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7E7ABA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Повышение эффективности бюджетных расходов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</w:t>
      </w:r>
      <w:r w:rsidR="008A5A09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3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517D7B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9</w:t>
      </w:r>
      <w:r w:rsidR="00B12BC2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 </w:t>
      </w:r>
      <w:r w:rsidRPr="004371FB">
        <w:rPr>
          <w:rFonts w:eastAsia="Times New Roman" w:cs="Times New Roman"/>
          <w:color w:val="auto"/>
          <w:lang w:val="ru-RU" w:eastAsia="ar-SA" w:bidi="ar-SA"/>
        </w:rPr>
        <w:t>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6F0077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количества достигнутых к количеству   запланированных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6F007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DA705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DA705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Оценка эффективности реализации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DA705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6F0077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B12BC2" w:rsidRDefault="00B12BC2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</w:p>
    <w:p w:rsidR="00B12BC2" w:rsidRPr="001B769D" w:rsidRDefault="00B12BC2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</w:p>
    <w:p w:rsidR="00B12BC2" w:rsidRDefault="00B12BC2" w:rsidP="00B12BC2">
      <w:pPr>
        <w:autoSpaceDE w:val="0"/>
        <w:autoSpaceDN w:val="0"/>
        <w:adjustRightInd w:val="0"/>
        <w:spacing w:line="360" w:lineRule="atLeast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  <w:r w:rsidRPr="00307A45">
        <w:rPr>
          <w:b/>
          <w:sz w:val="28"/>
          <w:szCs w:val="28"/>
          <w:lang w:val="ru-RU"/>
        </w:rPr>
        <w:t xml:space="preserve"> </w:t>
      </w:r>
    </w:p>
    <w:p w:rsidR="00B12BC2" w:rsidRDefault="00B12BC2" w:rsidP="00B12BC2">
      <w:pPr>
        <w:autoSpaceDE w:val="0"/>
        <w:autoSpaceDN w:val="0"/>
        <w:adjustRightInd w:val="0"/>
        <w:spacing w:line="360" w:lineRule="atLeast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Великосельского сельского поселения      </w:t>
      </w:r>
      <w:r w:rsidRPr="00307A45">
        <w:rPr>
          <w:b/>
          <w:sz w:val="28"/>
          <w:szCs w:val="28"/>
          <w:lang w:val="ru-RU"/>
        </w:rPr>
        <w:t xml:space="preserve">                             </w:t>
      </w:r>
      <w:r>
        <w:rPr>
          <w:b/>
          <w:sz w:val="28"/>
          <w:szCs w:val="28"/>
          <w:lang w:val="ru-RU"/>
        </w:rPr>
        <w:t>Л.Е.Степина</w:t>
      </w:r>
    </w:p>
    <w:p w:rsidR="00B12BC2" w:rsidRDefault="00B12BC2" w:rsidP="00B12BC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«</w:t>
      </w:r>
      <w:r w:rsidR="0058795D">
        <w:rPr>
          <w:sz w:val="28"/>
          <w:szCs w:val="28"/>
          <w:lang w:val="ru-RU"/>
        </w:rPr>
        <w:t>1</w:t>
      </w:r>
      <w:r w:rsidR="00517D7B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» апреля 20</w:t>
      </w:r>
      <w:r w:rsidR="00517D7B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</w:t>
      </w:r>
    </w:p>
    <w:p w:rsidR="00B12BC2" w:rsidRPr="00687AC3" w:rsidRDefault="00B12BC2" w:rsidP="00B12BC2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Pr="00085DAC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7E7ABA" w:rsidRPr="00307A45" w:rsidRDefault="007E7ABA" w:rsidP="007E7AB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Повышение эффективности бюджетных расходов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го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</w:t>
      </w:r>
      <w:r w:rsidR="008A5A09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3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085DAC" w:rsidRPr="004371FB" w:rsidRDefault="00CD746B" w:rsidP="00CD746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</w:t>
      </w:r>
      <w:r w:rsidR="00085DAC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517D7B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9 </w:t>
      </w:r>
      <w:r w:rsidRPr="004371FB">
        <w:rPr>
          <w:rFonts w:eastAsia="Times New Roman" w:cs="Times New Roman"/>
          <w:color w:val="auto"/>
          <w:lang w:val="ru-RU" w:eastAsia="ar-SA" w:bidi="ar-SA"/>
        </w:rPr>
        <w:t>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n - число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</w:t>
      </w:r>
      <w:r w:rsidR="00806911">
        <w:rPr>
          <w:rFonts w:eastAsia="Calibri"/>
          <w:b/>
          <w:sz w:val="28"/>
          <w:szCs w:val="28"/>
          <w:lang w:val="ru-RU"/>
        </w:rPr>
        <w:t>100</w:t>
      </w:r>
      <w:r>
        <w:rPr>
          <w:rFonts w:eastAsia="Calibri"/>
          <w:b/>
          <w:sz w:val="28"/>
          <w:szCs w:val="28"/>
          <w:lang w:val="ru-RU"/>
        </w:rPr>
        <w:t>/1=</w:t>
      </w:r>
      <w:r w:rsidR="00806911">
        <w:rPr>
          <w:rFonts w:eastAsia="Calibri"/>
          <w:b/>
          <w:sz w:val="28"/>
          <w:szCs w:val="28"/>
          <w:lang w:val="ru-RU"/>
        </w:rPr>
        <w:t>100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B12BC2" w:rsidRDefault="007E7ABA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  <w:r w:rsidRPr="00307A45">
        <w:rPr>
          <w:b/>
          <w:sz w:val="28"/>
          <w:szCs w:val="28"/>
          <w:lang w:val="ru-RU"/>
        </w:rPr>
        <w:t xml:space="preserve"> </w:t>
      </w:r>
    </w:p>
    <w:p w:rsidR="00B12BC2" w:rsidRDefault="00B12BC2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Великосельского сельского поселения      </w:t>
      </w:r>
      <w:r w:rsidR="007E7ABA" w:rsidRPr="00307A45">
        <w:rPr>
          <w:b/>
          <w:sz w:val="28"/>
          <w:szCs w:val="28"/>
          <w:lang w:val="ru-RU"/>
        </w:rPr>
        <w:t xml:space="preserve">                             </w:t>
      </w:r>
      <w:r>
        <w:rPr>
          <w:b/>
          <w:sz w:val="28"/>
          <w:szCs w:val="28"/>
          <w:lang w:val="ru-RU"/>
        </w:rPr>
        <w:t>Л.Е.Степина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«</w:t>
      </w:r>
      <w:r w:rsidR="0058795D">
        <w:rPr>
          <w:sz w:val="28"/>
          <w:szCs w:val="28"/>
          <w:lang w:val="ru-RU"/>
        </w:rPr>
        <w:t>1</w:t>
      </w:r>
      <w:r w:rsidR="00517D7B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» апреля 20</w:t>
      </w:r>
      <w:r w:rsidR="00517D7B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</w:t>
      </w:r>
    </w:p>
    <w:p w:rsidR="00687AC3" w:rsidRDefault="00687AC3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F559DD" w:rsidRDefault="00F559DD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F559DD" w:rsidRDefault="00F559DD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E8507E" w:rsidRDefault="00E8507E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  <w:sectPr w:rsidR="00E8507E" w:rsidSect="00F419AC">
          <w:headerReference w:type="even" r:id="rId8"/>
          <w:headerReference w:type="default" r:id="rId9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tbl>
      <w:tblPr>
        <w:tblW w:w="0" w:type="auto"/>
        <w:tblInd w:w="9039" w:type="dxa"/>
        <w:tblLook w:val="04A0" w:firstRow="1" w:lastRow="0" w:firstColumn="1" w:lastColumn="0" w:noHBand="0" w:noVBand="1"/>
      </w:tblPr>
      <w:tblGrid>
        <w:gridCol w:w="5463"/>
      </w:tblGrid>
      <w:tr w:rsidR="00F559DD" w:rsidTr="00F559DD">
        <w:tc>
          <w:tcPr>
            <w:tcW w:w="5463" w:type="dxa"/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Приложение № 5</w:t>
            </w:r>
          </w:p>
          <w:p w:rsidR="00F559DD" w:rsidRDefault="00F559DD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к Порядку принятия решений о разработке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F559DD" w:rsidRDefault="00F559DD" w:rsidP="00F559DD">
      <w:pPr>
        <w:tabs>
          <w:tab w:val="left" w:pos="9630"/>
        </w:tabs>
        <w:rPr>
          <w:lang w:val="ru-RU"/>
        </w:rPr>
      </w:pPr>
    </w:p>
    <w:p w:rsidR="00F559DD" w:rsidRDefault="00F559DD" w:rsidP="00F559DD">
      <w:pPr>
        <w:rPr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jc w:val="center"/>
        <w:rPr>
          <w:b/>
          <w:color w:val="0000FF"/>
          <w:lang w:val="ru-RU"/>
        </w:rPr>
      </w:pPr>
      <w:r>
        <w:rPr>
          <w:b/>
          <w:lang w:val="ru-RU"/>
        </w:rPr>
        <w:t xml:space="preserve">Отчет о ходе реализации муниципальной программы </w:t>
      </w:r>
    </w:p>
    <w:p w:rsidR="00F559DD" w:rsidRDefault="00F559DD" w:rsidP="00F559DD">
      <w:pPr>
        <w:autoSpaceDE w:val="0"/>
        <w:autoSpaceDN w:val="0"/>
        <w:adjustRightInd w:val="0"/>
        <w:jc w:val="center"/>
        <w:rPr>
          <w:b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rFonts w:eastAsia="Times New Roman" w:cs="Times New Roman"/>
          <w:color w:val="auto"/>
          <w:u w:val="single"/>
          <w:lang w:val="ru-RU" w:eastAsia="ar-SA" w:bidi="ar-SA"/>
        </w:rPr>
        <w:t>Повышение эффективности бюджетных расходов  Великосельского сельского поселения на 2014-2023годы</w:t>
      </w:r>
    </w:p>
    <w:p w:rsidR="00F559DD" w:rsidRDefault="00F559DD" w:rsidP="00F559D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(</w:t>
      </w:r>
      <w:r>
        <w:rPr>
          <w:sz w:val="20"/>
          <w:szCs w:val="20"/>
          <w:lang w:val="ru-RU"/>
        </w:rPr>
        <w:t>наименование муниципальной  программы</w:t>
      </w:r>
      <w:r>
        <w:rPr>
          <w:lang w:val="ru-RU"/>
        </w:rPr>
        <w:t>)</w:t>
      </w:r>
    </w:p>
    <w:p w:rsidR="00F559DD" w:rsidRDefault="00F559DD" w:rsidP="00F559DD">
      <w:pPr>
        <w:autoSpaceDE w:val="0"/>
        <w:autoSpaceDN w:val="0"/>
        <w:adjustRightInd w:val="0"/>
        <w:jc w:val="center"/>
        <w:rPr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за 2019 год</w:t>
      </w:r>
    </w:p>
    <w:p w:rsidR="00F559DD" w:rsidRDefault="00F559DD" w:rsidP="00F559D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(</w:t>
      </w:r>
      <w:r>
        <w:rPr>
          <w:sz w:val="20"/>
          <w:szCs w:val="20"/>
          <w:lang w:val="ru-RU"/>
        </w:rPr>
        <w:t>отчетный период</w:t>
      </w:r>
      <w:r>
        <w:rPr>
          <w:lang w:val="ru-RU"/>
        </w:rPr>
        <w:t>)</w:t>
      </w:r>
    </w:p>
    <w:p w:rsidR="00F559DD" w:rsidRDefault="00F559DD" w:rsidP="00F559DD">
      <w:pPr>
        <w:autoSpaceDE w:val="0"/>
        <w:autoSpaceDN w:val="0"/>
        <w:adjustRightInd w:val="0"/>
        <w:jc w:val="center"/>
        <w:rPr>
          <w:rFonts w:eastAsia="Calibri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/>
          <w:lang w:val="ru-RU"/>
        </w:rPr>
      </w:pPr>
      <w:r>
        <w:rPr>
          <w:rFonts w:eastAsia="Calibri"/>
          <w:lang w:val="ru-RU"/>
        </w:rPr>
        <w:t>Таблица 1. Сведения о финансировании и освоении средств муниципальной программы</w:t>
      </w:r>
    </w:p>
    <w:p w:rsidR="00F559DD" w:rsidRDefault="00F559DD" w:rsidP="00F559D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  <w:lang w:val="ru-RU"/>
        </w:rPr>
        <w:t xml:space="preserve">         </w:t>
      </w:r>
      <w:r>
        <w:rPr>
          <w:rFonts w:eastAsia="Calibri"/>
        </w:rPr>
        <w:t>(</w:t>
      </w:r>
      <w:r>
        <w:rPr>
          <w:rFonts w:eastAsia="Calibri"/>
          <w:sz w:val="20"/>
          <w:szCs w:val="20"/>
        </w:rPr>
        <w:t>тыс. руб.)</w:t>
      </w:r>
    </w:p>
    <w:tbl>
      <w:tblPr>
        <w:tblW w:w="14460" w:type="dxa"/>
        <w:tblInd w:w="78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9"/>
        <w:gridCol w:w="992"/>
        <w:gridCol w:w="819"/>
        <w:gridCol w:w="599"/>
        <w:gridCol w:w="992"/>
        <w:gridCol w:w="850"/>
        <w:gridCol w:w="567"/>
        <w:gridCol w:w="992"/>
        <w:gridCol w:w="851"/>
        <w:gridCol w:w="708"/>
        <w:gridCol w:w="993"/>
        <w:gridCol w:w="851"/>
        <w:gridCol w:w="741"/>
        <w:gridCol w:w="676"/>
        <w:gridCol w:w="851"/>
        <w:gridCol w:w="677"/>
        <w:gridCol w:w="882"/>
      </w:tblGrid>
      <w:tr w:rsidR="00F559DD" w:rsidTr="00F559DD">
        <w:trPr>
          <w:trHeight w:val="54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федерального  </w:t>
            </w:r>
            <w:r>
              <w:rPr>
                <w:rFonts w:cs="Times New Roman"/>
                <w:sz w:val="18"/>
                <w:szCs w:val="18"/>
              </w:rPr>
              <w:br/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Средства областного  </w:t>
            </w:r>
            <w:r>
              <w:rPr>
                <w:rFonts w:cs="Times New Roman"/>
                <w:sz w:val="18"/>
                <w:szCs w:val="18"/>
              </w:rPr>
              <w:br/>
              <w:t xml:space="preserve">       бюджета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</w:t>
            </w:r>
          </w:p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Старорусского</w:t>
            </w:r>
          </w:p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муниципального района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Внебюджетные   </w:t>
            </w:r>
            <w:r>
              <w:rPr>
                <w:rFonts w:cs="Times New Roman"/>
                <w:sz w:val="18"/>
                <w:szCs w:val="18"/>
              </w:rPr>
              <w:br/>
              <w:t xml:space="preserve">    источники</w:t>
            </w:r>
          </w:p>
        </w:tc>
      </w:tr>
      <w:tr w:rsidR="00F559DD" w:rsidTr="00F559DD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DD" w:rsidRDefault="00F559DD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 на</w:t>
            </w:r>
            <w:r>
              <w:rPr>
                <w:rFonts w:cs="Times New Roman"/>
                <w:sz w:val="18"/>
                <w:szCs w:val="18"/>
              </w:rPr>
              <w:br/>
              <w:t xml:space="preserve"> 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план</w:t>
            </w:r>
            <w:r>
              <w:rPr>
                <w:rFonts w:cs="Times New Roman"/>
                <w:sz w:val="18"/>
                <w:szCs w:val="18"/>
              </w:rPr>
              <w:br/>
              <w:t xml:space="preserve"> на </w:t>
            </w:r>
            <w:r>
              <w:rPr>
                <w:rFonts w:cs="Times New Roman"/>
                <w:sz w:val="18"/>
                <w:szCs w:val="18"/>
              </w:rPr>
              <w:br/>
              <w:t>год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профинан-</w:t>
            </w:r>
            <w:r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освоено</w:t>
            </w:r>
          </w:p>
        </w:tc>
      </w:tr>
      <w:tr w:rsidR="00F559DD" w:rsidTr="00F559DD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</w:t>
            </w:r>
          </w:p>
        </w:tc>
      </w:tr>
      <w:tr w:rsidR="00F559DD" w:rsidTr="00F559DD">
        <w:trPr>
          <w:trHeight w:val="10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Всего по му-</w:t>
            </w:r>
          </w:p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ниципальной    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  <w:t xml:space="preserve">программе, 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  <w:t>в том числе: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hyperlink r:id="rId10" w:anchor="Par408#Par408" w:history="1">
              <w:r>
                <w:rPr>
                  <w:rStyle w:val="af1"/>
                  <w:rFonts w:cs="Times New Roman"/>
                  <w:sz w:val="18"/>
                  <w:szCs w:val="18"/>
                  <w:lang w:val="ru-RU"/>
                </w:rPr>
                <w:t>&lt;*&gt;</w:t>
              </w:r>
            </w:hyperlink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31,1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31,1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0,0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0,0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0,0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r>
              <w:rPr>
                <w:rFonts w:cs="Times New Roman"/>
                <w:sz w:val="18"/>
                <w:szCs w:val="18"/>
                <w:lang w:val="ru-RU"/>
              </w:rPr>
              <w:t>31,1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r>
              <w:rPr>
                <w:rFonts w:cs="Times New Roman"/>
                <w:sz w:val="18"/>
                <w:szCs w:val="18"/>
                <w:lang w:val="ru-RU"/>
              </w:rPr>
              <w:t>31,1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r>
              <w:rPr>
                <w:rFonts w:cs="Times New Roman"/>
                <w:sz w:val="18"/>
                <w:szCs w:val="18"/>
                <w:lang w:val="ru-RU"/>
              </w:rPr>
              <w:t>31,1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0,0</w:t>
            </w:r>
          </w:p>
        </w:tc>
      </w:tr>
      <w:tr w:rsidR="00F559DD" w:rsidTr="00F559DD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Подпрограмма: не имеется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  <w:tr w:rsidR="00F559DD" w:rsidTr="00F559DD">
        <w:trPr>
          <w:trHeight w:val="13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</w:tbl>
    <w:p w:rsidR="00F559DD" w:rsidRDefault="00F559DD" w:rsidP="00F559DD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--------------------------------</w:t>
      </w:r>
      <w:bookmarkStart w:id="3" w:name="Par407"/>
      <w:bookmarkEnd w:id="3"/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4" w:name="Par408"/>
      <w:bookmarkEnd w:id="4"/>
      <w:r>
        <w:rPr>
          <w:sz w:val="20"/>
          <w:szCs w:val="20"/>
          <w:lang w:val="ru-RU"/>
        </w:rPr>
        <w:t>&lt;*&gt; - указывается при наличии подпрограмм.</w:t>
      </w: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Таблица 2.Сведения о выполнении мероприятий муниципальной программы</w:t>
      </w:r>
    </w:p>
    <w:p w:rsidR="00F559DD" w:rsidRDefault="00F559DD" w:rsidP="00F559DD">
      <w:pPr>
        <w:autoSpaceDE w:val="0"/>
        <w:autoSpaceDN w:val="0"/>
        <w:adjustRightInd w:val="0"/>
        <w:jc w:val="center"/>
        <w:rPr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rFonts w:eastAsia="Times New Roman" w:cs="Times New Roman"/>
          <w:color w:val="auto"/>
          <w:u w:val="single"/>
          <w:lang w:val="ru-RU" w:eastAsia="ar-SA" w:bidi="ar-SA"/>
        </w:rPr>
        <w:t>Повышение эффективности бюджетных расходов  Великосельского сельского поселения на 2014-2023 годы</w:t>
      </w:r>
    </w:p>
    <w:p w:rsidR="00F559DD" w:rsidRDefault="00F559DD" w:rsidP="00F559D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(</w:t>
      </w:r>
      <w:r>
        <w:rPr>
          <w:sz w:val="20"/>
          <w:szCs w:val="20"/>
          <w:lang w:val="ru-RU"/>
        </w:rPr>
        <w:t>наименование муниципальной  программы</w:t>
      </w:r>
      <w:r>
        <w:rPr>
          <w:lang w:val="ru-RU"/>
        </w:rPr>
        <w:t>)</w:t>
      </w:r>
    </w:p>
    <w:p w:rsidR="00F559DD" w:rsidRDefault="00F559DD" w:rsidP="00F559DD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39"/>
        <w:gridCol w:w="4123"/>
        <w:gridCol w:w="2836"/>
        <w:gridCol w:w="3970"/>
        <w:gridCol w:w="2977"/>
      </w:tblGrid>
      <w:tr w:rsidR="00F559DD" w:rsidTr="00F559DD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Проблемы, возникшие в ходе</w:t>
            </w:r>
            <w:r>
              <w:rPr>
                <w:sz w:val="20"/>
                <w:szCs w:val="20"/>
                <w:lang w:val="ru-RU"/>
              </w:rPr>
              <w:br/>
              <w:t xml:space="preserve">  реализации мероприятия</w:t>
            </w:r>
          </w:p>
        </w:tc>
      </w:tr>
      <w:tr w:rsidR="00F559DD" w:rsidTr="00F559DD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559DD" w:rsidTr="00F559DD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spacing w:before="100" w:beforeAutospacing="1" w:after="100" w:afterAutospacing="1" w:line="276" w:lineRule="auto"/>
              <w:jc w:val="center"/>
              <w:rPr>
                <w:rFonts w:eastAsia="Times New Roman"/>
                <w:lang w:val="ru-RU"/>
              </w:rPr>
            </w:pPr>
            <w:r>
              <w:rPr>
                <w:lang w:val="ru-RU"/>
              </w:rPr>
              <w:t>Обслуживание  программы  «Парус-Бюджет» для обеспечения функциональных возможностей автоматизации процесса формирования и мониторинга  бюджета Великосельского  сельского поселения</w:t>
            </w:r>
          </w:p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F559DD" w:rsidRDefault="00F559DD" w:rsidP="00F559DD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</w:pPr>
      <w:r>
        <w:rPr>
          <w:lang w:val="ru-RU"/>
        </w:rPr>
        <w:t xml:space="preserve">    </w:t>
      </w:r>
      <w:r>
        <w:t>--------------------------------</w:t>
      </w: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5" w:name="Par430"/>
      <w:bookmarkEnd w:id="5"/>
      <w:r>
        <w:rPr>
          <w:sz w:val="20"/>
          <w:szCs w:val="20"/>
        </w:rPr>
        <w:t>&lt;*&gt; - указывается при наличии подпрограмм.</w:t>
      </w: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jc w:val="right"/>
        <w:rPr>
          <w:lang w:val="ru-RU"/>
        </w:rPr>
      </w:pPr>
      <w:r>
        <w:rPr>
          <w:lang w:val="ru-RU"/>
        </w:rPr>
        <w:t xml:space="preserve">Таблица 3.Сведения о достижении значений </w:t>
      </w:r>
    </w:p>
    <w:p w:rsidR="00F559DD" w:rsidRDefault="00F559DD" w:rsidP="00F559DD">
      <w:pPr>
        <w:autoSpaceDE w:val="0"/>
        <w:autoSpaceDN w:val="0"/>
        <w:adjustRightInd w:val="0"/>
        <w:jc w:val="right"/>
        <w:rPr>
          <w:lang w:val="ru-RU"/>
        </w:rPr>
      </w:pPr>
      <w:r>
        <w:rPr>
          <w:lang w:val="ru-RU"/>
        </w:rPr>
        <w:t>целевых показателей муниципальной программы</w:t>
      </w:r>
    </w:p>
    <w:p w:rsidR="00F559DD" w:rsidRDefault="00F559DD" w:rsidP="00F559DD">
      <w:pPr>
        <w:autoSpaceDE w:val="0"/>
        <w:autoSpaceDN w:val="0"/>
        <w:adjustRightInd w:val="0"/>
        <w:jc w:val="center"/>
        <w:rPr>
          <w:rFonts w:eastAsia="Times New Roman" w:cs="Times New Roman"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color w:val="auto"/>
          <w:u w:val="single"/>
          <w:lang w:val="ru-RU" w:eastAsia="ar-SA" w:bidi="ar-SA"/>
        </w:rPr>
        <w:t>«Повышение эффективности бюджетных расходов  Великосельского сельского поселения на 2014-2023 годы»</w:t>
      </w:r>
    </w:p>
    <w:p w:rsidR="00F559DD" w:rsidRDefault="00F559DD" w:rsidP="00F559D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rFonts w:eastAsia="Times New Roman" w:cs="Times New Roman"/>
          <w:color w:val="auto"/>
          <w:u w:val="single"/>
          <w:lang w:val="ru-RU" w:eastAsia="ar-SA" w:bidi="ar-SA"/>
        </w:rPr>
        <w:t>за 2019 год</w:t>
      </w:r>
    </w:p>
    <w:p w:rsidR="00F559DD" w:rsidRDefault="00F559DD" w:rsidP="00F559D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(</w:t>
      </w:r>
      <w:r>
        <w:rPr>
          <w:sz w:val="20"/>
          <w:szCs w:val="20"/>
          <w:lang w:val="ru-RU"/>
        </w:rPr>
        <w:t>наименование муниципальной  программы</w:t>
      </w:r>
      <w:r>
        <w:rPr>
          <w:lang w:val="ru-RU"/>
        </w:rPr>
        <w:t>)</w:t>
      </w:r>
    </w:p>
    <w:p w:rsidR="00F559DD" w:rsidRPr="00F559DD" w:rsidRDefault="00F559DD" w:rsidP="00F559DD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val="ru-RU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2"/>
        <w:gridCol w:w="4820"/>
        <w:gridCol w:w="2268"/>
        <w:gridCol w:w="1985"/>
        <w:gridCol w:w="1843"/>
        <w:gridCol w:w="2977"/>
      </w:tblGrid>
      <w:tr w:rsidR="00F559DD" w:rsidTr="00F559DD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целевого показателя,</w:t>
            </w:r>
            <w:r>
              <w:rPr>
                <w:sz w:val="20"/>
                <w:szCs w:val="20"/>
                <w:lang w:val="ru-RU"/>
              </w:rPr>
              <w:br/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Обоснование отклонений значений целевого показателя на конец отчетного периода       </w:t>
            </w:r>
            <w:r>
              <w:rPr>
                <w:sz w:val="20"/>
                <w:szCs w:val="20"/>
                <w:lang w:val="ru-RU"/>
              </w:rPr>
              <w:br/>
              <w:t xml:space="preserve">   (при наличии)</w:t>
            </w:r>
          </w:p>
        </w:tc>
      </w:tr>
      <w:tr w:rsidR="00F559DD" w:rsidTr="00F559DD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DD" w:rsidRPr="00F559DD" w:rsidRDefault="00F559DD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DD" w:rsidRDefault="00F559DD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год, предшествующий</w:t>
            </w:r>
            <w:r>
              <w:rPr>
                <w:sz w:val="20"/>
                <w:szCs w:val="20"/>
              </w:rPr>
              <w:br/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за отчетный</w:t>
            </w:r>
            <w:r>
              <w:rPr>
                <w:sz w:val="20"/>
                <w:szCs w:val="20"/>
              </w:rPr>
              <w:br/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DD" w:rsidRDefault="00F559DD">
            <w:pPr>
              <w:widowControl/>
              <w:suppressAutoHyphens w:val="0"/>
              <w:rPr>
                <w:sz w:val="20"/>
                <w:szCs w:val="20"/>
                <w:lang w:val="ru-RU"/>
              </w:rPr>
            </w:pPr>
          </w:p>
        </w:tc>
      </w:tr>
      <w:tr w:rsidR="00F559DD" w:rsidTr="00F559DD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F559DD" w:rsidTr="00F559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snapToGrid w:val="0"/>
              <w:spacing w:after="200"/>
              <w:rPr>
                <w:spacing w:val="3"/>
                <w:lang w:val="ru-RU"/>
              </w:rPr>
            </w:pP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 w:eastAsia="zh-CN"/>
              </w:rPr>
              <w:t>Развитие информационной системы управления муниципальными финансами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F559DD" w:rsidTr="00F559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snapToGrid w:val="0"/>
              <w:spacing w:after="200"/>
              <w:rPr>
                <w:spacing w:val="1"/>
                <w:lang w:val="ru-RU"/>
              </w:rPr>
            </w:pPr>
            <w:r>
              <w:rPr>
                <w:lang w:val="ru-RU"/>
              </w:rPr>
              <w:t>Профессиональная подготовка и повышение квалификации муниципальных служащих</w:t>
            </w:r>
            <w:r>
              <w:rPr>
                <w:lang w:val="ru-RU" w:eastAsia="ar-SA"/>
              </w:rPr>
              <w:t xml:space="preserve"> (чел)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D" w:rsidRDefault="00F559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DD" w:rsidRDefault="00F559D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</w:tbl>
    <w:p w:rsidR="00F559DD" w:rsidRDefault="00F559DD" w:rsidP="00F559DD">
      <w:pPr>
        <w:jc w:val="center"/>
        <w:rPr>
          <w:sz w:val="28"/>
          <w:szCs w:val="28"/>
          <w:lang w:val="ru-RU"/>
        </w:rPr>
      </w:pPr>
    </w:p>
    <w:p w:rsidR="00F559DD" w:rsidRDefault="00F559DD" w:rsidP="00F559DD">
      <w:pPr>
        <w:jc w:val="center"/>
        <w:rPr>
          <w:sz w:val="28"/>
          <w:szCs w:val="28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rPr>
          <w:rFonts w:eastAsia="Calibri"/>
          <w:lang w:val="ru-RU"/>
        </w:rPr>
      </w:pPr>
      <w:r>
        <w:rPr>
          <w:rFonts w:eastAsia="Calibri"/>
          <w:lang w:val="ru-RU"/>
        </w:rPr>
        <w:t>Глава администрации Великосельского</w:t>
      </w:r>
    </w:p>
    <w:p w:rsidR="00F559DD" w:rsidRDefault="00F559DD" w:rsidP="00F559DD">
      <w:pPr>
        <w:autoSpaceDE w:val="0"/>
        <w:autoSpaceDN w:val="0"/>
        <w:adjustRightInd w:val="0"/>
        <w:rPr>
          <w:rFonts w:eastAsia="Calibri"/>
          <w:lang w:val="ru-RU"/>
        </w:rPr>
      </w:pPr>
      <w:r>
        <w:rPr>
          <w:rFonts w:eastAsia="Calibri"/>
          <w:lang w:val="ru-RU"/>
        </w:rPr>
        <w:t>сельского поселения                                                                                      Н.В. Харитонов</w:t>
      </w:r>
    </w:p>
    <w:p w:rsidR="00F559DD" w:rsidRDefault="00F559DD" w:rsidP="00F559DD">
      <w:pPr>
        <w:autoSpaceDE w:val="0"/>
        <w:autoSpaceDN w:val="0"/>
        <w:adjustRightInd w:val="0"/>
        <w:ind w:firstLine="567"/>
        <w:rPr>
          <w:rFonts w:eastAsia="Calibri"/>
          <w:lang w:val="ru-RU"/>
        </w:rPr>
      </w:pPr>
      <w:r>
        <w:rPr>
          <w:rFonts w:eastAsia="Calibri"/>
          <w:lang w:val="ru-RU"/>
        </w:rPr>
        <w:t>13 апреля 2020г.</w:t>
      </w:r>
    </w:p>
    <w:p w:rsidR="00F559DD" w:rsidRDefault="00F559DD" w:rsidP="00F559DD">
      <w:pPr>
        <w:autoSpaceDE w:val="0"/>
        <w:autoSpaceDN w:val="0"/>
        <w:adjustRightInd w:val="0"/>
        <w:ind w:firstLine="567"/>
        <w:rPr>
          <w:rFonts w:eastAsia="Calibri"/>
          <w:lang w:val="ru-RU"/>
        </w:rPr>
      </w:pPr>
    </w:p>
    <w:p w:rsidR="00F559DD" w:rsidRDefault="00F559DD" w:rsidP="00F559DD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F559DD" w:rsidRDefault="00F559DD" w:rsidP="00F559DD">
      <w:pPr>
        <w:rPr>
          <w:lang w:val="ru-RU" w:eastAsia="hi-IN" w:bidi="hi-IN"/>
        </w:rPr>
      </w:pPr>
    </w:p>
    <w:p w:rsidR="00F559DD" w:rsidRPr="00687AC3" w:rsidRDefault="00F559DD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F559DD" w:rsidRPr="00687AC3" w:rsidSect="00E8507E">
      <w:pgSz w:w="16838" w:h="11906" w:orient="landscape"/>
      <w:pgMar w:top="1134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A48" w:rsidRDefault="00073A48">
      <w:r>
        <w:separator/>
      </w:r>
    </w:p>
  </w:endnote>
  <w:endnote w:type="continuationSeparator" w:id="0">
    <w:p w:rsidR="00073A48" w:rsidRDefault="0007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A48" w:rsidRDefault="00073A48">
      <w:r>
        <w:separator/>
      </w:r>
    </w:p>
  </w:footnote>
  <w:footnote w:type="continuationSeparator" w:id="0">
    <w:p w:rsidR="00073A48" w:rsidRDefault="00073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835A95" w:rsidRPr="00835A95">
      <w:rPr>
        <w:noProof/>
        <w:lang w:val="ru-RU"/>
      </w:rPr>
      <w:t>6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063A7"/>
    <w:rsid w:val="0003629B"/>
    <w:rsid w:val="00073A48"/>
    <w:rsid w:val="00085DAC"/>
    <w:rsid w:val="00097D12"/>
    <w:rsid w:val="000A68DF"/>
    <w:rsid w:val="000F6487"/>
    <w:rsid w:val="001175E5"/>
    <w:rsid w:val="00123A4A"/>
    <w:rsid w:val="00124DC4"/>
    <w:rsid w:val="0012639D"/>
    <w:rsid w:val="00194485"/>
    <w:rsid w:val="001A2C59"/>
    <w:rsid w:val="001A637C"/>
    <w:rsid w:val="001B769D"/>
    <w:rsid w:val="001F7945"/>
    <w:rsid w:val="00202B08"/>
    <w:rsid w:val="00294E19"/>
    <w:rsid w:val="00295DD4"/>
    <w:rsid w:val="002C759E"/>
    <w:rsid w:val="002E7E7E"/>
    <w:rsid w:val="002F6298"/>
    <w:rsid w:val="002F668F"/>
    <w:rsid w:val="00307A45"/>
    <w:rsid w:val="00331901"/>
    <w:rsid w:val="00397627"/>
    <w:rsid w:val="003D46B4"/>
    <w:rsid w:val="004062C6"/>
    <w:rsid w:val="004371FB"/>
    <w:rsid w:val="00457426"/>
    <w:rsid w:val="004A556A"/>
    <w:rsid w:val="004C2A63"/>
    <w:rsid w:val="004D4EF5"/>
    <w:rsid w:val="00500F47"/>
    <w:rsid w:val="00517D7B"/>
    <w:rsid w:val="00523BC3"/>
    <w:rsid w:val="0054443A"/>
    <w:rsid w:val="0058795D"/>
    <w:rsid w:val="00592CC6"/>
    <w:rsid w:val="005B07B1"/>
    <w:rsid w:val="005B40AE"/>
    <w:rsid w:val="0063186D"/>
    <w:rsid w:val="006567E3"/>
    <w:rsid w:val="00687AC3"/>
    <w:rsid w:val="006F0077"/>
    <w:rsid w:val="006F371E"/>
    <w:rsid w:val="00705689"/>
    <w:rsid w:val="007136EB"/>
    <w:rsid w:val="00724293"/>
    <w:rsid w:val="00776993"/>
    <w:rsid w:val="0078795A"/>
    <w:rsid w:val="007D533E"/>
    <w:rsid w:val="007E7ABA"/>
    <w:rsid w:val="00803EA8"/>
    <w:rsid w:val="00806911"/>
    <w:rsid w:val="00835A95"/>
    <w:rsid w:val="00864A49"/>
    <w:rsid w:val="008A5A09"/>
    <w:rsid w:val="008D3DB9"/>
    <w:rsid w:val="008F6CB5"/>
    <w:rsid w:val="0093672D"/>
    <w:rsid w:val="00950678"/>
    <w:rsid w:val="00974D7E"/>
    <w:rsid w:val="009918E4"/>
    <w:rsid w:val="009D4C86"/>
    <w:rsid w:val="009D705B"/>
    <w:rsid w:val="009F3E01"/>
    <w:rsid w:val="00A11BC9"/>
    <w:rsid w:val="00A369BA"/>
    <w:rsid w:val="00A81DDC"/>
    <w:rsid w:val="00AA28B2"/>
    <w:rsid w:val="00AD6E4E"/>
    <w:rsid w:val="00B01AFD"/>
    <w:rsid w:val="00B12BC2"/>
    <w:rsid w:val="00B34E65"/>
    <w:rsid w:val="00B81D64"/>
    <w:rsid w:val="00BB73FF"/>
    <w:rsid w:val="00BD1A88"/>
    <w:rsid w:val="00BD688A"/>
    <w:rsid w:val="00C00B21"/>
    <w:rsid w:val="00C0638F"/>
    <w:rsid w:val="00C76FC8"/>
    <w:rsid w:val="00CD746B"/>
    <w:rsid w:val="00CE46CE"/>
    <w:rsid w:val="00CF0A9A"/>
    <w:rsid w:val="00D06387"/>
    <w:rsid w:val="00D27A82"/>
    <w:rsid w:val="00D735C4"/>
    <w:rsid w:val="00DA7054"/>
    <w:rsid w:val="00E03A97"/>
    <w:rsid w:val="00E15F69"/>
    <w:rsid w:val="00E44E93"/>
    <w:rsid w:val="00E50A8A"/>
    <w:rsid w:val="00E742B0"/>
    <w:rsid w:val="00E8507E"/>
    <w:rsid w:val="00ED0933"/>
    <w:rsid w:val="00F419AC"/>
    <w:rsid w:val="00F435A5"/>
    <w:rsid w:val="00F559DD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38B8B71-2EFE-45BC-A28F-63825DD76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ABA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styleId="af1">
    <w:name w:val="Hyperlink"/>
    <w:unhideWhenUsed/>
    <w:rsid w:val="00F559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9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D:\&#1052;&#1086;&#1080;%20&#1076;&#1086;&#1082;&#1091;&#1084;&#1077;&#1085;&#1090;&#1099;\!!!%20&#1056;&#1072;&#1073;&#1086;&#1090;&#1072;\&#1057;&#1072;&#1081;&#1090;&#1086;&#1089;&#1090;&#1088;&#1086;&#1077;&#1085;&#1080;&#1077;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B631A-D8A5-4147-AD05-596C285F8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6986</CharactersWithSpaces>
  <SharedDoc>false</SharedDoc>
  <HLinks>
    <vt:vector size="6" baseType="variant">
      <vt:variant>
        <vt:i4>7406606</vt:i4>
      </vt:variant>
      <vt:variant>
        <vt:i4>0</vt:i4>
      </vt:variant>
      <vt:variant>
        <vt:i4>0</vt:i4>
      </vt:variant>
      <vt:variant>
        <vt:i4>5</vt:i4>
      </vt:variant>
      <vt:variant>
        <vt:lpwstr>../../../Documents and Settings/Admin/Мои документы/Постановления 2013/Постановление 4 с 127 по 178 .doc</vt:lpwstr>
      </vt:variant>
      <vt:variant>
        <vt:lpwstr>Par408#Par408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2</cp:revision>
  <cp:lastPrinted>2020-04-10T12:58:00Z</cp:lastPrinted>
  <dcterms:created xsi:type="dcterms:W3CDTF">2020-04-26T18:44:00Z</dcterms:created>
  <dcterms:modified xsi:type="dcterms:W3CDTF">2020-04-26T18:44:00Z</dcterms:modified>
</cp:coreProperties>
</file>