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529" w:rsidRPr="008E2662" w:rsidRDefault="00B85529" w:rsidP="00B85529">
      <w:pPr>
        <w:snapToGrid w:val="0"/>
        <w:ind w:firstLine="0"/>
        <w:jc w:val="right"/>
        <w:rPr>
          <w:rFonts w:cs="Times New Roman"/>
          <w:b/>
          <w:bCs/>
          <w:sz w:val="22"/>
        </w:rPr>
      </w:pPr>
      <w:r w:rsidRPr="008E2662">
        <w:rPr>
          <w:rFonts w:cs="Times New Roman"/>
          <w:b/>
          <w:bCs/>
          <w:sz w:val="22"/>
        </w:rPr>
        <w:t>УТВЕРЖДАЮ</w:t>
      </w:r>
    </w:p>
    <w:p w:rsidR="00B85529" w:rsidRPr="008E2662" w:rsidRDefault="00B85529" w:rsidP="00B85529">
      <w:pPr>
        <w:snapToGrid w:val="0"/>
        <w:ind w:firstLine="0"/>
        <w:jc w:val="right"/>
        <w:rPr>
          <w:rFonts w:cs="Times New Roman"/>
          <w:b/>
          <w:bCs/>
          <w:sz w:val="22"/>
        </w:rPr>
      </w:pPr>
    </w:p>
    <w:p w:rsidR="00BA1741" w:rsidRDefault="00B85529" w:rsidP="00BA1741">
      <w:pPr>
        <w:ind w:firstLine="0"/>
        <w:jc w:val="right"/>
        <w:rPr>
          <w:rFonts w:cs="Times New Roman"/>
          <w:sz w:val="22"/>
        </w:rPr>
      </w:pPr>
      <w:r w:rsidRPr="008E2662">
        <w:rPr>
          <w:rFonts w:cs="Times New Roman"/>
          <w:sz w:val="22"/>
        </w:rPr>
        <w:t xml:space="preserve">Глава </w:t>
      </w:r>
      <w:r w:rsidR="00BA1741">
        <w:rPr>
          <w:rFonts w:cs="Times New Roman"/>
          <w:sz w:val="22"/>
        </w:rPr>
        <w:t xml:space="preserve">администрации </w:t>
      </w:r>
    </w:p>
    <w:p w:rsidR="00B85529" w:rsidRPr="008E2662" w:rsidRDefault="007A0296" w:rsidP="00BA1741">
      <w:pPr>
        <w:ind w:firstLine="0"/>
        <w:jc w:val="right"/>
        <w:rPr>
          <w:rFonts w:cs="Times New Roman"/>
          <w:sz w:val="22"/>
        </w:rPr>
      </w:pPr>
      <w:r w:rsidRPr="008E2662">
        <w:rPr>
          <w:rFonts w:cs="Times New Roman"/>
          <w:sz w:val="22"/>
        </w:rPr>
        <w:t>Великосельского</w:t>
      </w:r>
      <w:r w:rsidR="003E512D" w:rsidRPr="008E2662">
        <w:rPr>
          <w:rFonts w:cs="Times New Roman"/>
          <w:sz w:val="22"/>
        </w:rPr>
        <w:t xml:space="preserve"> сельского поселения</w:t>
      </w:r>
    </w:p>
    <w:p w:rsidR="00B85529" w:rsidRPr="008E2662" w:rsidRDefault="00B85529" w:rsidP="00B85529">
      <w:pPr>
        <w:ind w:firstLine="0"/>
        <w:jc w:val="right"/>
        <w:rPr>
          <w:rFonts w:cs="Times New Roman"/>
          <w:sz w:val="22"/>
        </w:rPr>
      </w:pPr>
    </w:p>
    <w:p w:rsidR="00B85529" w:rsidRPr="008E2662" w:rsidRDefault="003E512D" w:rsidP="00B85529">
      <w:pPr>
        <w:ind w:firstLine="0"/>
        <w:jc w:val="right"/>
        <w:rPr>
          <w:rFonts w:cs="Times New Roman"/>
          <w:sz w:val="22"/>
        </w:rPr>
      </w:pPr>
      <w:r w:rsidRPr="008E2662">
        <w:rPr>
          <w:rFonts w:cs="Times New Roman"/>
          <w:sz w:val="22"/>
        </w:rPr>
        <w:t>_______________________/</w:t>
      </w:r>
      <w:r w:rsidR="007A0296" w:rsidRPr="008E2662">
        <w:rPr>
          <w:rFonts w:cs="Times New Roman"/>
          <w:sz w:val="22"/>
        </w:rPr>
        <w:t>О.А. Петрова</w:t>
      </w:r>
      <w:r w:rsidR="00B85529" w:rsidRPr="008E2662">
        <w:rPr>
          <w:rFonts w:cs="Times New Roman"/>
          <w:sz w:val="22"/>
        </w:rPr>
        <w:t>/</w:t>
      </w:r>
    </w:p>
    <w:p w:rsidR="00B85529" w:rsidRPr="008E2662" w:rsidRDefault="00B85529" w:rsidP="00B85529">
      <w:pPr>
        <w:ind w:firstLine="0"/>
        <w:jc w:val="right"/>
        <w:rPr>
          <w:rFonts w:cs="Times New Roman"/>
          <w:sz w:val="22"/>
        </w:rPr>
      </w:pPr>
    </w:p>
    <w:p w:rsidR="00B85529" w:rsidRPr="008E2662" w:rsidRDefault="00B85529" w:rsidP="00B85529">
      <w:pPr>
        <w:ind w:firstLine="0"/>
        <w:jc w:val="right"/>
        <w:rPr>
          <w:rFonts w:cs="Times New Roman"/>
          <w:sz w:val="22"/>
        </w:rPr>
      </w:pPr>
      <w:r w:rsidRPr="008E2662">
        <w:rPr>
          <w:rFonts w:cs="Times New Roman"/>
          <w:sz w:val="22"/>
        </w:rPr>
        <w:t>«</w:t>
      </w:r>
      <w:r w:rsidR="006C35F3">
        <w:rPr>
          <w:rFonts w:cs="Times New Roman"/>
          <w:sz w:val="22"/>
        </w:rPr>
        <w:t>______» ___________________ 202</w:t>
      </w:r>
      <w:r w:rsidR="00A57FAA">
        <w:rPr>
          <w:rFonts w:cs="Times New Roman"/>
          <w:sz w:val="22"/>
        </w:rPr>
        <w:t>4</w:t>
      </w:r>
      <w:r w:rsidRPr="008E2662">
        <w:rPr>
          <w:rFonts w:cs="Times New Roman"/>
          <w:sz w:val="22"/>
        </w:rPr>
        <w:t xml:space="preserve"> года</w:t>
      </w:r>
    </w:p>
    <w:p w:rsidR="00B85529" w:rsidRPr="008E2662" w:rsidRDefault="00B85529" w:rsidP="00B85529">
      <w:pPr>
        <w:rPr>
          <w:rFonts w:cs="Times New Roman"/>
          <w:sz w:val="22"/>
        </w:rPr>
      </w:pPr>
      <w:r w:rsidRPr="008E2662">
        <w:rPr>
          <w:rFonts w:cs="Times New Roman"/>
          <w:sz w:val="22"/>
        </w:rPr>
        <w:tab/>
      </w:r>
      <w:r w:rsidRPr="008E2662">
        <w:rPr>
          <w:rFonts w:cs="Times New Roman"/>
          <w:sz w:val="22"/>
        </w:rPr>
        <w:tab/>
      </w:r>
      <w:r w:rsidRPr="008E2662">
        <w:rPr>
          <w:rFonts w:cs="Times New Roman"/>
          <w:sz w:val="22"/>
        </w:rPr>
        <w:tab/>
      </w:r>
      <w:r w:rsidRPr="008E2662">
        <w:rPr>
          <w:rFonts w:cs="Times New Roman"/>
          <w:sz w:val="22"/>
        </w:rPr>
        <w:tab/>
      </w:r>
      <w:r w:rsidRPr="008E2662">
        <w:rPr>
          <w:rFonts w:cs="Times New Roman"/>
          <w:sz w:val="22"/>
        </w:rPr>
        <w:tab/>
      </w:r>
      <w:r w:rsidRPr="008E2662">
        <w:rPr>
          <w:rFonts w:cs="Times New Roman"/>
          <w:sz w:val="22"/>
        </w:rPr>
        <w:tab/>
      </w:r>
      <w:r w:rsidRPr="008E2662">
        <w:rPr>
          <w:rFonts w:cs="Times New Roman"/>
          <w:sz w:val="22"/>
        </w:rPr>
        <w:tab/>
      </w:r>
      <w:r w:rsidRPr="008E2662">
        <w:rPr>
          <w:rFonts w:cs="Times New Roman"/>
          <w:sz w:val="22"/>
        </w:rPr>
        <w:tab/>
      </w:r>
      <w:r w:rsidRPr="008E2662">
        <w:rPr>
          <w:rFonts w:cs="Times New Roman"/>
          <w:sz w:val="22"/>
        </w:rPr>
        <w:tab/>
      </w:r>
      <w:r w:rsidRPr="008E2662">
        <w:rPr>
          <w:rFonts w:cs="Times New Roman"/>
          <w:sz w:val="22"/>
        </w:rPr>
        <w:tab/>
      </w:r>
      <w:r w:rsidRPr="008E2662">
        <w:rPr>
          <w:rFonts w:cs="Times New Roman"/>
          <w:sz w:val="22"/>
        </w:rPr>
        <w:tab/>
        <w:t>М.П.</w:t>
      </w:r>
    </w:p>
    <w:p w:rsidR="00B85529" w:rsidRPr="008E2662" w:rsidRDefault="00B85529" w:rsidP="00B85529">
      <w:pPr>
        <w:rPr>
          <w:rFonts w:cs="Times New Roman"/>
          <w:sz w:val="22"/>
        </w:rPr>
      </w:pPr>
    </w:p>
    <w:p w:rsidR="00297ED0" w:rsidRPr="008E2662" w:rsidRDefault="00457BA5" w:rsidP="00D90100">
      <w:pPr>
        <w:jc w:val="center"/>
        <w:rPr>
          <w:rFonts w:cs="Times New Roman"/>
          <w:b/>
          <w:bCs/>
          <w:sz w:val="22"/>
        </w:rPr>
      </w:pPr>
      <w:r w:rsidRPr="008E2662">
        <w:rPr>
          <w:rFonts w:cs="Times New Roman"/>
          <w:b/>
          <w:bCs/>
          <w:sz w:val="22"/>
        </w:rPr>
        <w:t>Извещение</w:t>
      </w:r>
      <w:r w:rsidR="00297ED0" w:rsidRPr="008E2662">
        <w:rPr>
          <w:rFonts w:cs="Times New Roman"/>
          <w:b/>
          <w:bCs/>
          <w:sz w:val="22"/>
        </w:rPr>
        <w:t xml:space="preserve"> об аукционе в электронной форме</w:t>
      </w:r>
    </w:p>
    <w:p w:rsidR="00297ED0" w:rsidRPr="008E2662" w:rsidRDefault="005C5CBB" w:rsidP="005C5CBB">
      <w:pPr>
        <w:ind w:firstLine="0"/>
        <w:jc w:val="center"/>
        <w:rPr>
          <w:rFonts w:cs="Times New Roman"/>
          <w:sz w:val="22"/>
        </w:rPr>
      </w:pPr>
      <w:r w:rsidRPr="008E2662">
        <w:rPr>
          <w:rFonts w:cs="Times New Roman"/>
          <w:sz w:val="22"/>
        </w:rPr>
        <w:t xml:space="preserve">на право заключения контракта </w:t>
      </w:r>
      <w:r w:rsidRPr="008E2662">
        <w:rPr>
          <w:rFonts w:eastAsia="Times New Roman CYR" w:cs="Times New Roman"/>
          <w:sz w:val="22"/>
        </w:rPr>
        <w:t xml:space="preserve">на </w:t>
      </w:r>
      <w:r w:rsidRPr="008E2662">
        <w:rPr>
          <w:rFonts w:eastAsia="Times New Roman CYR" w:cs="Times New Roman"/>
          <w:color w:val="000000"/>
          <w:sz w:val="22"/>
        </w:rPr>
        <w:t xml:space="preserve">выполнение </w:t>
      </w:r>
      <w:r w:rsidR="006C35F3">
        <w:rPr>
          <w:rFonts w:eastAsia="Times New Roman CYR" w:cs="Times New Roman"/>
          <w:color w:val="000000"/>
          <w:sz w:val="22"/>
        </w:rPr>
        <w:t xml:space="preserve">работ по ремонту участка автомобильной дороги </w:t>
      </w:r>
      <w:r w:rsidR="003E512D" w:rsidRPr="008E2662">
        <w:rPr>
          <w:rFonts w:eastAsia="Times New Roman CYR" w:cs="Times New Roman"/>
          <w:color w:val="000000"/>
          <w:sz w:val="22"/>
        </w:rPr>
        <w:t xml:space="preserve">общего пользования местного значения </w:t>
      </w:r>
      <w:r w:rsidR="00150B6A">
        <w:rPr>
          <w:rFonts w:eastAsia="Times New Roman CYR" w:cs="Times New Roman"/>
          <w:color w:val="000000"/>
          <w:sz w:val="22"/>
        </w:rPr>
        <w:t xml:space="preserve">д. </w:t>
      </w:r>
      <w:r w:rsidR="00F878ED">
        <w:rPr>
          <w:rFonts w:eastAsia="Times New Roman CYR" w:cs="Times New Roman"/>
          <w:color w:val="000000"/>
          <w:sz w:val="22"/>
        </w:rPr>
        <w:t>Григорово</w:t>
      </w:r>
      <w:r w:rsidR="003E512D" w:rsidRPr="008E2662">
        <w:rPr>
          <w:rFonts w:eastAsia="Times New Roman CYR" w:cs="Times New Roman"/>
          <w:color w:val="000000"/>
          <w:sz w:val="22"/>
        </w:rPr>
        <w:t xml:space="preserve">, </w:t>
      </w:r>
      <w:r w:rsidR="007A0296" w:rsidRPr="008E2662">
        <w:rPr>
          <w:rFonts w:eastAsia="Times New Roman CYR" w:cs="Times New Roman"/>
          <w:color w:val="000000"/>
          <w:sz w:val="22"/>
        </w:rPr>
        <w:t>Великосельского</w:t>
      </w:r>
      <w:r w:rsidR="003E512D" w:rsidRPr="008E2662">
        <w:rPr>
          <w:rFonts w:eastAsia="Times New Roman CYR" w:cs="Times New Roman"/>
          <w:color w:val="000000"/>
          <w:sz w:val="22"/>
        </w:rPr>
        <w:t xml:space="preserve"> сельского поселения Старорусского района Новгородской области</w:t>
      </w:r>
      <w:r w:rsidR="008E2662" w:rsidRPr="008E2662">
        <w:rPr>
          <w:rFonts w:eastAsia="Times New Roman CYR" w:cs="Times New Roman"/>
          <w:color w:val="000000"/>
          <w:sz w:val="22"/>
        </w:rPr>
        <w:t xml:space="preserve">, </w:t>
      </w:r>
    </w:p>
    <w:p w:rsidR="00297ED0" w:rsidRPr="008E2662" w:rsidRDefault="00BC2C26" w:rsidP="00D90100">
      <w:pPr>
        <w:jc w:val="center"/>
        <w:rPr>
          <w:rFonts w:cs="Times New Roman"/>
          <w:sz w:val="22"/>
        </w:rPr>
      </w:pPr>
      <w:r w:rsidRPr="008E2662">
        <w:rPr>
          <w:rFonts w:cs="Times New Roman"/>
          <w:sz w:val="22"/>
        </w:rPr>
        <w:t xml:space="preserve">с предоставлением преимуществ </w:t>
      </w:r>
      <w:r w:rsidRPr="008E2662">
        <w:rPr>
          <w:rFonts w:eastAsia="Times New Roman" w:cs="Times New Roman"/>
          <w:sz w:val="22"/>
          <w:lang w:eastAsia="ru-RU"/>
        </w:rPr>
        <w:t xml:space="preserve">субъектам малого предпринимательства, социально ориентированным некоммерческим организациям </w:t>
      </w:r>
    </w:p>
    <w:p w:rsidR="00297ED0" w:rsidRPr="008E2662" w:rsidRDefault="00297ED0" w:rsidP="008E2662">
      <w:pPr>
        <w:jc w:val="center"/>
        <w:rPr>
          <w:rFonts w:eastAsia="Times New Roman" w:cs="Times New Roman"/>
          <w:sz w:val="22"/>
          <w:lang w:eastAsia="ru-RU"/>
        </w:rPr>
      </w:pPr>
    </w:p>
    <w:tbl>
      <w:tblPr>
        <w:tblW w:w="5381" w:type="pct"/>
        <w:tblInd w:w="-634"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tblPr>
      <w:tblGrid>
        <w:gridCol w:w="4830"/>
        <w:gridCol w:w="5803"/>
      </w:tblGrid>
      <w:tr w:rsidR="0040541A" w:rsidRPr="008E2662" w:rsidTr="00850CE6">
        <w:tc>
          <w:tcPr>
            <w:tcW w:w="5000" w:type="pct"/>
            <w:gridSpan w:val="2"/>
            <w:tcMar>
              <w:top w:w="75" w:type="dxa"/>
              <w:left w:w="75" w:type="dxa"/>
              <w:bottom w:w="75" w:type="dxa"/>
              <w:right w:w="450" w:type="dxa"/>
            </w:tcMar>
            <w:hideMark/>
          </w:tcPr>
          <w:p w:rsidR="00E65D66" w:rsidRPr="008E2662" w:rsidRDefault="00B85529" w:rsidP="00D90100">
            <w:pPr>
              <w:ind w:firstLine="0"/>
              <w:jc w:val="center"/>
              <w:rPr>
                <w:sz w:val="22"/>
                <w:u w:val="single"/>
              </w:rPr>
            </w:pPr>
            <w:r w:rsidRPr="008E2662">
              <w:rPr>
                <w:rFonts w:eastAsia="Times New Roman" w:cs="Times New Roman"/>
                <w:sz w:val="22"/>
                <w:lang w:eastAsia="ru-RU"/>
              </w:rPr>
              <w:br w:type="page"/>
            </w:r>
            <w:r w:rsidR="00E65D66" w:rsidRPr="008E2662">
              <w:rPr>
                <w:b/>
                <w:sz w:val="22"/>
                <w:u w:val="single"/>
              </w:rPr>
              <w:t xml:space="preserve">1. </w:t>
            </w:r>
            <w:r w:rsidR="00A32A58" w:rsidRPr="008E2662">
              <w:rPr>
                <w:b/>
                <w:sz w:val="22"/>
                <w:u w:val="single"/>
              </w:rPr>
              <w:t>Общие положения</w:t>
            </w:r>
          </w:p>
          <w:p w:rsidR="0040541A" w:rsidRPr="008E2662" w:rsidRDefault="00E65D66" w:rsidP="00D90100">
            <w:pPr>
              <w:ind w:right="-307" w:firstLine="0"/>
              <w:rPr>
                <w:rFonts w:eastAsia="Times New Roman" w:cs="Times New Roman"/>
                <w:sz w:val="22"/>
                <w:lang w:eastAsia="ru-RU"/>
              </w:rPr>
            </w:pPr>
            <w:r w:rsidRPr="008E2662">
              <w:rPr>
                <w:sz w:val="22"/>
              </w:rPr>
              <w:t xml:space="preserve">1.1. Закупка осуществляется в соответствии с Федеральным законом от 05.04.2013 </w:t>
            </w:r>
            <w:r w:rsidR="00496F2C" w:rsidRPr="008E2662">
              <w:rPr>
                <w:sz w:val="22"/>
              </w:rPr>
              <w:t xml:space="preserve">№ 44-ФЗ </w:t>
            </w:r>
            <w:r w:rsidRPr="008E2662">
              <w:rPr>
                <w:sz w:val="22"/>
              </w:rPr>
              <w:t>«О контрактной системе в сфере закупок товаров, работ, услуг для обеспечения государственных и муниципальных нужд»</w:t>
            </w:r>
            <w:r w:rsidR="00496F2C" w:rsidRPr="008E2662">
              <w:rPr>
                <w:sz w:val="22"/>
              </w:rPr>
              <w:t>(далее Федеральный закон)</w:t>
            </w:r>
            <w:r w:rsidR="00DB1F75" w:rsidRPr="008E2662">
              <w:rPr>
                <w:sz w:val="22"/>
              </w:rPr>
              <w:t>, а также иным законодательством Российской Федерации</w:t>
            </w:r>
            <w:r w:rsidRPr="008E2662">
              <w:rPr>
                <w:sz w:val="22"/>
              </w:rPr>
              <w:t xml:space="preserve"> путем проведения аукциона в электронной форме</w:t>
            </w:r>
            <w:r w:rsidR="00A32A58" w:rsidRPr="008E2662">
              <w:rPr>
                <w:sz w:val="22"/>
              </w:rPr>
              <w:t xml:space="preserve"> (далее – электронный аукцион)</w:t>
            </w:r>
            <w:r w:rsidRPr="008E2662">
              <w:rPr>
                <w:sz w:val="22"/>
              </w:rPr>
              <w:t>.</w:t>
            </w:r>
          </w:p>
        </w:tc>
      </w:tr>
      <w:tr w:rsidR="004E63B5" w:rsidRPr="008E2662" w:rsidTr="00850CE6">
        <w:tc>
          <w:tcPr>
            <w:tcW w:w="5000" w:type="pct"/>
            <w:gridSpan w:val="2"/>
            <w:tcBorders>
              <w:bottom w:val="single" w:sz="4" w:space="0" w:color="auto"/>
            </w:tcBorders>
            <w:tcMar>
              <w:top w:w="75" w:type="dxa"/>
              <w:left w:w="75" w:type="dxa"/>
              <w:bottom w:w="75" w:type="dxa"/>
              <w:right w:w="450" w:type="dxa"/>
            </w:tcMar>
            <w:hideMark/>
          </w:tcPr>
          <w:p w:rsidR="004E63B5" w:rsidRPr="008E2662" w:rsidRDefault="004E63B5" w:rsidP="00D90100">
            <w:pPr>
              <w:ind w:firstLine="0"/>
              <w:jc w:val="center"/>
              <w:rPr>
                <w:b/>
                <w:sz w:val="22"/>
                <w:u w:val="single"/>
              </w:rPr>
            </w:pPr>
            <w:r w:rsidRPr="008E2662">
              <w:rPr>
                <w:b/>
                <w:sz w:val="22"/>
                <w:u w:val="single"/>
              </w:rPr>
              <w:t>2. Сведения о заказчике, уполномоченном органе, специализированной организации</w:t>
            </w:r>
          </w:p>
        </w:tc>
      </w:tr>
      <w:tr w:rsidR="00297ED0" w:rsidRPr="008E2662" w:rsidTr="00850CE6">
        <w:tc>
          <w:tcPr>
            <w:tcW w:w="5000" w:type="pct"/>
            <w:gridSpan w:val="2"/>
            <w:tcMar>
              <w:top w:w="75" w:type="dxa"/>
              <w:left w:w="75" w:type="dxa"/>
              <w:bottom w:w="75" w:type="dxa"/>
              <w:right w:w="450" w:type="dxa"/>
            </w:tcMar>
            <w:hideMark/>
          </w:tcPr>
          <w:p w:rsidR="00297ED0" w:rsidRPr="008E2662" w:rsidRDefault="004E63B5" w:rsidP="00D90100">
            <w:pPr>
              <w:ind w:firstLine="0"/>
              <w:rPr>
                <w:rFonts w:eastAsia="Times New Roman" w:cs="Times New Roman"/>
                <w:b/>
                <w:sz w:val="22"/>
                <w:lang w:eastAsia="ru-RU"/>
              </w:rPr>
            </w:pPr>
            <w:r w:rsidRPr="008E2662">
              <w:rPr>
                <w:rFonts w:eastAsia="Times New Roman" w:cs="Times New Roman"/>
                <w:b/>
                <w:sz w:val="22"/>
                <w:lang w:eastAsia="ru-RU"/>
              </w:rPr>
              <w:t>2</w:t>
            </w:r>
            <w:r w:rsidR="00297ED0" w:rsidRPr="008E2662">
              <w:rPr>
                <w:rFonts w:eastAsia="Times New Roman" w:cs="Times New Roman"/>
                <w:b/>
                <w:sz w:val="22"/>
                <w:lang w:eastAsia="ru-RU"/>
              </w:rPr>
              <w:t>.</w:t>
            </w:r>
            <w:r w:rsidR="00C92ED6" w:rsidRPr="008E2662">
              <w:rPr>
                <w:rFonts w:eastAsia="Times New Roman" w:cs="Times New Roman"/>
                <w:b/>
                <w:sz w:val="22"/>
                <w:lang w:eastAsia="ru-RU"/>
              </w:rPr>
              <w:t>1. Сведения</w:t>
            </w:r>
            <w:r w:rsidR="00297ED0" w:rsidRPr="008E2662">
              <w:rPr>
                <w:rFonts w:eastAsia="Times New Roman" w:cs="Times New Roman"/>
                <w:b/>
                <w:sz w:val="22"/>
                <w:lang w:eastAsia="ru-RU"/>
              </w:rPr>
              <w:t xml:space="preserve"> о заказчике</w:t>
            </w:r>
          </w:p>
        </w:tc>
      </w:tr>
      <w:tr w:rsidR="003E512D" w:rsidRPr="008E2662" w:rsidTr="00850CE6">
        <w:tc>
          <w:tcPr>
            <w:tcW w:w="2271" w:type="pct"/>
            <w:tcBorders>
              <w:right w:val="single" w:sz="4" w:space="0" w:color="auto"/>
            </w:tcBorders>
            <w:tcMar>
              <w:top w:w="75" w:type="dxa"/>
              <w:left w:w="75" w:type="dxa"/>
              <w:bottom w:w="75" w:type="dxa"/>
              <w:right w:w="450" w:type="dxa"/>
            </w:tcMar>
            <w:hideMark/>
          </w:tcPr>
          <w:p w:rsidR="003E512D" w:rsidRPr="008E2662" w:rsidRDefault="003E512D" w:rsidP="003E512D">
            <w:pPr>
              <w:ind w:right="-298" w:firstLine="0"/>
              <w:rPr>
                <w:rFonts w:eastAsia="Times New Roman" w:cs="Times New Roman"/>
                <w:sz w:val="22"/>
                <w:lang w:eastAsia="ru-RU"/>
              </w:rPr>
            </w:pPr>
            <w:r w:rsidRPr="008E2662">
              <w:rPr>
                <w:rFonts w:eastAsia="Times New Roman" w:cs="Times New Roman"/>
                <w:sz w:val="22"/>
                <w:lang w:eastAsia="ru-RU"/>
              </w:rPr>
              <w:t>2.1.1. Наименование заказчика:</w:t>
            </w:r>
          </w:p>
        </w:tc>
        <w:tc>
          <w:tcPr>
            <w:tcW w:w="2729" w:type="pct"/>
            <w:tcBorders>
              <w:left w:val="single" w:sz="4" w:space="0" w:color="auto"/>
            </w:tcBorders>
            <w:tcMar>
              <w:top w:w="75" w:type="dxa"/>
              <w:left w:w="75" w:type="dxa"/>
              <w:bottom w:w="75" w:type="dxa"/>
              <w:right w:w="75" w:type="dxa"/>
            </w:tcMar>
            <w:hideMark/>
          </w:tcPr>
          <w:p w:rsidR="003E512D" w:rsidRPr="008E2662" w:rsidRDefault="003E512D" w:rsidP="007A0296">
            <w:pPr>
              <w:widowControl w:val="0"/>
              <w:autoSpaceDE w:val="0"/>
              <w:ind w:right="283" w:firstLine="0"/>
              <w:rPr>
                <w:rFonts w:cs="Times New Roman"/>
                <w:sz w:val="22"/>
              </w:rPr>
            </w:pPr>
            <w:r w:rsidRPr="008E2662">
              <w:rPr>
                <w:rFonts w:eastAsia="Times New Roman" w:cs="Times New Roman"/>
                <w:sz w:val="22"/>
              </w:rPr>
              <w:t xml:space="preserve">Администрация </w:t>
            </w:r>
            <w:r w:rsidR="007A0296" w:rsidRPr="008E2662">
              <w:rPr>
                <w:rFonts w:eastAsia="Times New Roman" w:cs="Times New Roman"/>
                <w:sz w:val="22"/>
              </w:rPr>
              <w:t>Великосельского</w:t>
            </w:r>
            <w:r w:rsidRPr="008E2662">
              <w:rPr>
                <w:rFonts w:eastAsia="Times New Roman" w:cs="Times New Roman"/>
                <w:sz w:val="22"/>
              </w:rPr>
              <w:t xml:space="preserve"> сельского поселения</w:t>
            </w:r>
          </w:p>
        </w:tc>
      </w:tr>
      <w:tr w:rsidR="003E512D" w:rsidRPr="008E2662" w:rsidTr="00850CE6">
        <w:tc>
          <w:tcPr>
            <w:tcW w:w="2271" w:type="pct"/>
            <w:tcBorders>
              <w:right w:val="single" w:sz="4" w:space="0" w:color="auto"/>
            </w:tcBorders>
            <w:tcMar>
              <w:top w:w="75" w:type="dxa"/>
              <w:left w:w="75" w:type="dxa"/>
              <w:bottom w:w="75" w:type="dxa"/>
              <w:right w:w="450" w:type="dxa"/>
            </w:tcMar>
            <w:hideMark/>
          </w:tcPr>
          <w:p w:rsidR="003E512D" w:rsidRPr="008E2662" w:rsidRDefault="003E512D" w:rsidP="003E512D">
            <w:pPr>
              <w:ind w:right="-298" w:firstLine="0"/>
              <w:rPr>
                <w:rFonts w:eastAsia="Times New Roman" w:cs="Times New Roman"/>
                <w:sz w:val="22"/>
                <w:lang w:eastAsia="ru-RU"/>
              </w:rPr>
            </w:pPr>
            <w:r w:rsidRPr="008E2662">
              <w:rPr>
                <w:rFonts w:eastAsia="Times New Roman" w:cs="Times New Roman"/>
                <w:sz w:val="22"/>
                <w:lang w:eastAsia="ru-RU"/>
              </w:rPr>
              <w:t>2.1.2. Место нахождения заказчика:</w:t>
            </w:r>
          </w:p>
        </w:tc>
        <w:tc>
          <w:tcPr>
            <w:tcW w:w="2729" w:type="pct"/>
            <w:tcBorders>
              <w:left w:val="single" w:sz="4" w:space="0" w:color="auto"/>
            </w:tcBorders>
            <w:tcMar>
              <w:top w:w="75" w:type="dxa"/>
              <w:left w:w="75" w:type="dxa"/>
              <w:bottom w:w="75" w:type="dxa"/>
              <w:right w:w="75" w:type="dxa"/>
            </w:tcMar>
            <w:hideMark/>
          </w:tcPr>
          <w:p w:rsidR="003E512D" w:rsidRPr="008E2662" w:rsidRDefault="003E512D" w:rsidP="007A0296">
            <w:pPr>
              <w:autoSpaceDE w:val="0"/>
              <w:ind w:right="283" w:firstLine="0"/>
              <w:rPr>
                <w:rFonts w:cs="Times New Roman"/>
                <w:sz w:val="22"/>
              </w:rPr>
            </w:pPr>
            <w:r w:rsidRPr="008E2662">
              <w:rPr>
                <w:rFonts w:eastAsia="Times New Roman" w:cs="Times New Roman"/>
                <w:sz w:val="22"/>
              </w:rPr>
              <w:t>175</w:t>
            </w:r>
            <w:r w:rsidR="007A0296" w:rsidRPr="008E2662">
              <w:rPr>
                <w:rFonts w:eastAsia="Times New Roman" w:cs="Times New Roman"/>
                <w:sz w:val="22"/>
              </w:rPr>
              <w:t>231</w:t>
            </w:r>
            <w:r w:rsidRPr="008E2662">
              <w:rPr>
                <w:rFonts w:eastAsia="Times New Roman" w:cs="Times New Roman"/>
                <w:sz w:val="22"/>
              </w:rPr>
              <w:t xml:space="preserve">, Новгородская область, Старорусский район, </w:t>
            </w:r>
            <w:r w:rsidR="007A0296" w:rsidRPr="008E2662">
              <w:rPr>
                <w:rFonts w:eastAsia="Times New Roman" w:cs="Times New Roman"/>
                <w:sz w:val="22"/>
              </w:rPr>
              <w:t>д. Сусолово, д.5</w:t>
            </w:r>
          </w:p>
        </w:tc>
      </w:tr>
      <w:tr w:rsidR="003E512D" w:rsidRPr="008E2662" w:rsidTr="00850CE6">
        <w:tc>
          <w:tcPr>
            <w:tcW w:w="2271" w:type="pct"/>
            <w:tcBorders>
              <w:right w:val="single" w:sz="4" w:space="0" w:color="auto"/>
            </w:tcBorders>
            <w:tcMar>
              <w:top w:w="75" w:type="dxa"/>
              <w:left w:w="75" w:type="dxa"/>
              <w:bottom w:w="75" w:type="dxa"/>
              <w:right w:w="450" w:type="dxa"/>
            </w:tcMar>
            <w:hideMark/>
          </w:tcPr>
          <w:p w:rsidR="003E512D" w:rsidRPr="008E2662" w:rsidRDefault="003E512D" w:rsidP="003E512D">
            <w:pPr>
              <w:ind w:right="-298" w:firstLine="0"/>
              <w:rPr>
                <w:rFonts w:eastAsia="Times New Roman" w:cs="Times New Roman"/>
                <w:sz w:val="22"/>
                <w:lang w:eastAsia="ru-RU"/>
              </w:rPr>
            </w:pPr>
            <w:r w:rsidRPr="008E2662">
              <w:rPr>
                <w:rFonts w:eastAsia="Times New Roman" w:cs="Times New Roman"/>
                <w:sz w:val="22"/>
                <w:lang w:eastAsia="ru-RU"/>
              </w:rPr>
              <w:t>2.1.3. Почтовый адрес заказчика:</w:t>
            </w:r>
          </w:p>
        </w:tc>
        <w:tc>
          <w:tcPr>
            <w:tcW w:w="2729" w:type="pct"/>
            <w:tcBorders>
              <w:left w:val="single" w:sz="4" w:space="0" w:color="auto"/>
            </w:tcBorders>
            <w:tcMar>
              <w:top w:w="75" w:type="dxa"/>
              <w:left w:w="75" w:type="dxa"/>
              <w:bottom w:w="75" w:type="dxa"/>
              <w:right w:w="75" w:type="dxa"/>
            </w:tcMar>
            <w:hideMark/>
          </w:tcPr>
          <w:p w:rsidR="003E512D" w:rsidRPr="008E2662" w:rsidRDefault="007A0296" w:rsidP="003E512D">
            <w:pPr>
              <w:autoSpaceDE w:val="0"/>
              <w:ind w:right="283" w:firstLine="0"/>
              <w:rPr>
                <w:rFonts w:cs="Times New Roman"/>
                <w:sz w:val="22"/>
              </w:rPr>
            </w:pPr>
            <w:r w:rsidRPr="008E2662">
              <w:rPr>
                <w:rFonts w:eastAsia="Times New Roman" w:cs="Times New Roman"/>
                <w:sz w:val="22"/>
              </w:rPr>
              <w:t>175231, Новгородская область, Старорусский район, д. Сусолово, д.5</w:t>
            </w:r>
          </w:p>
        </w:tc>
      </w:tr>
      <w:tr w:rsidR="003E512D" w:rsidRPr="008E2662" w:rsidTr="00850CE6">
        <w:tc>
          <w:tcPr>
            <w:tcW w:w="2271" w:type="pct"/>
            <w:tcBorders>
              <w:right w:val="single" w:sz="4" w:space="0" w:color="auto"/>
            </w:tcBorders>
            <w:tcMar>
              <w:top w:w="75" w:type="dxa"/>
              <w:left w:w="75" w:type="dxa"/>
              <w:bottom w:w="75" w:type="dxa"/>
              <w:right w:w="450" w:type="dxa"/>
            </w:tcMar>
            <w:hideMark/>
          </w:tcPr>
          <w:p w:rsidR="003E512D" w:rsidRPr="008E2662" w:rsidRDefault="003E512D" w:rsidP="003E512D">
            <w:pPr>
              <w:ind w:right="-298" w:firstLine="0"/>
              <w:rPr>
                <w:rFonts w:eastAsia="Times New Roman" w:cs="Times New Roman"/>
                <w:sz w:val="22"/>
                <w:lang w:eastAsia="ru-RU"/>
              </w:rPr>
            </w:pPr>
            <w:r w:rsidRPr="008E2662">
              <w:rPr>
                <w:rFonts w:eastAsia="Times New Roman" w:cs="Times New Roman"/>
                <w:sz w:val="22"/>
                <w:lang w:eastAsia="ru-RU"/>
              </w:rPr>
              <w:t>2.1.4. Адрес электронной почты заказчика:</w:t>
            </w:r>
          </w:p>
        </w:tc>
        <w:tc>
          <w:tcPr>
            <w:tcW w:w="2729" w:type="pct"/>
            <w:tcBorders>
              <w:left w:val="single" w:sz="4" w:space="0" w:color="auto"/>
            </w:tcBorders>
            <w:tcMar>
              <w:top w:w="75" w:type="dxa"/>
              <w:left w:w="75" w:type="dxa"/>
              <w:bottom w:w="75" w:type="dxa"/>
              <w:right w:w="75" w:type="dxa"/>
            </w:tcMar>
            <w:hideMark/>
          </w:tcPr>
          <w:p w:rsidR="003E512D" w:rsidRPr="008E2662" w:rsidRDefault="00870A14" w:rsidP="007A0296">
            <w:pPr>
              <w:widowControl w:val="0"/>
              <w:autoSpaceDE w:val="0"/>
              <w:ind w:left="57" w:right="57" w:firstLine="0"/>
              <w:rPr>
                <w:rFonts w:cs="Times New Roman"/>
                <w:sz w:val="22"/>
              </w:rPr>
            </w:pPr>
            <w:hyperlink r:id="rId8" w:history="1">
              <w:r w:rsidR="007A0296" w:rsidRPr="008E2662">
                <w:rPr>
                  <w:rStyle w:val="a7"/>
                  <w:sz w:val="22"/>
                  <w:lang w:val="en-US" w:eastAsia="ar-SA"/>
                </w:rPr>
                <w:t>velikoe</w:t>
              </w:r>
              <w:r w:rsidR="007A0296" w:rsidRPr="008E2662">
                <w:rPr>
                  <w:rStyle w:val="a7"/>
                  <w:sz w:val="22"/>
                  <w:lang w:eastAsia="ar-SA"/>
                </w:rPr>
                <w:t>.</w:t>
              </w:r>
              <w:r w:rsidR="007A0296" w:rsidRPr="008E2662">
                <w:rPr>
                  <w:rStyle w:val="a7"/>
                  <w:sz w:val="22"/>
                  <w:lang w:val="en-US" w:eastAsia="ar-SA"/>
                </w:rPr>
                <w:t>selo</w:t>
              </w:r>
              <w:r w:rsidR="007A0296" w:rsidRPr="008E2662">
                <w:rPr>
                  <w:rStyle w:val="a7"/>
                  <w:sz w:val="22"/>
                  <w:lang w:eastAsia="ar-SA"/>
                </w:rPr>
                <w:t>@</w:t>
              </w:r>
              <w:r w:rsidR="007A0296" w:rsidRPr="008E2662">
                <w:rPr>
                  <w:rStyle w:val="a7"/>
                  <w:sz w:val="22"/>
                  <w:lang w:val="en-US" w:eastAsia="ar-SA"/>
                </w:rPr>
                <w:t>yandex</w:t>
              </w:r>
              <w:r w:rsidR="007A0296" w:rsidRPr="008E2662">
                <w:rPr>
                  <w:rStyle w:val="a7"/>
                  <w:sz w:val="22"/>
                  <w:lang w:eastAsia="ar-SA"/>
                </w:rPr>
                <w:t>.</w:t>
              </w:r>
              <w:r w:rsidR="007A0296" w:rsidRPr="008E2662">
                <w:rPr>
                  <w:rStyle w:val="a7"/>
                  <w:sz w:val="22"/>
                  <w:lang w:val="en-US" w:eastAsia="ar-SA"/>
                </w:rPr>
                <w:t>ru</w:t>
              </w:r>
            </w:hyperlink>
          </w:p>
        </w:tc>
      </w:tr>
      <w:tr w:rsidR="003E512D" w:rsidRPr="008E2662" w:rsidTr="00850CE6">
        <w:tc>
          <w:tcPr>
            <w:tcW w:w="2271" w:type="pct"/>
            <w:tcBorders>
              <w:right w:val="single" w:sz="4" w:space="0" w:color="auto"/>
            </w:tcBorders>
            <w:tcMar>
              <w:top w:w="75" w:type="dxa"/>
              <w:left w:w="75" w:type="dxa"/>
              <w:bottom w:w="75" w:type="dxa"/>
              <w:right w:w="450" w:type="dxa"/>
            </w:tcMar>
            <w:hideMark/>
          </w:tcPr>
          <w:p w:rsidR="003E512D" w:rsidRPr="008E2662" w:rsidRDefault="003E512D" w:rsidP="003E512D">
            <w:pPr>
              <w:ind w:right="-298" w:firstLine="0"/>
              <w:rPr>
                <w:rFonts w:eastAsia="Times New Roman" w:cs="Times New Roman"/>
                <w:sz w:val="22"/>
                <w:lang w:eastAsia="ru-RU"/>
              </w:rPr>
            </w:pPr>
            <w:r w:rsidRPr="008E2662">
              <w:rPr>
                <w:rFonts w:eastAsia="Times New Roman" w:cs="Times New Roman"/>
                <w:sz w:val="22"/>
                <w:lang w:eastAsia="ru-RU"/>
              </w:rPr>
              <w:t>2.1.5. Номер контактного телефона заказчика:</w:t>
            </w:r>
          </w:p>
        </w:tc>
        <w:tc>
          <w:tcPr>
            <w:tcW w:w="2729" w:type="pct"/>
            <w:tcBorders>
              <w:left w:val="single" w:sz="4" w:space="0" w:color="auto"/>
            </w:tcBorders>
            <w:tcMar>
              <w:top w:w="75" w:type="dxa"/>
              <w:left w:w="75" w:type="dxa"/>
              <w:bottom w:w="75" w:type="dxa"/>
              <w:right w:w="75" w:type="dxa"/>
            </w:tcMar>
            <w:hideMark/>
          </w:tcPr>
          <w:p w:rsidR="003E512D" w:rsidRPr="008E2662" w:rsidRDefault="003E512D" w:rsidP="007A0296">
            <w:pPr>
              <w:tabs>
                <w:tab w:val="left" w:pos="3090"/>
              </w:tabs>
              <w:autoSpaceDE w:val="0"/>
              <w:ind w:left="57" w:right="57" w:firstLine="0"/>
              <w:rPr>
                <w:rFonts w:cs="Times New Roman"/>
                <w:sz w:val="22"/>
                <w:lang w:val="en-US"/>
              </w:rPr>
            </w:pPr>
            <w:r w:rsidRPr="008E2662">
              <w:rPr>
                <w:rFonts w:eastAsia="Times New Roman" w:cs="Times New Roman"/>
                <w:sz w:val="22"/>
              </w:rPr>
              <w:t xml:space="preserve">8 (81652) </w:t>
            </w:r>
            <w:r w:rsidR="007A0296" w:rsidRPr="008E2662">
              <w:rPr>
                <w:rFonts w:eastAsia="Times New Roman" w:cs="Times New Roman"/>
                <w:sz w:val="22"/>
                <w:lang w:val="en-US"/>
              </w:rPr>
              <w:t>72-184</w:t>
            </w:r>
          </w:p>
        </w:tc>
      </w:tr>
      <w:tr w:rsidR="003E512D" w:rsidRPr="008E2662" w:rsidTr="00850CE6">
        <w:tc>
          <w:tcPr>
            <w:tcW w:w="2271" w:type="pct"/>
            <w:tcBorders>
              <w:right w:val="single" w:sz="4" w:space="0" w:color="auto"/>
            </w:tcBorders>
            <w:tcMar>
              <w:top w:w="75" w:type="dxa"/>
              <w:left w:w="75" w:type="dxa"/>
              <w:bottom w:w="75" w:type="dxa"/>
              <w:right w:w="450" w:type="dxa"/>
            </w:tcMar>
            <w:hideMark/>
          </w:tcPr>
          <w:p w:rsidR="003E512D" w:rsidRPr="008E2662" w:rsidRDefault="003E512D" w:rsidP="003E512D">
            <w:pPr>
              <w:ind w:right="-298" w:firstLine="0"/>
              <w:rPr>
                <w:rFonts w:eastAsia="Times New Roman" w:cs="Times New Roman"/>
                <w:sz w:val="22"/>
                <w:lang w:eastAsia="ru-RU"/>
              </w:rPr>
            </w:pPr>
            <w:r w:rsidRPr="008E2662">
              <w:rPr>
                <w:rFonts w:eastAsia="Times New Roman" w:cs="Times New Roman"/>
                <w:sz w:val="22"/>
                <w:lang w:eastAsia="ru-RU"/>
              </w:rPr>
              <w:t>2.1.6. Ответственное должностное лицо заказчика:</w:t>
            </w:r>
          </w:p>
        </w:tc>
        <w:tc>
          <w:tcPr>
            <w:tcW w:w="2729" w:type="pct"/>
            <w:tcBorders>
              <w:left w:val="single" w:sz="4" w:space="0" w:color="auto"/>
            </w:tcBorders>
            <w:tcMar>
              <w:top w:w="75" w:type="dxa"/>
              <w:left w:w="75" w:type="dxa"/>
              <w:bottom w:w="75" w:type="dxa"/>
              <w:right w:w="75" w:type="dxa"/>
            </w:tcMar>
            <w:hideMark/>
          </w:tcPr>
          <w:p w:rsidR="003E512D" w:rsidRPr="008E2662" w:rsidRDefault="007A0296" w:rsidP="007A0296">
            <w:pPr>
              <w:autoSpaceDE w:val="0"/>
              <w:ind w:left="57" w:right="57" w:firstLine="0"/>
              <w:rPr>
                <w:rFonts w:cs="Times New Roman"/>
                <w:sz w:val="22"/>
              </w:rPr>
            </w:pPr>
            <w:r w:rsidRPr="008E2662">
              <w:rPr>
                <w:rFonts w:eastAsia="Times New Roman" w:cs="Times New Roman"/>
                <w:sz w:val="22"/>
              </w:rPr>
              <w:t xml:space="preserve">Глава </w:t>
            </w:r>
            <w:r w:rsidR="00150B6A">
              <w:rPr>
                <w:rFonts w:eastAsia="Times New Roman" w:cs="Times New Roman"/>
                <w:sz w:val="22"/>
              </w:rPr>
              <w:t xml:space="preserve">администрации </w:t>
            </w:r>
            <w:r w:rsidRPr="008E2662">
              <w:rPr>
                <w:rFonts w:eastAsia="Times New Roman" w:cs="Times New Roman"/>
                <w:sz w:val="22"/>
              </w:rPr>
              <w:t xml:space="preserve">Великосельского </w:t>
            </w:r>
            <w:r w:rsidR="003E512D" w:rsidRPr="008E2662">
              <w:rPr>
                <w:rFonts w:eastAsia="Times New Roman" w:cs="Times New Roman"/>
                <w:sz w:val="22"/>
              </w:rPr>
              <w:t xml:space="preserve">сельского поселения </w:t>
            </w:r>
            <w:r w:rsidRPr="008E2662">
              <w:rPr>
                <w:rFonts w:eastAsia="Times New Roman" w:cs="Times New Roman"/>
                <w:sz w:val="22"/>
              </w:rPr>
              <w:t>Петрова Ольга Анатольевна</w:t>
            </w:r>
          </w:p>
        </w:tc>
      </w:tr>
      <w:tr w:rsidR="003E512D" w:rsidRPr="008E2662" w:rsidTr="00850CE6">
        <w:tc>
          <w:tcPr>
            <w:tcW w:w="2271" w:type="pct"/>
            <w:tcBorders>
              <w:right w:val="single" w:sz="4" w:space="0" w:color="auto"/>
            </w:tcBorders>
            <w:tcMar>
              <w:top w:w="75" w:type="dxa"/>
              <w:left w:w="75" w:type="dxa"/>
              <w:bottom w:w="75" w:type="dxa"/>
              <w:right w:w="450" w:type="dxa"/>
            </w:tcMar>
            <w:hideMark/>
          </w:tcPr>
          <w:p w:rsidR="003E512D" w:rsidRPr="008E2662" w:rsidRDefault="003E512D" w:rsidP="003E512D">
            <w:pPr>
              <w:ind w:right="-298" w:firstLine="0"/>
              <w:rPr>
                <w:rFonts w:eastAsia="Times New Roman" w:cs="Times New Roman"/>
                <w:sz w:val="22"/>
                <w:lang w:eastAsia="ru-RU"/>
              </w:rPr>
            </w:pPr>
            <w:r w:rsidRPr="008E2662">
              <w:rPr>
                <w:rFonts w:eastAsia="Times New Roman" w:cs="Times New Roman"/>
                <w:sz w:val="22"/>
                <w:lang w:eastAsia="ru-RU"/>
              </w:rPr>
              <w:t xml:space="preserve">2.1.7. Информация о контрактной службе, ответственной за </w:t>
            </w:r>
            <w:r w:rsidRPr="008E2662">
              <w:rPr>
                <w:sz w:val="22"/>
                <w:lang w:eastAsia="ru-RU"/>
              </w:rPr>
              <w:t>заключение контракта:</w:t>
            </w:r>
          </w:p>
        </w:tc>
        <w:tc>
          <w:tcPr>
            <w:tcW w:w="2729" w:type="pct"/>
            <w:tcBorders>
              <w:left w:val="single" w:sz="4" w:space="0" w:color="auto"/>
            </w:tcBorders>
            <w:tcMar>
              <w:top w:w="75" w:type="dxa"/>
              <w:left w:w="75" w:type="dxa"/>
              <w:bottom w:w="75" w:type="dxa"/>
              <w:right w:w="75" w:type="dxa"/>
            </w:tcMar>
            <w:hideMark/>
          </w:tcPr>
          <w:p w:rsidR="003E512D" w:rsidRPr="008E2662" w:rsidRDefault="003E512D" w:rsidP="003E512D">
            <w:pPr>
              <w:snapToGrid w:val="0"/>
              <w:ind w:left="57" w:right="57" w:firstLine="0"/>
              <w:rPr>
                <w:rFonts w:eastAsia="Times New Roman" w:cs="Times New Roman"/>
                <w:sz w:val="22"/>
              </w:rPr>
            </w:pPr>
            <w:r w:rsidRPr="008E2662">
              <w:rPr>
                <w:rFonts w:eastAsia="Times New Roman" w:cs="Times New Roman"/>
                <w:sz w:val="22"/>
              </w:rPr>
              <w:t>Отсутствует</w:t>
            </w:r>
          </w:p>
        </w:tc>
      </w:tr>
      <w:tr w:rsidR="003E512D" w:rsidRPr="008E2662" w:rsidTr="00850CE6">
        <w:tc>
          <w:tcPr>
            <w:tcW w:w="2271" w:type="pct"/>
            <w:tcBorders>
              <w:right w:val="single" w:sz="4" w:space="0" w:color="auto"/>
            </w:tcBorders>
            <w:tcMar>
              <w:top w:w="75" w:type="dxa"/>
              <w:left w:w="75" w:type="dxa"/>
              <w:bottom w:w="75" w:type="dxa"/>
              <w:right w:w="450" w:type="dxa"/>
            </w:tcMar>
            <w:hideMark/>
          </w:tcPr>
          <w:p w:rsidR="003E512D" w:rsidRPr="008E2662" w:rsidRDefault="003E512D" w:rsidP="003E512D">
            <w:pPr>
              <w:ind w:right="-298" w:firstLine="0"/>
              <w:rPr>
                <w:rFonts w:eastAsia="Times New Roman" w:cs="Times New Roman"/>
                <w:sz w:val="22"/>
                <w:lang w:eastAsia="ru-RU"/>
              </w:rPr>
            </w:pPr>
            <w:r w:rsidRPr="008E2662">
              <w:rPr>
                <w:rFonts w:eastAsia="Times New Roman" w:cs="Times New Roman"/>
                <w:sz w:val="22"/>
                <w:lang w:eastAsia="ru-RU"/>
              </w:rPr>
              <w:t xml:space="preserve">2.1.8. Информация о контрактном управляющем ответственном за </w:t>
            </w:r>
            <w:r w:rsidRPr="008E2662">
              <w:rPr>
                <w:sz w:val="22"/>
                <w:lang w:eastAsia="ru-RU"/>
              </w:rPr>
              <w:t>заключение контракта:</w:t>
            </w:r>
          </w:p>
        </w:tc>
        <w:tc>
          <w:tcPr>
            <w:tcW w:w="2729" w:type="pct"/>
            <w:tcBorders>
              <w:left w:val="single" w:sz="4" w:space="0" w:color="auto"/>
            </w:tcBorders>
            <w:tcMar>
              <w:top w:w="75" w:type="dxa"/>
              <w:left w:w="75" w:type="dxa"/>
              <w:bottom w:w="75" w:type="dxa"/>
              <w:right w:w="75" w:type="dxa"/>
            </w:tcMar>
            <w:hideMark/>
          </w:tcPr>
          <w:p w:rsidR="003E512D" w:rsidRPr="008E2662" w:rsidRDefault="00150B6A" w:rsidP="003E512D">
            <w:pPr>
              <w:widowControl w:val="0"/>
              <w:autoSpaceDE w:val="0"/>
              <w:ind w:left="57" w:right="72" w:firstLine="0"/>
              <w:rPr>
                <w:rFonts w:cs="Times New Roman"/>
                <w:sz w:val="22"/>
              </w:rPr>
            </w:pPr>
            <w:r>
              <w:rPr>
                <w:rFonts w:eastAsia="Times New Roman" w:cs="Times New Roman"/>
                <w:sz w:val="22"/>
              </w:rPr>
              <w:t>Заместитель Главы администрации</w:t>
            </w:r>
            <w:r w:rsidR="00A065AE">
              <w:rPr>
                <w:rFonts w:eastAsia="Times New Roman" w:cs="Times New Roman"/>
                <w:sz w:val="22"/>
              </w:rPr>
              <w:t xml:space="preserve"> Великосельского сельского поселения </w:t>
            </w:r>
            <w:r w:rsidR="007A0296" w:rsidRPr="008E2662">
              <w:rPr>
                <w:rFonts w:eastAsia="Times New Roman" w:cs="Times New Roman"/>
                <w:sz w:val="22"/>
              </w:rPr>
              <w:t>Цветкова Мария Петровна</w:t>
            </w:r>
          </w:p>
        </w:tc>
      </w:tr>
      <w:tr w:rsidR="004E63B5" w:rsidRPr="008E2662" w:rsidTr="00850CE6">
        <w:tc>
          <w:tcPr>
            <w:tcW w:w="5000" w:type="pct"/>
            <w:gridSpan w:val="2"/>
            <w:tcMar>
              <w:top w:w="75" w:type="dxa"/>
              <w:left w:w="75" w:type="dxa"/>
              <w:bottom w:w="75" w:type="dxa"/>
              <w:right w:w="450" w:type="dxa"/>
            </w:tcMar>
            <w:hideMark/>
          </w:tcPr>
          <w:p w:rsidR="004E63B5" w:rsidRPr="008E2662" w:rsidRDefault="004E63B5" w:rsidP="00D90100">
            <w:pPr>
              <w:ind w:firstLine="0"/>
              <w:rPr>
                <w:rFonts w:eastAsia="Times New Roman" w:cs="Times New Roman"/>
                <w:sz w:val="22"/>
                <w:lang w:eastAsia="ru-RU"/>
              </w:rPr>
            </w:pPr>
            <w:r w:rsidRPr="008E2662">
              <w:rPr>
                <w:rFonts w:eastAsia="Times New Roman" w:cs="Times New Roman"/>
                <w:b/>
                <w:sz w:val="22"/>
                <w:lang w:eastAsia="ru-RU"/>
              </w:rPr>
              <w:t>2.2. Сведения об уполномоченном органе</w:t>
            </w:r>
          </w:p>
        </w:tc>
      </w:tr>
      <w:tr w:rsidR="004E63B5" w:rsidRPr="008E2662" w:rsidTr="00B85529">
        <w:tc>
          <w:tcPr>
            <w:tcW w:w="2271" w:type="pct"/>
            <w:tcBorders>
              <w:right w:val="single" w:sz="4" w:space="0" w:color="auto"/>
            </w:tcBorders>
            <w:tcMar>
              <w:top w:w="75" w:type="dxa"/>
              <w:left w:w="75" w:type="dxa"/>
              <w:bottom w:w="75" w:type="dxa"/>
              <w:right w:w="450" w:type="dxa"/>
            </w:tcMar>
            <w:hideMark/>
          </w:tcPr>
          <w:p w:rsidR="004E63B5" w:rsidRPr="008E2662" w:rsidRDefault="004E63B5" w:rsidP="00D90100">
            <w:pPr>
              <w:ind w:right="-298" w:firstLine="0"/>
              <w:rPr>
                <w:rFonts w:eastAsia="Times New Roman" w:cs="Times New Roman"/>
                <w:sz w:val="22"/>
                <w:lang w:eastAsia="ru-RU"/>
              </w:rPr>
            </w:pPr>
            <w:r w:rsidRPr="008E2662">
              <w:rPr>
                <w:rFonts w:eastAsia="Times New Roman" w:cs="Times New Roman"/>
                <w:sz w:val="22"/>
                <w:lang w:eastAsia="ru-RU"/>
              </w:rPr>
              <w:t>2.2.1. Наименование уполномоченного органа:</w:t>
            </w:r>
          </w:p>
        </w:tc>
        <w:tc>
          <w:tcPr>
            <w:tcW w:w="2729" w:type="pct"/>
            <w:tcBorders>
              <w:left w:val="single" w:sz="4" w:space="0" w:color="auto"/>
            </w:tcBorders>
            <w:tcMar>
              <w:top w:w="75" w:type="dxa"/>
              <w:left w:w="75" w:type="dxa"/>
              <w:bottom w:w="75" w:type="dxa"/>
              <w:right w:w="75" w:type="dxa"/>
            </w:tcMar>
          </w:tcPr>
          <w:p w:rsidR="004E63B5" w:rsidRPr="008E2662" w:rsidRDefault="00B85529" w:rsidP="00D90100">
            <w:pPr>
              <w:ind w:right="-70" w:firstLine="0"/>
              <w:rPr>
                <w:rFonts w:eastAsia="Times New Roman" w:cs="Times New Roman"/>
                <w:sz w:val="22"/>
                <w:lang w:eastAsia="ru-RU"/>
              </w:rPr>
            </w:pPr>
            <w:r w:rsidRPr="008E2662">
              <w:rPr>
                <w:rFonts w:cs="Times New Roman"/>
                <w:sz w:val="22"/>
              </w:rPr>
              <w:t>Не привлекается</w:t>
            </w:r>
          </w:p>
        </w:tc>
      </w:tr>
      <w:tr w:rsidR="004E63B5" w:rsidRPr="008E2662" w:rsidTr="00B85529">
        <w:tc>
          <w:tcPr>
            <w:tcW w:w="2271" w:type="pct"/>
            <w:tcBorders>
              <w:right w:val="single" w:sz="4" w:space="0" w:color="auto"/>
            </w:tcBorders>
            <w:tcMar>
              <w:top w:w="75" w:type="dxa"/>
              <w:left w:w="75" w:type="dxa"/>
              <w:bottom w:w="75" w:type="dxa"/>
              <w:right w:w="450" w:type="dxa"/>
            </w:tcMar>
            <w:hideMark/>
          </w:tcPr>
          <w:p w:rsidR="004E63B5" w:rsidRPr="008E2662" w:rsidRDefault="004E63B5" w:rsidP="00D90100">
            <w:pPr>
              <w:ind w:right="-298" w:firstLine="0"/>
              <w:rPr>
                <w:rFonts w:eastAsia="Times New Roman" w:cs="Times New Roman"/>
                <w:sz w:val="22"/>
                <w:lang w:eastAsia="ru-RU"/>
              </w:rPr>
            </w:pPr>
            <w:r w:rsidRPr="008E2662">
              <w:rPr>
                <w:rFonts w:eastAsia="Times New Roman" w:cs="Times New Roman"/>
                <w:sz w:val="22"/>
                <w:lang w:eastAsia="ru-RU"/>
              </w:rPr>
              <w:t>2.2.2. Место нахождения уполномоченного органа:</w:t>
            </w:r>
          </w:p>
        </w:tc>
        <w:tc>
          <w:tcPr>
            <w:tcW w:w="2729" w:type="pct"/>
            <w:tcBorders>
              <w:left w:val="single" w:sz="4" w:space="0" w:color="auto"/>
            </w:tcBorders>
            <w:tcMar>
              <w:top w:w="75" w:type="dxa"/>
              <w:left w:w="75" w:type="dxa"/>
              <w:bottom w:w="75" w:type="dxa"/>
              <w:right w:w="75" w:type="dxa"/>
            </w:tcMar>
          </w:tcPr>
          <w:p w:rsidR="004E63B5" w:rsidRPr="008E2662" w:rsidRDefault="00F567FA" w:rsidP="00D90100">
            <w:pPr>
              <w:ind w:right="-70" w:firstLine="0"/>
              <w:rPr>
                <w:rFonts w:eastAsia="Times New Roman" w:cs="Times New Roman"/>
                <w:sz w:val="22"/>
                <w:lang w:eastAsia="ru-RU"/>
              </w:rPr>
            </w:pPr>
            <w:r w:rsidRPr="008E2662">
              <w:rPr>
                <w:rFonts w:eastAsia="Times New Roman" w:cs="Times New Roman"/>
                <w:sz w:val="22"/>
                <w:lang w:eastAsia="ru-RU"/>
              </w:rPr>
              <w:t>-</w:t>
            </w:r>
          </w:p>
        </w:tc>
      </w:tr>
      <w:tr w:rsidR="004E63B5" w:rsidRPr="008E2662" w:rsidTr="00B85529">
        <w:tc>
          <w:tcPr>
            <w:tcW w:w="2271" w:type="pct"/>
            <w:tcBorders>
              <w:right w:val="single" w:sz="4" w:space="0" w:color="auto"/>
            </w:tcBorders>
            <w:tcMar>
              <w:top w:w="75" w:type="dxa"/>
              <w:left w:w="75" w:type="dxa"/>
              <w:bottom w:w="75" w:type="dxa"/>
              <w:right w:w="450" w:type="dxa"/>
            </w:tcMar>
            <w:hideMark/>
          </w:tcPr>
          <w:p w:rsidR="004E63B5" w:rsidRPr="008E2662" w:rsidRDefault="004E63B5" w:rsidP="00D90100">
            <w:pPr>
              <w:ind w:right="-298" w:firstLine="0"/>
              <w:rPr>
                <w:rFonts w:eastAsia="Times New Roman" w:cs="Times New Roman"/>
                <w:sz w:val="22"/>
                <w:lang w:eastAsia="ru-RU"/>
              </w:rPr>
            </w:pPr>
            <w:r w:rsidRPr="008E2662">
              <w:rPr>
                <w:rFonts w:eastAsia="Times New Roman" w:cs="Times New Roman"/>
                <w:sz w:val="22"/>
                <w:lang w:eastAsia="ru-RU"/>
              </w:rPr>
              <w:t>2.2.3. Почтовый адрес уполномоченного органа:</w:t>
            </w:r>
          </w:p>
        </w:tc>
        <w:tc>
          <w:tcPr>
            <w:tcW w:w="2729" w:type="pct"/>
            <w:tcBorders>
              <w:left w:val="single" w:sz="4" w:space="0" w:color="auto"/>
            </w:tcBorders>
            <w:tcMar>
              <w:top w:w="75" w:type="dxa"/>
              <w:left w:w="75" w:type="dxa"/>
              <w:bottom w:w="75" w:type="dxa"/>
              <w:right w:w="75" w:type="dxa"/>
            </w:tcMar>
          </w:tcPr>
          <w:p w:rsidR="004E63B5" w:rsidRPr="008E2662" w:rsidRDefault="00F567FA" w:rsidP="00D90100">
            <w:pPr>
              <w:ind w:right="-70" w:firstLine="0"/>
              <w:rPr>
                <w:rFonts w:eastAsia="Times New Roman" w:cs="Times New Roman"/>
                <w:sz w:val="22"/>
                <w:lang w:eastAsia="ru-RU"/>
              </w:rPr>
            </w:pPr>
            <w:r w:rsidRPr="008E2662">
              <w:rPr>
                <w:rFonts w:eastAsia="Times New Roman" w:cs="Times New Roman"/>
                <w:sz w:val="22"/>
                <w:lang w:eastAsia="ru-RU"/>
              </w:rPr>
              <w:t>-</w:t>
            </w:r>
          </w:p>
        </w:tc>
      </w:tr>
      <w:tr w:rsidR="004E63B5" w:rsidRPr="008E2662" w:rsidTr="00B85529">
        <w:tc>
          <w:tcPr>
            <w:tcW w:w="2271" w:type="pct"/>
            <w:tcBorders>
              <w:right w:val="single" w:sz="4" w:space="0" w:color="auto"/>
            </w:tcBorders>
            <w:tcMar>
              <w:top w:w="75" w:type="dxa"/>
              <w:left w:w="75" w:type="dxa"/>
              <w:bottom w:w="75" w:type="dxa"/>
              <w:right w:w="450" w:type="dxa"/>
            </w:tcMar>
            <w:hideMark/>
          </w:tcPr>
          <w:p w:rsidR="004E63B5" w:rsidRPr="008E2662" w:rsidRDefault="004E63B5" w:rsidP="00D90100">
            <w:pPr>
              <w:ind w:right="-298" w:firstLine="0"/>
              <w:rPr>
                <w:rFonts w:eastAsia="Times New Roman" w:cs="Times New Roman"/>
                <w:sz w:val="22"/>
                <w:lang w:eastAsia="ru-RU"/>
              </w:rPr>
            </w:pPr>
            <w:r w:rsidRPr="008E2662">
              <w:rPr>
                <w:rFonts w:eastAsia="Times New Roman" w:cs="Times New Roman"/>
                <w:sz w:val="22"/>
                <w:lang w:eastAsia="ru-RU"/>
              </w:rPr>
              <w:t>2.2.4. Адрес электронной почты уполномоченного органа:</w:t>
            </w:r>
          </w:p>
        </w:tc>
        <w:tc>
          <w:tcPr>
            <w:tcW w:w="2729" w:type="pct"/>
            <w:tcBorders>
              <w:left w:val="single" w:sz="4" w:space="0" w:color="auto"/>
            </w:tcBorders>
            <w:tcMar>
              <w:top w:w="75" w:type="dxa"/>
              <w:left w:w="75" w:type="dxa"/>
              <w:bottom w:w="75" w:type="dxa"/>
              <w:right w:w="75" w:type="dxa"/>
            </w:tcMar>
          </w:tcPr>
          <w:p w:rsidR="004E63B5" w:rsidRPr="008E2662" w:rsidRDefault="00F567FA" w:rsidP="00D90100">
            <w:pPr>
              <w:ind w:right="-70" w:firstLine="0"/>
              <w:rPr>
                <w:rFonts w:eastAsia="Times New Roman" w:cs="Times New Roman"/>
                <w:sz w:val="22"/>
                <w:lang w:eastAsia="ru-RU"/>
              </w:rPr>
            </w:pPr>
            <w:r w:rsidRPr="008E2662">
              <w:rPr>
                <w:rFonts w:eastAsia="Times New Roman" w:cs="Times New Roman"/>
                <w:sz w:val="22"/>
                <w:lang w:eastAsia="ru-RU"/>
              </w:rPr>
              <w:t>-</w:t>
            </w:r>
          </w:p>
        </w:tc>
      </w:tr>
      <w:tr w:rsidR="004E63B5" w:rsidRPr="008E2662" w:rsidTr="00850CE6">
        <w:tc>
          <w:tcPr>
            <w:tcW w:w="2271" w:type="pct"/>
            <w:tcBorders>
              <w:right w:val="single" w:sz="4" w:space="0" w:color="auto"/>
            </w:tcBorders>
            <w:tcMar>
              <w:top w:w="75" w:type="dxa"/>
              <w:left w:w="75" w:type="dxa"/>
              <w:bottom w:w="75" w:type="dxa"/>
              <w:right w:w="450" w:type="dxa"/>
            </w:tcMar>
            <w:hideMark/>
          </w:tcPr>
          <w:p w:rsidR="004E63B5" w:rsidRPr="008E2662" w:rsidRDefault="004E63B5" w:rsidP="00D90100">
            <w:pPr>
              <w:ind w:right="-298" w:firstLine="0"/>
              <w:rPr>
                <w:rFonts w:eastAsia="Times New Roman" w:cs="Times New Roman"/>
                <w:sz w:val="22"/>
                <w:lang w:eastAsia="ru-RU"/>
              </w:rPr>
            </w:pPr>
            <w:r w:rsidRPr="008E2662">
              <w:rPr>
                <w:rFonts w:eastAsia="Times New Roman" w:cs="Times New Roman"/>
                <w:sz w:val="22"/>
                <w:lang w:eastAsia="ru-RU"/>
              </w:rPr>
              <w:t>2.2.5. Номер контактного телефона уполномоченного органа:</w:t>
            </w:r>
          </w:p>
        </w:tc>
        <w:tc>
          <w:tcPr>
            <w:tcW w:w="2729" w:type="pct"/>
            <w:tcBorders>
              <w:left w:val="single" w:sz="4" w:space="0" w:color="auto"/>
            </w:tcBorders>
            <w:tcMar>
              <w:top w:w="75" w:type="dxa"/>
              <w:left w:w="75" w:type="dxa"/>
              <w:bottom w:w="75" w:type="dxa"/>
              <w:right w:w="75" w:type="dxa"/>
            </w:tcMar>
            <w:hideMark/>
          </w:tcPr>
          <w:p w:rsidR="004E63B5" w:rsidRPr="008E2662" w:rsidRDefault="00F567FA" w:rsidP="00D90100">
            <w:pPr>
              <w:ind w:firstLine="0"/>
              <w:rPr>
                <w:rFonts w:eastAsia="Times New Roman" w:cs="Times New Roman"/>
                <w:sz w:val="22"/>
                <w:lang w:eastAsia="ru-RU"/>
              </w:rPr>
            </w:pPr>
            <w:r w:rsidRPr="008E2662">
              <w:rPr>
                <w:rFonts w:eastAsia="Times New Roman" w:cs="Times New Roman"/>
                <w:sz w:val="22"/>
                <w:lang w:eastAsia="ru-RU"/>
              </w:rPr>
              <w:t>-</w:t>
            </w:r>
          </w:p>
        </w:tc>
      </w:tr>
      <w:tr w:rsidR="004E63B5" w:rsidRPr="008E2662" w:rsidTr="00850CE6">
        <w:tc>
          <w:tcPr>
            <w:tcW w:w="2271" w:type="pct"/>
            <w:tcBorders>
              <w:right w:val="single" w:sz="4" w:space="0" w:color="auto"/>
            </w:tcBorders>
            <w:tcMar>
              <w:top w:w="75" w:type="dxa"/>
              <w:left w:w="75" w:type="dxa"/>
              <w:bottom w:w="75" w:type="dxa"/>
              <w:right w:w="450" w:type="dxa"/>
            </w:tcMar>
            <w:hideMark/>
          </w:tcPr>
          <w:p w:rsidR="004E63B5" w:rsidRPr="008E2662" w:rsidRDefault="004E63B5" w:rsidP="00D90100">
            <w:pPr>
              <w:ind w:right="-298" w:firstLine="0"/>
              <w:rPr>
                <w:rFonts w:eastAsia="Times New Roman" w:cs="Times New Roman"/>
                <w:sz w:val="22"/>
                <w:lang w:eastAsia="ru-RU"/>
              </w:rPr>
            </w:pPr>
            <w:r w:rsidRPr="008E2662">
              <w:rPr>
                <w:rFonts w:eastAsia="Times New Roman" w:cs="Times New Roman"/>
                <w:sz w:val="22"/>
                <w:lang w:eastAsia="ru-RU"/>
              </w:rPr>
              <w:t>2.2.6. Ответственное должностное лицо уполномоченного органа:</w:t>
            </w:r>
          </w:p>
        </w:tc>
        <w:tc>
          <w:tcPr>
            <w:tcW w:w="2729" w:type="pct"/>
            <w:tcBorders>
              <w:left w:val="single" w:sz="4" w:space="0" w:color="auto"/>
            </w:tcBorders>
            <w:tcMar>
              <w:top w:w="75" w:type="dxa"/>
              <w:left w:w="75" w:type="dxa"/>
              <w:bottom w:w="75" w:type="dxa"/>
              <w:right w:w="75" w:type="dxa"/>
            </w:tcMar>
            <w:hideMark/>
          </w:tcPr>
          <w:p w:rsidR="004E63B5" w:rsidRPr="008E2662" w:rsidRDefault="00F567FA" w:rsidP="00D90100">
            <w:pPr>
              <w:ind w:firstLine="0"/>
              <w:rPr>
                <w:rFonts w:eastAsia="Times New Roman" w:cs="Times New Roman"/>
                <w:sz w:val="22"/>
                <w:lang w:eastAsia="ru-RU"/>
              </w:rPr>
            </w:pPr>
            <w:r w:rsidRPr="008E2662">
              <w:rPr>
                <w:rFonts w:eastAsia="Times New Roman" w:cs="Times New Roman"/>
                <w:sz w:val="22"/>
                <w:lang w:eastAsia="ru-RU"/>
              </w:rPr>
              <w:t>-</w:t>
            </w:r>
          </w:p>
        </w:tc>
      </w:tr>
      <w:tr w:rsidR="0040541A" w:rsidRPr="008E2662" w:rsidTr="00850CE6">
        <w:tc>
          <w:tcPr>
            <w:tcW w:w="5000" w:type="pct"/>
            <w:gridSpan w:val="2"/>
            <w:tcMar>
              <w:top w:w="75" w:type="dxa"/>
              <w:left w:w="75" w:type="dxa"/>
              <w:bottom w:w="75" w:type="dxa"/>
              <w:right w:w="450" w:type="dxa"/>
            </w:tcMar>
            <w:hideMark/>
          </w:tcPr>
          <w:p w:rsidR="0040541A" w:rsidRPr="008E2662" w:rsidRDefault="0040541A" w:rsidP="00D90100">
            <w:pPr>
              <w:ind w:right="-445" w:firstLine="0"/>
              <w:rPr>
                <w:rFonts w:eastAsia="Times New Roman" w:cs="Times New Roman"/>
                <w:b/>
                <w:sz w:val="22"/>
                <w:lang w:eastAsia="ru-RU"/>
              </w:rPr>
            </w:pPr>
            <w:r w:rsidRPr="008E2662">
              <w:rPr>
                <w:rFonts w:eastAsia="Times New Roman" w:cs="Times New Roman"/>
                <w:b/>
                <w:sz w:val="22"/>
                <w:lang w:eastAsia="ru-RU"/>
              </w:rPr>
              <w:t>2.</w:t>
            </w:r>
            <w:r w:rsidR="004E63B5" w:rsidRPr="008E2662">
              <w:rPr>
                <w:rFonts w:eastAsia="Times New Roman" w:cs="Times New Roman"/>
                <w:b/>
                <w:sz w:val="22"/>
                <w:lang w:eastAsia="ru-RU"/>
              </w:rPr>
              <w:t>3.Сведения</w:t>
            </w:r>
            <w:r w:rsidRPr="008E2662">
              <w:rPr>
                <w:rFonts w:eastAsia="Times New Roman" w:cs="Times New Roman"/>
                <w:b/>
                <w:sz w:val="22"/>
                <w:lang w:eastAsia="ru-RU"/>
              </w:rPr>
              <w:t xml:space="preserve"> о специализированной организации</w:t>
            </w:r>
          </w:p>
        </w:tc>
      </w:tr>
      <w:tr w:rsidR="007C5720" w:rsidRPr="008E2662" w:rsidTr="00850CE6">
        <w:tc>
          <w:tcPr>
            <w:tcW w:w="2271" w:type="pct"/>
            <w:tcBorders>
              <w:right w:val="single" w:sz="4" w:space="0" w:color="auto"/>
            </w:tcBorders>
            <w:tcMar>
              <w:top w:w="75" w:type="dxa"/>
              <w:left w:w="75" w:type="dxa"/>
              <w:bottom w:w="75" w:type="dxa"/>
              <w:right w:w="450" w:type="dxa"/>
            </w:tcMar>
            <w:hideMark/>
          </w:tcPr>
          <w:p w:rsidR="007C5720" w:rsidRPr="008E2662" w:rsidRDefault="007C5720" w:rsidP="00D90100">
            <w:pPr>
              <w:ind w:right="-298" w:firstLine="0"/>
              <w:rPr>
                <w:rFonts w:eastAsia="Times New Roman" w:cs="Times New Roman"/>
                <w:sz w:val="22"/>
                <w:lang w:eastAsia="ru-RU"/>
              </w:rPr>
            </w:pPr>
            <w:r w:rsidRPr="008E2662">
              <w:rPr>
                <w:rFonts w:eastAsia="Times New Roman" w:cs="Times New Roman"/>
                <w:sz w:val="22"/>
                <w:lang w:eastAsia="ru-RU"/>
              </w:rPr>
              <w:lastRenderedPageBreak/>
              <w:t>2.</w:t>
            </w:r>
            <w:r w:rsidR="004E63B5" w:rsidRPr="008E2662">
              <w:rPr>
                <w:rFonts w:eastAsia="Times New Roman" w:cs="Times New Roman"/>
                <w:sz w:val="22"/>
                <w:lang w:eastAsia="ru-RU"/>
              </w:rPr>
              <w:t>3.</w:t>
            </w:r>
            <w:r w:rsidRPr="008E2662">
              <w:rPr>
                <w:rFonts w:eastAsia="Times New Roman" w:cs="Times New Roman"/>
                <w:sz w:val="22"/>
                <w:lang w:eastAsia="ru-RU"/>
              </w:rPr>
              <w:t>1. Наименование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rsidR="007C5720" w:rsidRPr="008E2662" w:rsidRDefault="00B85529" w:rsidP="00D90100">
            <w:pPr>
              <w:ind w:firstLine="0"/>
              <w:rPr>
                <w:rFonts w:eastAsia="Times New Roman" w:cs="Times New Roman"/>
                <w:sz w:val="22"/>
                <w:lang w:eastAsia="ru-RU"/>
              </w:rPr>
            </w:pPr>
            <w:r w:rsidRPr="008E2662">
              <w:rPr>
                <w:rFonts w:cs="Times New Roman"/>
                <w:sz w:val="22"/>
              </w:rPr>
              <w:t>Не привлекается</w:t>
            </w:r>
          </w:p>
        </w:tc>
      </w:tr>
      <w:tr w:rsidR="007C5720" w:rsidRPr="008E2662" w:rsidTr="00850CE6">
        <w:tc>
          <w:tcPr>
            <w:tcW w:w="2271" w:type="pct"/>
            <w:tcBorders>
              <w:right w:val="single" w:sz="4" w:space="0" w:color="auto"/>
            </w:tcBorders>
            <w:tcMar>
              <w:top w:w="75" w:type="dxa"/>
              <w:left w:w="75" w:type="dxa"/>
              <w:bottom w:w="75" w:type="dxa"/>
              <w:right w:w="450" w:type="dxa"/>
            </w:tcMar>
            <w:hideMark/>
          </w:tcPr>
          <w:p w:rsidR="007C5720" w:rsidRPr="008E2662" w:rsidRDefault="00AB3904" w:rsidP="00D90100">
            <w:pPr>
              <w:ind w:right="-298" w:firstLine="0"/>
              <w:rPr>
                <w:rFonts w:eastAsia="Times New Roman" w:cs="Times New Roman"/>
                <w:sz w:val="22"/>
                <w:lang w:eastAsia="ru-RU"/>
              </w:rPr>
            </w:pPr>
            <w:r w:rsidRPr="008E2662">
              <w:rPr>
                <w:rFonts w:eastAsia="Times New Roman" w:cs="Times New Roman"/>
                <w:sz w:val="22"/>
                <w:lang w:eastAsia="ru-RU"/>
              </w:rPr>
              <w:t>2</w:t>
            </w:r>
            <w:r w:rsidR="007C5720" w:rsidRPr="008E2662">
              <w:rPr>
                <w:rFonts w:eastAsia="Times New Roman" w:cs="Times New Roman"/>
                <w:sz w:val="22"/>
                <w:lang w:eastAsia="ru-RU"/>
              </w:rPr>
              <w:t>.</w:t>
            </w:r>
            <w:r w:rsidR="004E63B5" w:rsidRPr="008E2662">
              <w:rPr>
                <w:rFonts w:eastAsia="Times New Roman" w:cs="Times New Roman"/>
                <w:sz w:val="22"/>
                <w:lang w:eastAsia="ru-RU"/>
              </w:rPr>
              <w:t>3.</w:t>
            </w:r>
            <w:r w:rsidR="007C5720" w:rsidRPr="008E2662">
              <w:rPr>
                <w:rFonts w:eastAsia="Times New Roman" w:cs="Times New Roman"/>
                <w:sz w:val="22"/>
                <w:lang w:eastAsia="ru-RU"/>
              </w:rPr>
              <w:t>2. Место нахождения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rsidR="007C5720" w:rsidRPr="008E2662" w:rsidRDefault="00F567FA" w:rsidP="00D90100">
            <w:pPr>
              <w:ind w:firstLine="0"/>
              <w:rPr>
                <w:rFonts w:eastAsia="Times New Roman" w:cs="Times New Roman"/>
                <w:sz w:val="22"/>
                <w:lang w:eastAsia="ru-RU"/>
              </w:rPr>
            </w:pPr>
            <w:r w:rsidRPr="008E2662">
              <w:rPr>
                <w:rFonts w:eastAsia="Times New Roman" w:cs="Times New Roman"/>
                <w:sz w:val="22"/>
                <w:lang w:eastAsia="ru-RU"/>
              </w:rPr>
              <w:t>-</w:t>
            </w:r>
          </w:p>
        </w:tc>
      </w:tr>
      <w:tr w:rsidR="007C5720" w:rsidRPr="008E2662" w:rsidTr="00850CE6">
        <w:tc>
          <w:tcPr>
            <w:tcW w:w="2271" w:type="pct"/>
            <w:tcBorders>
              <w:right w:val="single" w:sz="4" w:space="0" w:color="auto"/>
            </w:tcBorders>
            <w:tcMar>
              <w:top w:w="75" w:type="dxa"/>
              <w:left w:w="75" w:type="dxa"/>
              <w:bottom w:w="75" w:type="dxa"/>
              <w:right w:w="450" w:type="dxa"/>
            </w:tcMar>
            <w:hideMark/>
          </w:tcPr>
          <w:p w:rsidR="007C5720" w:rsidRPr="008E2662" w:rsidRDefault="00AB3904" w:rsidP="00D90100">
            <w:pPr>
              <w:ind w:right="-298" w:firstLine="0"/>
              <w:rPr>
                <w:rFonts w:eastAsia="Times New Roman" w:cs="Times New Roman"/>
                <w:sz w:val="22"/>
                <w:lang w:eastAsia="ru-RU"/>
              </w:rPr>
            </w:pPr>
            <w:r w:rsidRPr="008E2662">
              <w:rPr>
                <w:rFonts w:eastAsia="Times New Roman" w:cs="Times New Roman"/>
                <w:sz w:val="22"/>
                <w:lang w:eastAsia="ru-RU"/>
              </w:rPr>
              <w:t>2</w:t>
            </w:r>
            <w:r w:rsidR="007C5720" w:rsidRPr="008E2662">
              <w:rPr>
                <w:rFonts w:eastAsia="Times New Roman" w:cs="Times New Roman"/>
                <w:sz w:val="22"/>
                <w:lang w:eastAsia="ru-RU"/>
              </w:rPr>
              <w:t>.3.</w:t>
            </w:r>
            <w:r w:rsidR="004E63B5" w:rsidRPr="008E2662">
              <w:rPr>
                <w:rFonts w:eastAsia="Times New Roman" w:cs="Times New Roman"/>
                <w:sz w:val="22"/>
                <w:lang w:eastAsia="ru-RU"/>
              </w:rPr>
              <w:t>3.</w:t>
            </w:r>
            <w:r w:rsidR="007C5720" w:rsidRPr="008E2662">
              <w:rPr>
                <w:rFonts w:eastAsia="Times New Roman" w:cs="Times New Roman"/>
                <w:sz w:val="22"/>
                <w:lang w:eastAsia="ru-RU"/>
              </w:rPr>
              <w:t xml:space="preserve"> Почтовый адрес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rsidR="007C5720" w:rsidRPr="008E2662" w:rsidRDefault="00F567FA" w:rsidP="00D90100">
            <w:pPr>
              <w:ind w:firstLine="0"/>
              <w:rPr>
                <w:rFonts w:eastAsia="Times New Roman" w:cs="Times New Roman"/>
                <w:sz w:val="22"/>
                <w:lang w:eastAsia="ru-RU"/>
              </w:rPr>
            </w:pPr>
            <w:r w:rsidRPr="008E2662">
              <w:rPr>
                <w:rFonts w:eastAsia="Times New Roman" w:cs="Times New Roman"/>
                <w:sz w:val="22"/>
                <w:lang w:eastAsia="ru-RU"/>
              </w:rPr>
              <w:t>-</w:t>
            </w:r>
          </w:p>
        </w:tc>
      </w:tr>
      <w:tr w:rsidR="007C5720" w:rsidRPr="008E2662" w:rsidTr="00850CE6">
        <w:tc>
          <w:tcPr>
            <w:tcW w:w="2271" w:type="pct"/>
            <w:tcBorders>
              <w:right w:val="single" w:sz="4" w:space="0" w:color="auto"/>
            </w:tcBorders>
            <w:tcMar>
              <w:top w:w="75" w:type="dxa"/>
              <w:left w:w="75" w:type="dxa"/>
              <w:bottom w:w="75" w:type="dxa"/>
              <w:right w:w="450" w:type="dxa"/>
            </w:tcMar>
            <w:hideMark/>
          </w:tcPr>
          <w:p w:rsidR="007C5720" w:rsidRPr="008E2662" w:rsidRDefault="00AB3904" w:rsidP="00D90100">
            <w:pPr>
              <w:ind w:right="-298" w:firstLine="0"/>
              <w:rPr>
                <w:rFonts w:eastAsia="Times New Roman" w:cs="Times New Roman"/>
                <w:sz w:val="22"/>
                <w:lang w:eastAsia="ru-RU"/>
              </w:rPr>
            </w:pPr>
            <w:r w:rsidRPr="008E2662">
              <w:rPr>
                <w:rFonts w:eastAsia="Times New Roman" w:cs="Times New Roman"/>
                <w:sz w:val="22"/>
                <w:lang w:eastAsia="ru-RU"/>
              </w:rPr>
              <w:t>2</w:t>
            </w:r>
            <w:r w:rsidR="007C5720" w:rsidRPr="008E2662">
              <w:rPr>
                <w:rFonts w:eastAsia="Times New Roman" w:cs="Times New Roman"/>
                <w:sz w:val="22"/>
                <w:lang w:eastAsia="ru-RU"/>
              </w:rPr>
              <w:t>.</w:t>
            </w:r>
            <w:r w:rsidR="004E63B5" w:rsidRPr="008E2662">
              <w:rPr>
                <w:rFonts w:eastAsia="Times New Roman" w:cs="Times New Roman"/>
                <w:sz w:val="22"/>
                <w:lang w:eastAsia="ru-RU"/>
              </w:rPr>
              <w:t>3.</w:t>
            </w:r>
            <w:r w:rsidR="007C5720" w:rsidRPr="008E2662">
              <w:rPr>
                <w:rFonts w:eastAsia="Times New Roman" w:cs="Times New Roman"/>
                <w:sz w:val="22"/>
                <w:lang w:eastAsia="ru-RU"/>
              </w:rPr>
              <w:t>4. Адрес электронной почты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rsidR="007C5720" w:rsidRPr="008E2662" w:rsidRDefault="00F567FA" w:rsidP="00D90100">
            <w:pPr>
              <w:ind w:firstLine="0"/>
              <w:rPr>
                <w:rFonts w:eastAsia="Times New Roman" w:cs="Times New Roman"/>
                <w:sz w:val="22"/>
                <w:lang w:eastAsia="ru-RU"/>
              </w:rPr>
            </w:pPr>
            <w:r w:rsidRPr="008E2662">
              <w:rPr>
                <w:rFonts w:eastAsia="Times New Roman" w:cs="Times New Roman"/>
                <w:sz w:val="22"/>
                <w:lang w:eastAsia="ru-RU"/>
              </w:rPr>
              <w:t>-</w:t>
            </w:r>
          </w:p>
        </w:tc>
      </w:tr>
      <w:tr w:rsidR="007C5720" w:rsidRPr="008E2662" w:rsidTr="00850CE6">
        <w:tc>
          <w:tcPr>
            <w:tcW w:w="2271" w:type="pct"/>
            <w:tcBorders>
              <w:right w:val="single" w:sz="4" w:space="0" w:color="auto"/>
            </w:tcBorders>
            <w:tcMar>
              <w:top w:w="75" w:type="dxa"/>
              <w:left w:w="75" w:type="dxa"/>
              <w:bottom w:w="75" w:type="dxa"/>
              <w:right w:w="450" w:type="dxa"/>
            </w:tcMar>
            <w:hideMark/>
          </w:tcPr>
          <w:p w:rsidR="007C5720" w:rsidRPr="008E2662" w:rsidRDefault="00AB3904" w:rsidP="00D90100">
            <w:pPr>
              <w:ind w:right="-298" w:firstLine="0"/>
              <w:rPr>
                <w:rFonts w:eastAsia="Times New Roman" w:cs="Times New Roman"/>
                <w:sz w:val="22"/>
                <w:lang w:eastAsia="ru-RU"/>
              </w:rPr>
            </w:pPr>
            <w:r w:rsidRPr="008E2662">
              <w:rPr>
                <w:rFonts w:eastAsia="Times New Roman" w:cs="Times New Roman"/>
                <w:sz w:val="22"/>
                <w:lang w:eastAsia="ru-RU"/>
              </w:rPr>
              <w:t>2</w:t>
            </w:r>
            <w:r w:rsidR="007C5720" w:rsidRPr="008E2662">
              <w:rPr>
                <w:rFonts w:eastAsia="Times New Roman" w:cs="Times New Roman"/>
                <w:sz w:val="22"/>
                <w:lang w:eastAsia="ru-RU"/>
              </w:rPr>
              <w:t>.</w:t>
            </w:r>
            <w:r w:rsidR="004E63B5" w:rsidRPr="008E2662">
              <w:rPr>
                <w:rFonts w:eastAsia="Times New Roman" w:cs="Times New Roman"/>
                <w:sz w:val="22"/>
                <w:lang w:eastAsia="ru-RU"/>
              </w:rPr>
              <w:t>3.</w:t>
            </w:r>
            <w:r w:rsidR="007C5720" w:rsidRPr="008E2662">
              <w:rPr>
                <w:rFonts w:eastAsia="Times New Roman" w:cs="Times New Roman"/>
                <w:sz w:val="22"/>
                <w:lang w:eastAsia="ru-RU"/>
              </w:rPr>
              <w:t>5. Номер контактного телефона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rsidR="007C5720" w:rsidRPr="008E2662" w:rsidRDefault="00F567FA" w:rsidP="00D90100">
            <w:pPr>
              <w:ind w:firstLine="0"/>
              <w:rPr>
                <w:rFonts w:eastAsia="Times New Roman" w:cs="Times New Roman"/>
                <w:sz w:val="22"/>
                <w:lang w:eastAsia="ru-RU"/>
              </w:rPr>
            </w:pPr>
            <w:r w:rsidRPr="008E2662">
              <w:rPr>
                <w:rFonts w:eastAsia="Times New Roman" w:cs="Times New Roman"/>
                <w:sz w:val="22"/>
                <w:lang w:eastAsia="ru-RU"/>
              </w:rPr>
              <w:t>-</w:t>
            </w:r>
          </w:p>
        </w:tc>
      </w:tr>
      <w:tr w:rsidR="007C5720" w:rsidRPr="008E2662" w:rsidTr="00850CE6">
        <w:tc>
          <w:tcPr>
            <w:tcW w:w="2271" w:type="pct"/>
            <w:tcBorders>
              <w:right w:val="single" w:sz="4" w:space="0" w:color="auto"/>
            </w:tcBorders>
            <w:tcMar>
              <w:top w:w="75" w:type="dxa"/>
              <w:left w:w="75" w:type="dxa"/>
              <w:bottom w:w="75" w:type="dxa"/>
              <w:right w:w="450" w:type="dxa"/>
            </w:tcMar>
            <w:hideMark/>
          </w:tcPr>
          <w:p w:rsidR="007C5720" w:rsidRPr="008E2662" w:rsidRDefault="00AB3904" w:rsidP="00D90100">
            <w:pPr>
              <w:ind w:right="-298" w:firstLine="0"/>
              <w:rPr>
                <w:rFonts w:eastAsia="Times New Roman" w:cs="Times New Roman"/>
                <w:sz w:val="22"/>
                <w:lang w:eastAsia="ru-RU"/>
              </w:rPr>
            </w:pPr>
            <w:r w:rsidRPr="008E2662">
              <w:rPr>
                <w:rFonts w:eastAsia="Times New Roman" w:cs="Times New Roman"/>
                <w:sz w:val="22"/>
                <w:lang w:eastAsia="ru-RU"/>
              </w:rPr>
              <w:t>2</w:t>
            </w:r>
            <w:r w:rsidR="007C5720" w:rsidRPr="008E2662">
              <w:rPr>
                <w:rFonts w:eastAsia="Times New Roman" w:cs="Times New Roman"/>
                <w:sz w:val="22"/>
                <w:lang w:eastAsia="ru-RU"/>
              </w:rPr>
              <w:t>.</w:t>
            </w:r>
            <w:r w:rsidR="004E63B5" w:rsidRPr="008E2662">
              <w:rPr>
                <w:rFonts w:eastAsia="Times New Roman" w:cs="Times New Roman"/>
                <w:sz w:val="22"/>
                <w:lang w:eastAsia="ru-RU"/>
              </w:rPr>
              <w:t>3.</w:t>
            </w:r>
            <w:r w:rsidR="007C5720" w:rsidRPr="008E2662">
              <w:rPr>
                <w:rFonts w:eastAsia="Times New Roman" w:cs="Times New Roman"/>
                <w:sz w:val="22"/>
                <w:lang w:eastAsia="ru-RU"/>
              </w:rPr>
              <w:t>6. Ответственное должностное лицо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rsidR="007C5720" w:rsidRPr="008E2662" w:rsidRDefault="00F567FA" w:rsidP="00D90100">
            <w:pPr>
              <w:ind w:firstLine="0"/>
              <w:rPr>
                <w:rFonts w:eastAsia="Times New Roman" w:cs="Times New Roman"/>
                <w:sz w:val="22"/>
                <w:lang w:eastAsia="ru-RU"/>
              </w:rPr>
            </w:pPr>
            <w:r w:rsidRPr="008E2662">
              <w:rPr>
                <w:rFonts w:eastAsia="Times New Roman" w:cs="Times New Roman"/>
                <w:sz w:val="22"/>
                <w:lang w:eastAsia="ru-RU"/>
              </w:rPr>
              <w:t>-</w:t>
            </w:r>
          </w:p>
        </w:tc>
      </w:tr>
      <w:tr w:rsidR="0040541A" w:rsidRPr="008E2662" w:rsidTr="00850CE6">
        <w:tc>
          <w:tcPr>
            <w:tcW w:w="5000" w:type="pct"/>
            <w:gridSpan w:val="2"/>
            <w:tcMar>
              <w:top w:w="75" w:type="dxa"/>
              <w:left w:w="75" w:type="dxa"/>
              <w:bottom w:w="75" w:type="dxa"/>
              <w:right w:w="450" w:type="dxa"/>
            </w:tcMar>
            <w:hideMark/>
          </w:tcPr>
          <w:p w:rsidR="0040541A" w:rsidRPr="008E2662" w:rsidRDefault="0057304E" w:rsidP="00D90100">
            <w:pPr>
              <w:autoSpaceDE w:val="0"/>
              <w:autoSpaceDN w:val="0"/>
              <w:adjustRightInd w:val="0"/>
              <w:ind w:firstLine="0"/>
              <w:jc w:val="center"/>
              <w:rPr>
                <w:rFonts w:cs="Times New Roman"/>
                <w:b/>
                <w:sz w:val="22"/>
                <w:u w:val="single"/>
              </w:rPr>
            </w:pPr>
            <w:r w:rsidRPr="008E2662">
              <w:rPr>
                <w:rFonts w:eastAsia="Times New Roman" w:cs="Times New Roman"/>
                <w:b/>
                <w:sz w:val="22"/>
                <w:u w:val="single"/>
                <w:lang w:eastAsia="ru-RU"/>
              </w:rPr>
              <w:t>3</w:t>
            </w:r>
            <w:r w:rsidR="0040541A" w:rsidRPr="008E2662">
              <w:rPr>
                <w:rFonts w:eastAsia="Times New Roman" w:cs="Times New Roman"/>
                <w:b/>
                <w:sz w:val="22"/>
                <w:u w:val="single"/>
                <w:lang w:eastAsia="ru-RU"/>
              </w:rPr>
              <w:t xml:space="preserve">. </w:t>
            </w:r>
            <w:r w:rsidRPr="008E2662">
              <w:rPr>
                <w:rFonts w:cs="Times New Roman"/>
                <w:b/>
                <w:sz w:val="22"/>
                <w:u w:val="single"/>
              </w:rPr>
              <w:t>Наименование, описание объекта закупки и условия контракта</w:t>
            </w:r>
          </w:p>
        </w:tc>
      </w:tr>
      <w:tr w:rsidR="00D8313F" w:rsidRPr="008E2662" w:rsidTr="00CE3E55">
        <w:tc>
          <w:tcPr>
            <w:tcW w:w="5000" w:type="pct"/>
            <w:gridSpan w:val="2"/>
            <w:tcBorders>
              <w:bottom w:val="single" w:sz="4" w:space="0" w:color="auto"/>
            </w:tcBorders>
            <w:tcMar>
              <w:top w:w="75" w:type="dxa"/>
              <w:left w:w="75" w:type="dxa"/>
              <w:bottom w:w="75" w:type="dxa"/>
              <w:right w:w="450" w:type="dxa"/>
            </w:tcMar>
            <w:hideMark/>
          </w:tcPr>
          <w:p w:rsidR="000A28BC" w:rsidRPr="008E2662" w:rsidRDefault="00D8313F" w:rsidP="00A065AE">
            <w:pPr>
              <w:ind w:right="-445" w:firstLine="0"/>
              <w:rPr>
                <w:spacing w:val="-4"/>
                <w:sz w:val="22"/>
              </w:rPr>
            </w:pPr>
            <w:r w:rsidRPr="008E2662">
              <w:rPr>
                <w:rFonts w:eastAsia="Times New Roman" w:cs="Times New Roman"/>
                <w:b/>
                <w:sz w:val="22"/>
                <w:lang w:eastAsia="ru-RU"/>
              </w:rPr>
              <w:t xml:space="preserve">3.1. </w:t>
            </w:r>
            <w:r w:rsidRPr="008E2662">
              <w:rPr>
                <w:rFonts w:cs="Times New Roman"/>
                <w:b/>
                <w:sz w:val="22"/>
              </w:rPr>
              <w:t xml:space="preserve">Наименование объекта закупки: </w:t>
            </w:r>
            <w:r w:rsidR="00F567FA" w:rsidRPr="008E2662">
              <w:rPr>
                <w:rFonts w:eastAsia="Times New Roman CYR" w:cs="Times New Roman CYR"/>
                <w:sz w:val="22"/>
                <w:lang w:eastAsia="ru-RU" w:bidi="ru-RU"/>
              </w:rPr>
              <w:t xml:space="preserve">Ремонт </w:t>
            </w:r>
            <w:r w:rsidR="00A065AE">
              <w:rPr>
                <w:rFonts w:eastAsia="Times New Roman CYR" w:cs="Times New Roman CYR"/>
                <w:sz w:val="22"/>
                <w:lang w:eastAsia="ru-RU" w:bidi="ru-RU"/>
              </w:rPr>
              <w:t xml:space="preserve">участка </w:t>
            </w:r>
            <w:r w:rsidR="00F567FA" w:rsidRPr="008E2662">
              <w:rPr>
                <w:rFonts w:eastAsia="Times New Roman CYR" w:cs="Times New Roman CYR"/>
                <w:sz w:val="22"/>
                <w:lang w:eastAsia="ru-RU" w:bidi="ru-RU"/>
              </w:rPr>
              <w:t xml:space="preserve">автомобильной дороги общего пользования местного значения </w:t>
            </w:r>
            <w:r w:rsidR="00150B6A">
              <w:rPr>
                <w:rFonts w:eastAsia="Times New Roman CYR" w:cs="Times New Roman CYR"/>
                <w:sz w:val="22"/>
                <w:lang w:eastAsia="ru-RU" w:bidi="ru-RU"/>
              </w:rPr>
              <w:t xml:space="preserve">д. </w:t>
            </w:r>
            <w:r w:rsidR="00812C68">
              <w:rPr>
                <w:rFonts w:eastAsia="Times New Roman CYR" w:cs="Times New Roman CYR"/>
                <w:sz w:val="22"/>
                <w:lang w:eastAsia="ru-RU" w:bidi="ru-RU"/>
              </w:rPr>
              <w:t>Григорово</w:t>
            </w:r>
            <w:r w:rsidR="00F567FA" w:rsidRPr="008E2662">
              <w:rPr>
                <w:rFonts w:eastAsia="Times New Roman CYR" w:cs="Times New Roman CYR"/>
                <w:sz w:val="22"/>
                <w:lang w:eastAsia="ru-RU" w:bidi="ru-RU"/>
              </w:rPr>
              <w:t xml:space="preserve"> Великосельского сельского поселения Старорусского района Новгор</w:t>
            </w:r>
            <w:r w:rsidR="00A065AE">
              <w:rPr>
                <w:rFonts w:eastAsia="Times New Roman CYR" w:cs="Times New Roman CYR"/>
                <w:sz w:val="22"/>
                <w:lang w:eastAsia="ru-RU" w:bidi="ru-RU"/>
              </w:rPr>
              <w:t xml:space="preserve">одской области, </w:t>
            </w:r>
            <w:r w:rsidR="00F865EA">
              <w:rPr>
                <w:rFonts w:eastAsia="Times New Roman CYR" w:cs="Times New Roman CYR"/>
                <w:sz w:val="22"/>
                <w:lang w:eastAsia="ru-RU" w:bidi="ru-RU"/>
              </w:rPr>
              <w:t xml:space="preserve">протяженностью </w:t>
            </w:r>
            <w:r w:rsidR="00EC7E03">
              <w:rPr>
                <w:rFonts w:eastAsia="Times New Roman CYR" w:cs="Times New Roman CYR"/>
                <w:sz w:val="22"/>
                <w:lang w:eastAsia="ru-RU" w:bidi="ru-RU"/>
              </w:rPr>
              <w:t>583</w:t>
            </w:r>
            <w:r w:rsidR="00F865EA">
              <w:rPr>
                <w:rFonts w:eastAsia="Times New Roman CYR" w:cs="Times New Roman CYR"/>
                <w:sz w:val="22"/>
                <w:lang w:eastAsia="ru-RU" w:bidi="ru-RU"/>
              </w:rPr>
              <w:t xml:space="preserve"> м.</w:t>
            </w:r>
          </w:p>
        </w:tc>
      </w:tr>
      <w:tr w:rsidR="00674044" w:rsidRPr="008E2662" w:rsidTr="00850CE6">
        <w:tc>
          <w:tcPr>
            <w:tcW w:w="5000" w:type="pct"/>
            <w:gridSpan w:val="2"/>
            <w:tcMar>
              <w:top w:w="75" w:type="dxa"/>
              <w:left w:w="75" w:type="dxa"/>
              <w:bottom w:w="75" w:type="dxa"/>
              <w:right w:w="450" w:type="dxa"/>
            </w:tcMar>
          </w:tcPr>
          <w:p w:rsidR="00674044" w:rsidRPr="008E2662" w:rsidRDefault="00F567FA" w:rsidP="00F567FA">
            <w:pPr>
              <w:ind w:right="-445" w:firstLine="0"/>
              <w:rPr>
                <w:rFonts w:eastAsia="Times New Roman" w:cs="Times New Roman"/>
                <w:b/>
                <w:sz w:val="22"/>
                <w:lang w:eastAsia="ru-RU"/>
              </w:rPr>
            </w:pPr>
            <w:r w:rsidRPr="008E2662">
              <w:rPr>
                <w:spacing w:val="-4"/>
                <w:sz w:val="22"/>
              </w:rPr>
              <w:t>3.1.1. Код ОКПД</w:t>
            </w:r>
            <w:r w:rsidR="00674044" w:rsidRPr="008E2662">
              <w:rPr>
                <w:spacing w:val="-4"/>
                <w:sz w:val="22"/>
              </w:rPr>
              <w:t>:</w:t>
            </w:r>
            <w:r w:rsidRPr="008E2662">
              <w:rPr>
                <w:spacing w:val="-4"/>
                <w:sz w:val="22"/>
              </w:rPr>
              <w:t xml:space="preserve"> 43.99.90.190</w:t>
            </w:r>
          </w:p>
        </w:tc>
      </w:tr>
      <w:tr w:rsidR="00597CAD" w:rsidRPr="008E2662" w:rsidTr="00850CE6">
        <w:tc>
          <w:tcPr>
            <w:tcW w:w="5000" w:type="pct"/>
            <w:gridSpan w:val="2"/>
            <w:tcMar>
              <w:top w:w="75" w:type="dxa"/>
              <w:left w:w="75" w:type="dxa"/>
              <w:bottom w:w="75" w:type="dxa"/>
              <w:right w:w="450" w:type="dxa"/>
            </w:tcMar>
          </w:tcPr>
          <w:p w:rsidR="00597CAD" w:rsidRPr="008E2662" w:rsidRDefault="00597CAD" w:rsidP="00D90100">
            <w:pPr>
              <w:ind w:right="-445" w:firstLine="0"/>
              <w:rPr>
                <w:spacing w:val="-4"/>
                <w:sz w:val="22"/>
              </w:rPr>
            </w:pPr>
            <w:r w:rsidRPr="008E2662">
              <w:rPr>
                <w:spacing w:val="-4"/>
                <w:sz w:val="22"/>
              </w:rPr>
              <w:t>3.1.2. Код КТРУ</w:t>
            </w:r>
            <w:r w:rsidR="00CE3E55" w:rsidRPr="008E2662">
              <w:rPr>
                <w:spacing w:val="-4"/>
                <w:sz w:val="22"/>
              </w:rPr>
              <w:t xml:space="preserve"> (при наличии)</w:t>
            </w:r>
            <w:r w:rsidR="00510E12" w:rsidRPr="008E2662">
              <w:rPr>
                <w:spacing w:val="-4"/>
                <w:sz w:val="22"/>
              </w:rPr>
              <w:t>:</w:t>
            </w:r>
            <w:r w:rsidR="00B85529" w:rsidRPr="008E2662">
              <w:rPr>
                <w:spacing w:val="-4"/>
                <w:sz w:val="22"/>
              </w:rPr>
              <w:t xml:space="preserve"> отсутствует</w:t>
            </w:r>
          </w:p>
        </w:tc>
      </w:tr>
      <w:tr w:rsidR="00674044" w:rsidRPr="008E2662" w:rsidTr="003F6F15">
        <w:tc>
          <w:tcPr>
            <w:tcW w:w="5000" w:type="pct"/>
            <w:gridSpan w:val="2"/>
            <w:shd w:val="clear" w:color="auto" w:fill="auto"/>
            <w:tcMar>
              <w:top w:w="75" w:type="dxa"/>
              <w:left w:w="75" w:type="dxa"/>
              <w:bottom w:w="75" w:type="dxa"/>
              <w:right w:w="450" w:type="dxa"/>
            </w:tcMar>
          </w:tcPr>
          <w:p w:rsidR="00F878ED" w:rsidRPr="008E2662" w:rsidRDefault="00674044" w:rsidP="00F878ED">
            <w:pPr>
              <w:ind w:right="-445" w:firstLine="0"/>
              <w:rPr>
                <w:rFonts w:eastAsia="Times New Roman" w:cs="Times New Roman"/>
                <w:sz w:val="22"/>
                <w:lang w:eastAsia="ru-RU"/>
              </w:rPr>
            </w:pPr>
            <w:r w:rsidRPr="008E2662">
              <w:rPr>
                <w:rFonts w:eastAsia="Times New Roman" w:cs="Times New Roman"/>
                <w:sz w:val="22"/>
                <w:lang w:eastAsia="ru-RU"/>
              </w:rPr>
              <w:t>3.1.</w:t>
            </w:r>
            <w:r w:rsidR="00597CAD" w:rsidRPr="008E2662">
              <w:rPr>
                <w:rFonts w:eastAsia="Times New Roman" w:cs="Times New Roman"/>
                <w:sz w:val="22"/>
                <w:lang w:eastAsia="ru-RU"/>
              </w:rPr>
              <w:t>3</w:t>
            </w:r>
            <w:r w:rsidRPr="008E2662">
              <w:rPr>
                <w:rFonts w:eastAsia="Times New Roman" w:cs="Times New Roman"/>
                <w:sz w:val="22"/>
                <w:lang w:eastAsia="ru-RU"/>
              </w:rPr>
              <w:t>. Идентификационный код закупки:</w:t>
            </w:r>
            <w:hyperlink r:id="rId9" w:tgtFrame="_blank" w:history="1">
              <w:r w:rsidR="00F878ED" w:rsidRPr="00F878ED">
                <w:rPr>
                  <w:rStyle w:val="a7"/>
                  <w:rFonts w:eastAsia="Times New Roman" w:cs="Times New Roman"/>
                  <w:sz w:val="22"/>
                  <w:lang w:eastAsia="ru-RU"/>
                </w:rPr>
                <w:t>243532201324353220100100120004399244</w:t>
              </w:r>
            </w:hyperlink>
          </w:p>
        </w:tc>
      </w:tr>
      <w:tr w:rsidR="00D8313F" w:rsidRPr="008E2662" w:rsidTr="00E2633C">
        <w:tc>
          <w:tcPr>
            <w:tcW w:w="5000" w:type="pct"/>
            <w:gridSpan w:val="2"/>
            <w:tcBorders>
              <w:bottom w:val="single" w:sz="4" w:space="0" w:color="auto"/>
            </w:tcBorders>
            <w:shd w:val="clear" w:color="auto" w:fill="FFFFFF" w:themeFill="background1"/>
            <w:tcMar>
              <w:top w:w="75" w:type="dxa"/>
              <w:left w:w="75" w:type="dxa"/>
              <w:bottom w:w="75" w:type="dxa"/>
              <w:right w:w="450" w:type="dxa"/>
            </w:tcMar>
            <w:hideMark/>
          </w:tcPr>
          <w:p w:rsidR="00D8313F" w:rsidRPr="008E2662" w:rsidRDefault="005C5CBB" w:rsidP="005C5CBB">
            <w:pPr>
              <w:autoSpaceDE w:val="0"/>
              <w:autoSpaceDN w:val="0"/>
              <w:adjustRightInd w:val="0"/>
              <w:ind w:right="-307" w:firstLine="0"/>
              <w:rPr>
                <w:rFonts w:eastAsia="Times New Roman" w:cs="Times New Roman"/>
                <w:sz w:val="22"/>
                <w:lang w:eastAsia="ru-RU"/>
              </w:rPr>
            </w:pPr>
            <w:r w:rsidRPr="008E2662">
              <w:rPr>
                <w:rFonts w:eastAsia="Times New Roman" w:cs="Times New Roman"/>
                <w:sz w:val="22"/>
                <w:lang w:eastAsia="ru-RU"/>
              </w:rPr>
              <w:t>3.2. Описание объекта закупки содержится в Приложении № 1 к извещению.</w:t>
            </w:r>
          </w:p>
          <w:p w:rsidR="00B85529" w:rsidRPr="008E2662" w:rsidRDefault="00B85529" w:rsidP="00B85529">
            <w:pPr>
              <w:ind w:right="-284" w:firstLine="0"/>
              <w:rPr>
                <w:rStyle w:val="ad"/>
                <w:rFonts w:eastAsiaTheme="minorHAnsi"/>
                <w:i w:val="0"/>
                <w:sz w:val="22"/>
                <w:szCs w:val="22"/>
              </w:rPr>
            </w:pPr>
            <w:r w:rsidRPr="008E2662">
              <w:rPr>
                <w:rStyle w:val="ad"/>
                <w:rFonts w:eastAsiaTheme="minorHAnsi"/>
                <w:sz w:val="22"/>
                <w:szCs w:val="22"/>
              </w:rPr>
              <w:t>Все содержащиеся в спецификациях и ведомостях объемов работ сметной документации товарные знаки, не сопровождаемые словами «или эквивалент», эти слова подразумевают. К товарным знакам следует применять соответствующие параметры эквивалентности, указанные в сметной документации.</w:t>
            </w:r>
          </w:p>
          <w:p w:rsidR="00B85529" w:rsidRPr="008E2662" w:rsidRDefault="00B85529" w:rsidP="00B85529">
            <w:pPr>
              <w:autoSpaceDE w:val="0"/>
              <w:autoSpaceDN w:val="0"/>
              <w:adjustRightInd w:val="0"/>
              <w:ind w:right="-307" w:firstLine="0"/>
              <w:rPr>
                <w:rFonts w:eastAsia="Times New Roman" w:cs="Times New Roman"/>
                <w:sz w:val="22"/>
                <w:lang w:eastAsia="ru-RU"/>
              </w:rPr>
            </w:pPr>
            <w:r w:rsidRPr="008E2662">
              <w:rPr>
                <w:rStyle w:val="ad"/>
                <w:rFonts w:eastAsiaTheme="minorHAnsi"/>
                <w:sz w:val="22"/>
                <w:szCs w:val="22"/>
              </w:rPr>
              <w:t>Все содержащиеся в спецификациях и ведомостях объемов работ сметной документации требования к мощностям, техническим характеристикам техники, используемой при выполнении работ, подразумевает возможность использование техники с иными характеристиками, определяемыми подрядчиком самостоятельно в ходе выполнения работ.</w:t>
            </w:r>
          </w:p>
        </w:tc>
      </w:tr>
      <w:tr w:rsidR="00396B64" w:rsidRPr="008E2662" w:rsidTr="00850CE6">
        <w:tc>
          <w:tcPr>
            <w:tcW w:w="2271" w:type="pct"/>
            <w:tcBorders>
              <w:right w:val="single" w:sz="4" w:space="0" w:color="auto"/>
            </w:tcBorders>
            <w:tcMar>
              <w:top w:w="75" w:type="dxa"/>
              <w:left w:w="75" w:type="dxa"/>
              <w:bottom w:w="75" w:type="dxa"/>
              <w:right w:w="450" w:type="dxa"/>
            </w:tcMar>
            <w:hideMark/>
          </w:tcPr>
          <w:p w:rsidR="00396B64" w:rsidRPr="008E2662" w:rsidRDefault="005C5CBB" w:rsidP="00B85529">
            <w:pPr>
              <w:autoSpaceDE w:val="0"/>
              <w:autoSpaceDN w:val="0"/>
              <w:adjustRightInd w:val="0"/>
              <w:ind w:right="-298" w:firstLine="0"/>
              <w:rPr>
                <w:rFonts w:eastAsia="Times New Roman" w:cs="Times New Roman"/>
                <w:sz w:val="22"/>
                <w:lang w:eastAsia="ru-RU"/>
              </w:rPr>
            </w:pPr>
            <w:r w:rsidRPr="008E2662">
              <w:rPr>
                <w:rFonts w:eastAsia="Times New Roman" w:cs="Times New Roman"/>
                <w:b/>
                <w:sz w:val="22"/>
                <w:lang w:eastAsia="ru-RU"/>
              </w:rPr>
              <w:t>3.3. Объем Работ, единица измерения:</w:t>
            </w:r>
          </w:p>
        </w:tc>
        <w:tc>
          <w:tcPr>
            <w:tcW w:w="2729" w:type="pct"/>
            <w:tcBorders>
              <w:left w:val="single" w:sz="4" w:space="0" w:color="auto"/>
            </w:tcBorders>
            <w:tcMar>
              <w:top w:w="75" w:type="dxa"/>
              <w:left w:w="75" w:type="dxa"/>
              <w:bottom w:w="75" w:type="dxa"/>
              <w:right w:w="75" w:type="dxa"/>
            </w:tcMar>
            <w:hideMark/>
          </w:tcPr>
          <w:p w:rsidR="00396B64" w:rsidRPr="008E2662" w:rsidRDefault="00B85529" w:rsidP="00D90100">
            <w:pPr>
              <w:ind w:firstLine="0"/>
              <w:rPr>
                <w:rFonts w:eastAsia="Times New Roman" w:cs="Times New Roman"/>
                <w:sz w:val="22"/>
                <w:lang w:eastAsia="ru-RU"/>
              </w:rPr>
            </w:pPr>
            <w:r w:rsidRPr="008E2662">
              <w:rPr>
                <w:rFonts w:eastAsia="Times New Roman" w:cs="Times New Roman"/>
                <w:sz w:val="22"/>
                <w:lang w:eastAsia="ru-RU"/>
              </w:rPr>
              <w:t>В соответствии с Приложением № 1 к извещению</w:t>
            </w:r>
          </w:p>
        </w:tc>
      </w:tr>
      <w:tr w:rsidR="00273D8E" w:rsidRPr="008E2662" w:rsidTr="00273D8E">
        <w:tc>
          <w:tcPr>
            <w:tcW w:w="5000" w:type="pct"/>
            <w:gridSpan w:val="2"/>
            <w:tcMar>
              <w:top w:w="75" w:type="dxa"/>
              <w:left w:w="75" w:type="dxa"/>
              <w:bottom w:w="75" w:type="dxa"/>
              <w:right w:w="450" w:type="dxa"/>
            </w:tcMar>
          </w:tcPr>
          <w:p w:rsidR="00273D8E" w:rsidRPr="008E2662" w:rsidRDefault="00273D8E" w:rsidP="006B6FA2">
            <w:pPr>
              <w:ind w:right="-306" w:firstLine="0"/>
              <w:rPr>
                <w:rFonts w:eastAsia="Times New Roman" w:cs="Times New Roman"/>
                <w:b/>
                <w:sz w:val="22"/>
                <w:lang w:eastAsia="ru-RU"/>
              </w:rPr>
            </w:pPr>
            <w:r w:rsidRPr="008E2662">
              <w:rPr>
                <w:rFonts w:eastAsia="Times New Roman" w:cs="Times New Roman"/>
                <w:b/>
                <w:sz w:val="22"/>
                <w:lang w:eastAsia="ru-RU"/>
              </w:rPr>
              <w:t>3.4. Обеспечение гарантийных обязательств</w:t>
            </w:r>
          </w:p>
        </w:tc>
      </w:tr>
      <w:tr w:rsidR="00273D8E" w:rsidRPr="008E2662" w:rsidTr="00273D8E">
        <w:tc>
          <w:tcPr>
            <w:tcW w:w="5000" w:type="pct"/>
            <w:gridSpan w:val="2"/>
            <w:tcMar>
              <w:top w:w="75" w:type="dxa"/>
              <w:left w:w="75" w:type="dxa"/>
              <w:bottom w:w="75" w:type="dxa"/>
              <w:right w:w="450" w:type="dxa"/>
            </w:tcMar>
          </w:tcPr>
          <w:p w:rsidR="00273D8E" w:rsidRPr="008E2662" w:rsidRDefault="00273D8E" w:rsidP="006E5396">
            <w:pPr>
              <w:ind w:right="-306" w:firstLine="0"/>
              <w:rPr>
                <w:rFonts w:eastAsia="Times New Roman" w:cs="Times New Roman"/>
                <w:sz w:val="22"/>
                <w:lang w:eastAsia="ru-RU"/>
              </w:rPr>
            </w:pPr>
            <w:r w:rsidRPr="008E2662">
              <w:rPr>
                <w:rFonts w:eastAsia="Times New Roman" w:cs="Times New Roman"/>
                <w:sz w:val="22"/>
                <w:lang w:eastAsia="ru-RU"/>
              </w:rPr>
              <w:t xml:space="preserve">3.4.1. Размер обеспечения гарантийных обязательств </w:t>
            </w:r>
            <w:r w:rsidR="00B85529" w:rsidRPr="002F67FD">
              <w:rPr>
                <w:rFonts w:eastAsia="Times New Roman" w:cs="Times New Roman"/>
                <w:sz w:val="22"/>
                <w:lang w:eastAsia="ru-RU"/>
              </w:rPr>
              <w:t xml:space="preserve">составляет </w:t>
            </w:r>
            <w:r w:rsidR="007D63DB">
              <w:rPr>
                <w:rFonts w:eastAsia="Times New Roman" w:cs="Times New Roman"/>
                <w:b/>
                <w:sz w:val="22"/>
                <w:lang w:eastAsia="ru-RU"/>
              </w:rPr>
              <w:t>50 500</w:t>
            </w:r>
            <w:r w:rsidR="00B85529" w:rsidRPr="002F67FD">
              <w:rPr>
                <w:rFonts w:eastAsia="Times New Roman" w:cs="Times New Roman"/>
                <w:b/>
                <w:sz w:val="22"/>
                <w:lang w:eastAsia="ru-RU"/>
              </w:rPr>
              <w:t xml:space="preserve"> (</w:t>
            </w:r>
            <w:r w:rsidR="007D63DB">
              <w:rPr>
                <w:rFonts w:eastAsia="Times New Roman" w:cs="Times New Roman"/>
                <w:b/>
                <w:sz w:val="22"/>
                <w:lang w:eastAsia="ru-RU"/>
              </w:rPr>
              <w:t>Пятьдесят тысяч пятьсот</w:t>
            </w:r>
            <w:r w:rsidR="00FC04F5" w:rsidRPr="002F67FD">
              <w:rPr>
                <w:rFonts w:eastAsia="Times New Roman" w:cs="Times New Roman"/>
                <w:b/>
                <w:sz w:val="22"/>
                <w:lang w:eastAsia="ru-RU"/>
              </w:rPr>
              <w:t>) рубл</w:t>
            </w:r>
            <w:r w:rsidR="007D63DB">
              <w:rPr>
                <w:rFonts w:eastAsia="Times New Roman" w:cs="Times New Roman"/>
                <w:b/>
                <w:sz w:val="22"/>
                <w:lang w:eastAsia="ru-RU"/>
              </w:rPr>
              <w:t>ей0</w:t>
            </w:r>
            <w:r w:rsidR="006E5396">
              <w:rPr>
                <w:rFonts w:eastAsia="Times New Roman" w:cs="Times New Roman"/>
                <w:b/>
                <w:sz w:val="22"/>
                <w:lang w:eastAsia="ru-RU"/>
              </w:rPr>
              <w:t>4 копейки</w:t>
            </w:r>
            <w:r w:rsidR="006C4A82" w:rsidRPr="002F67FD">
              <w:rPr>
                <w:rFonts w:eastAsia="Times New Roman" w:cs="Times New Roman"/>
                <w:b/>
                <w:sz w:val="22"/>
                <w:lang w:eastAsia="ru-RU"/>
              </w:rPr>
              <w:t xml:space="preserve"> (5</w:t>
            </w:r>
            <w:r w:rsidRPr="002F67FD">
              <w:rPr>
                <w:rFonts w:eastAsia="Times New Roman" w:cs="Times New Roman"/>
                <w:b/>
                <w:sz w:val="22"/>
                <w:lang w:eastAsia="ru-RU"/>
              </w:rPr>
              <w:t xml:space="preserve"> % от </w:t>
            </w:r>
            <w:r w:rsidR="00F41987" w:rsidRPr="002F67FD">
              <w:rPr>
                <w:rFonts w:eastAsia="Times New Roman" w:cs="Times New Roman"/>
                <w:b/>
                <w:sz w:val="22"/>
                <w:lang w:eastAsia="ru-RU"/>
              </w:rPr>
              <w:t>начальной (</w:t>
            </w:r>
            <w:r w:rsidRPr="002F67FD">
              <w:rPr>
                <w:rFonts w:eastAsia="Times New Roman" w:cs="Times New Roman"/>
                <w:b/>
                <w:sz w:val="22"/>
                <w:lang w:eastAsia="ru-RU"/>
              </w:rPr>
              <w:t>максимальной</w:t>
            </w:r>
            <w:r w:rsidR="00F41987" w:rsidRPr="002F67FD">
              <w:rPr>
                <w:rFonts w:eastAsia="Times New Roman" w:cs="Times New Roman"/>
                <w:b/>
                <w:sz w:val="22"/>
                <w:lang w:eastAsia="ru-RU"/>
              </w:rPr>
              <w:t>)</w:t>
            </w:r>
            <w:r w:rsidRPr="002F67FD">
              <w:rPr>
                <w:rFonts w:eastAsia="Times New Roman" w:cs="Times New Roman"/>
                <w:b/>
                <w:sz w:val="22"/>
                <w:lang w:eastAsia="ru-RU"/>
              </w:rPr>
              <w:t xml:space="preserve"> цены контракта</w:t>
            </w:r>
            <w:r w:rsidR="006B5E77" w:rsidRPr="002F67FD">
              <w:rPr>
                <w:rFonts w:eastAsia="Times New Roman" w:cs="Times New Roman"/>
                <w:b/>
                <w:sz w:val="22"/>
                <w:lang w:eastAsia="ru-RU"/>
              </w:rPr>
              <w:t>)</w:t>
            </w:r>
            <w:r w:rsidRPr="002F67FD">
              <w:rPr>
                <w:rFonts w:eastAsia="Times New Roman" w:cs="Times New Roman"/>
                <w:b/>
                <w:sz w:val="22"/>
                <w:lang w:eastAsia="ru-RU"/>
              </w:rPr>
              <w:t>.</w:t>
            </w:r>
          </w:p>
        </w:tc>
      </w:tr>
      <w:tr w:rsidR="00EA6B6D" w:rsidRPr="008E2662" w:rsidTr="00EA6B6D">
        <w:trPr>
          <w:trHeight w:val="1846"/>
        </w:trPr>
        <w:tc>
          <w:tcPr>
            <w:tcW w:w="5000" w:type="pct"/>
            <w:gridSpan w:val="2"/>
            <w:tcMar>
              <w:top w:w="75" w:type="dxa"/>
              <w:left w:w="75" w:type="dxa"/>
              <w:bottom w:w="75" w:type="dxa"/>
              <w:right w:w="450" w:type="dxa"/>
            </w:tcMar>
          </w:tcPr>
          <w:p w:rsidR="00A87B0D" w:rsidRPr="008E2662" w:rsidRDefault="00EA6B6D" w:rsidP="00D90100">
            <w:pPr>
              <w:ind w:right="-306" w:firstLine="0"/>
              <w:rPr>
                <w:rFonts w:eastAsia="Times New Roman" w:cs="Times New Roman"/>
                <w:sz w:val="22"/>
                <w:lang w:eastAsia="ru-RU"/>
              </w:rPr>
            </w:pPr>
            <w:r w:rsidRPr="008E2662">
              <w:rPr>
                <w:rFonts w:eastAsia="Times New Roman" w:cs="Times New Roman"/>
                <w:sz w:val="22"/>
                <w:lang w:eastAsia="ru-RU"/>
              </w:rPr>
              <w:t xml:space="preserve">3.4.2. </w:t>
            </w:r>
            <w:r w:rsidR="00A87B0D" w:rsidRPr="008E2662">
              <w:rPr>
                <w:rFonts w:eastAsia="Times New Roman" w:cs="Times New Roman"/>
                <w:sz w:val="22"/>
                <w:lang w:eastAsia="ru-RU"/>
              </w:rPr>
              <w:t>Гарантийные обязательства обеспечиваются предоставлением независимой гарантии, соответствующей требованиям статьи 45 Федерального закона, или внесением денежных средств на счет заказчика.</w:t>
            </w:r>
          </w:p>
          <w:p w:rsidR="00EA6B6D" w:rsidRPr="008E2662" w:rsidRDefault="00A87B0D" w:rsidP="00D90100">
            <w:pPr>
              <w:ind w:right="-306" w:firstLine="0"/>
              <w:rPr>
                <w:rFonts w:eastAsia="Times New Roman" w:cs="Times New Roman"/>
                <w:sz w:val="22"/>
                <w:lang w:eastAsia="ru-RU"/>
              </w:rPr>
            </w:pPr>
            <w:r w:rsidRPr="008E2662">
              <w:rPr>
                <w:rFonts w:eastAsia="Times New Roman" w:cs="Times New Roman"/>
                <w:sz w:val="22"/>
                <w:lang w:eastAsia="ru-RU"/>
              </w:rPr>
              <w:t>Срок действия независимой гарантии определяется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p>
        </w:tc>
      </w:tr>
      <w:tr w:rsidR="00EA6B6D" w:rsidRPr="008E2662" w:rsidTr="00273D8E">
        <w:tc>
          <w:tcPr>
            <w:tcW w:w="5000" w:type="pct"/>
            <w:gridSpan w:val="2"/>
            <w:tcMar>
              <w:top w:w="75" w:type="dxa"/>
              <w:left w:w="75" w:type="dxa"/>
              <w:bottom w:w="75" w:type="dxa"/>
              <w:right w:w="450" w:type="dxa"/>
            </w:tcMar>
          </w:tcPr>
          <w:p w:rsidR="00EA6B6D" w:rsidRPr="008E2662" w:rsidRDefault="00EA6B6D" w:rsidP="00D90100">
            <w:pPr>
              <w:ind w:right="-306" w:firstLine="0"/>
              <w:rPr>
                <w:rFonts w:eastAsia="Times New Roman" w:cs="Times New Roman"/>
                <w:sz w:val="22"/>
                <w:lang w:eastAsia="ru-RU"/>
              </w:rPr>
            </w:pPr>
            <w:r w:rsidRPr="008E2662">
              <w:rPr>
                <w:rFonts w:eastAsia="Times New Roman" w:cs="Times New Roman"/>
                <w:sz w:val="22"/>
                <w:lang w:eastAsia="ru-RU"/>
              </w:rPr>
              <w:t>3.4.3. Способ обеспечения гарантийных обязательств определяется участником закупки самостоятельно.</w:t>
            </w:r>
          </w:p>
        </w:tc>
      </w:tr>
      <w:tr w:rsidR="00EA6B6D" w:rsidRPr="008E2662" w:rsidTr="00273D8E">
        <w:tc>
          <w:tcPr>
            <w:tcW w:w="5000" w:type="pct"/>
            <w:gridSpan w:val="2"/>
            <w:tcMar>
              <w:top w:w="75" w:type="dxa"/>
              <w:left w:w="75" w:type="dxa"/>
              <w:bottom w:w="75" w:type="dxa"/>
              <w:right w:w="450" w:type="dxa"/>
            </w:tcMar>
          </w:tcPr>
          <w:p w:rsidR="00EA6B6D" w:rsidRPr="008E2662" w:rsidRDefault="00EA6B6D" w:rsidP="00D90100">
            <w:pPr>
              <w:ind w:right="-306" w:firstLine="0"/>
              <w:rPr>
                <w:sz w:val="22"/>
              </w:rPr>
            </w:pPr>
            <w:r w:rsidRPr="008E2662">
              <w:rPr>
                <w:rFonts w:eastAsia="Times New Roman" w:cs="Times New Roman"/>
                <w:sz w:val="22"/>
                <w:lang w:eastAsia="ru-RU"/>
              </w:rPr>
              <w:t>3.4.4.</w:t>
            </w:r>
            <w:r w:rsidRPr="008E2662">
              <w:rPr>
                <w:sz w:val="22"/>
              </w:rPr>
              <w:t xml:space="preserve"> Перечисление денежных средств в качестве обеспечения гарантийных обязательства осуществляется на счёт заказчика по следующим реквизитам:</w:t>
            </w:r>
          </w:p>
          <w:p w:rsidR="003E512D" w:rsidRPr="008E2662" w:rsidRDefault="0081041D" w:rsidP="003E512D">
            <w:pPr>
              <w:ind w:right="-306" w:firstLine="0"/>
              <w:rPr>
                <w:rFonts w:cs="Times New Roman"/>
                <w:b/>
                <w:sz w:val="22"/>
              </w:rPr>
            </w:pPr>
            <w:r w:rsidRPr="008E2662">
              <w:rPr>
                <w:rFonts w:cs="Times New Roman"/>
                <w:b/>
                <w:sz w:val="22"/>
              </w:rPr>
              <w:t>Администрация Великосельского</w:t>
            </w:r>
            <w:r w:rsidR="003E512D" w:rsidRPr="008E2662">
              <w:rPr>
                <w:rFonts w:cs="Times New Roman"/>
                <w:b/>
                <w:sz w:val="22"/>
              </w:rPr>
              <w:t xml:space="preserve"> сельского поселения</w:t>
            </w:r>
          </w:p>
          <w:p w:rsidR="003E512D" w:rsidRPr="008E2662" w:rsidRDefault="003E512D" w:rsidP="003E512D">
            <w:pPr>
              <w:ind w:right="-306" w:firstLine="0"/>
              <w:rPr>
                <w:rFonts w:cs="Times New Roman"/>
                <w:b/>
                <w:sz w:val="22"/>
              </w:rPr>
            </w:pPr>
            <w:r w:rsidRPr="008E2662">
              <w:rPr>
                <w:rFonts w:cs="Times New Roman"/>
                <w:b/>
                <w:sz w:val="22"/>
              </w:rPr>
              <w:t>Адрес: 175</w:t>
            </w:r>
            <w:r w:rsidR="0081041D" w:rsidRPr="008E2662">
              <w:rPr>
                <w:rFonts w:cs="Times New Roman"/>
                <w:b/>
                <w:sz w:val="22"/>
              </w:rPr>
              <w:t>231</w:t>
            </w:r>
            <w:r w:rsidRPr="008E2662">
              <w:rPr>
                <w:rFonts w:cs="Times New Roman"/>
                <w:b/>
                <w:sz w:val="22"/>
              </w:rPr>
              <w:t xml:space="preserve">, Новгородская область, Старорусский район, </w:t>
            </w:r>
            <w:r w:rsidR="0081041D" w:rsidRPr="008E2662">
              <w:rPr>
                <w:rFonts w:cs="Times New Roman"/>
                <w:b/>
                <w:sz w:val="22"/>
              </w:rPr>
              <w:t>д. Сусолово, д.5</w:t>
            </w:r>
          </w:p>
          <w:p w:rsidR="003E512D" w:rsidRPr="008E2662" w:rsidRDefault="003E512D" w:rsidP="003E512D">
            <w:pPr>
              <w:ind w:right="-306" w:firstLine="0"/>
              <w:rPr>
                <w:rFonts w:cs="Times New Roman"/>
                <w:b/>
                <w:sz w:val="22"/>
              </w:rPr>
            </w:pPr>
            <w:r w:rsidRPr="008E2662">
              <w:rPr>
                <w:rFonts w:cs="Times New Roman"/>
                <w:b/>
                <w:sz w:val="22"/>
              </w:rPr>
              <w:t xml:space="preserve">ИНН </w:t>
            </w:r>
            <w:r w:rsidR="0081041D" w:rsidRPr="008E2662">
              <w:rPr>
                <w:rFonts w:cs="Times New Roman"/>
                <w:b/>
                <w:sz w:val="22"/>
              </w:rPr>
              <w:t>5322013243</w:t>
            </w:r>
            <w:r w:rsidRPr="008E2662">
              <w:rPr>
                <w:rFonts w:cs="Times New Roman"/>
                <w:b/>
                <w:sz w:val="22"/>
              </w:rPr>
              <w:t>, КПП</w:t>
            </w:r>
            <w:r w:rsidR="0081041D" w:rsidRPr="008E2662">
              <w:rPr>
                <w:rFonts w:cs="Times New Roman"/>
                <w:b/>
                <w:sz w:val="22"/>
              </w:rPr>
              <w:t xml:space="preserve"> 532201001</w:t>
            </w:r>
            <w:r w:rsidRPr="008E2662">
              <w:rPr>
                <w:rFonts w:cs="Times New Roman"/>
                <w:b/>
                <w:sz w:val="22"/>
              </w:rPr>
              <w:t xml:space="preserve">, ОКТМО </w:t>
            </w:r>
            <w:r w:rsidR="0081041D" w:rsidRPr="008E2662">
              <w:rPr>
                <w:rFonts w:cs="Times New Roman"/>
                <w:b/>
                <w:sz w:val="22"/>
              </w:rPr>
              <w:t>49639425</w:t>
            </w:r>
            <w:r w:rsidRPr="008E2662">
              <w:rPr>
                <w:rFonts w:cs="Times New Roman"/>
                <w:b/>
                <w:sz w:val="22"/>
              </w:rPr>
              <w:t xml:space="preserve">, ОГРН </w:t>
            </w:r>
            <w:r w:rsidR="0081041D" w:rsidRPr="008E2662">
              <w:rPr>
                <w:rFonts w:cs="Times New Roman"/>
                <w:b/>
                <w:sz w:val="22"/>
              </w:rPr>
              <w:t>1115332000068</w:t>
            </w:r>
          </w:p>
          <w:p w:rsidR="00F91B73" w:rsidRPr="008E2662" w:rsidRDefault="003E512D" w:rsidP="003E512D">
            <w:pPr>
              <w:ind w:right="-306" w:firstLine="0"/>
              <w:rPr>
                <w:rFonts w:cs="Times New Roman"/>
                <w:b/>
                <w:sz w:val="22"/>
              </w:rPr>
            </w:pPr>
            <w:r w:rsidRPr="008E2662">
              <w:rPr>
                <w:rFonts w:cs="Times New Roman"/>
                <w:b/>
                <w:sz w:val="22"/>
              </w:rPr>
              <w:t xml:space="preserve">р/с </w:t>
            </w:r>
            <w:r w:rsidR="0081041D" w:rsidRPr="008E2662">
              <w:rPr>
                <w:b/>
                <w:color w:val="000000"/>
                <w:sz w:val="20"/>
                <w:szCs w:val="20"/>
              </w:rPr>
              <w:t>03232643496394255000</w:t>
            </w:r>
            <w:r w:rsidRPr="008E2662">
              <w:rPr>
                <w:rFonts w:cs="Times New Roman"/>
                <w:b/>
                <w:sz w:val="22"/>
              </w:rPr>
              <w:t xml:space="preserve">, Банк получателя: ОТДЕЛЕНИЕ НОВГОРОД БАНКА РОССИИ//УФК ПО НОВГОРОДСКОЙ ОБЛАСТИ г. Великий Новгород, к/с 40102810145370000042 БИК 014959900, УФК по Новгородской области (Администрация </w:t>
            </w:r>
            <w:r w:rsidR="0081041D" w:rsidRPr="008E2662">
              <w:rPr>
                <w:rFonts w:cs="Times New Roman"/>
                <w:b/>
                <w:sz w:val="22"/>
              </w:rPr>
              <w:t>Великосельского</w:t>
            </w:r>
            <w:r w:rsidRPr="008E2662">
              <w:rPr>
                <w:rFonts w:cs="Times New Roman"/>
                <w:b/>
                <w:sz w:val="22"/>
              </w:rPr>
              <w:t xml:space="preserve"> сельского поселения, л/с </w:t>
            </w:r>
            <w:r w:rsidR="0081041D" w:rsidRPr="008E2662">
              <w:rPr>
                <w:rFonts w:cs="Times New Roman"/>
                <w:b/>
                <w:sz w:val="22"/>
              </w:rPr>
              <w:t>05503017570</w:t>
            </w:r>
            <w:r w:rsidRPr="008E2662">
              <w:rPr>
                <w:rFonts w:cs="Times New Roman"/>
                <w:b/>
                <w:sz w:val="22"/>
              </w:rPr>
              <w:t>)</w:t>
            </w:r>
          </w:p>
          <w:p w:rsidR="00EA6B6D" w:rsidRPr="008E2662" w:rsidRDefault="00F91B73" w:rsidP="00D84752">
            <w:pPr>
              <w:ind w:right="-306" w:firstLine="0"/>
              <w:rPr>
                <w:rFonts w:eastAsia="Times New Roman" w:cs="Times New Roman"/>
                <w:sz w:val="22"/>
                <w:lang w:eastAsia="ru-RU"/>
              </w:rPr>
            </w:pPr>
            <w:r w:rsidRPr="008E2662">
              <w:rPr>
                <w:rFonts w:cs="Times New Roman"/>
                <w:b/>
                <w:sz w:val="22"/>
              </w:rPr>
              <w:t xml:space="preserve">Назначение платежа: обеспечение гарантийных обязательств на выполнение </w:t>
            </w:r>
            <w:r w:rsidR="0081041D" w:rsidRPr="008E2662">
              <w:rPr>
                <w:rFonts w:cs="Times New Roman"/>
                <w:b/>
                <w:sz w:val="22"/>
              </w:rPr>
              <w:t>работ по ремонту участка</w:t>
            </w:r>
            <w:r w:rsidR="003E512D" w:rsidRPr="008E2662">
              <w:rPr>
                <w:rFonts w:cs="Times New Roman"/>
                <w:b/>
                <w:sz w:val="22"/>
              </w:rPr>
              <w:t xml:space="preserve"> автомобильн</w:t>
            </w:r>
            <w:r w:rsidR="0081041D" w:rsidRPr="008E2662">
              <w:rPr>
                <w:rFonts w:cs="Times New Roman"/>
                <w:b/>
                <w:sz w:val="22"/>
              </w:rPr>
              <w:t>ой</w:t>
            </w:r>
            <w:r w:rsidR="003E512D" w:rsidRPr="008E2662">
              <w:rPr>
                <w:rFonts w:cs="Times New Roman"/>
                <w:b/>
                <w:sz w:val="22"/>
              </w:rPr>
              <w:t xml:space="preserve"> дорог</w:t>
            </w:r>
            <w:r w:rsidR="0081041D" w:rsidRPr="008E2662">
              <w:rPr>
                <w:rFonts w:cs="Times New Roman"/>
                <w:b/>
                <w:sz w:val="22"/>
              </w:rPr>
              <w:t>и</w:t>
            </w:r>
            <w:r w:rsidR="003E512D" w:rsidRPr="008E2662">
              <w:rPr>
                <w:rFonts w:cs="Times New Roman"/>
                <w:b/>
                <w:sz w:val="22"/>
              </w:rPr>
              <w:t xml:space="preserve"> общего пользования местного значения </w:t>
            </w:r>
            <w:r w:rsidR="00150B6A">
              <w:rPr>
                <w:rFonts w:cs="Times New Roman"/>
                <w:b/>
                <w:sz w:val="22"/>
              </w:rPr>
              <w:t xml:space="preserve">д. </w:t>
            </w:r>
            <w:r w:rsidR="00812C68">
              <w:rPr>
                <w:rFonts w:cs="Times New Roman"/>
                <w:b/>
                <w:sz w:val="22"/>
              </w:rPr>
              <w:t>Григорово</w:t>
            </w:r>
            <w:r w:rsidR="0081041D" w:rsidRPr="008E2662">
              <w:rPr>
                <w:rFonts w:cs="Times New Roman"/>
                <w:b/>
                <w:sz w:val="22"/>
              </w:rPr>
              <w:t>Великосельского</w:t>
            </w:r>
            <w:r w:rsidR="003E512D" w:rsidRPr="008E2662">
              <w:rPr>
                <w:rFonts w:cs="Times New Roman"/>
                <w:b/>
                <w:sz w:val="22"/>
              </w:rPr>
              <w:t xml:space="preserve"> сельского поселения Старорусского района Новгородской области</w:t>
            </w:r>
            <w:r w:rsidRPr="008E2662">
              <w:rPr>
                <w:rFonts w:cs="Times New Roman"/>
                <w:b/>
                <w:sz w:val="22"/>
              </w:rPr>
              <w:t>.</w:t>
            </w:r>
          </w:p>
        </w:tc>
      </w:tr>
      <w:tr w:rsidR="00527B7D" w:rsidRPr="008E2662" w:rsidTr="00273D8E">
        <w:tc>
          <w:tcPr>
            <w:tcW w:w="5000" w:type="pct"/>
            <w:gridSpan w:val="2"/>
            <w:tcMar>
              <w:top w:w="75" w:type="dxa"/>
              <w:left w:w="75" w:type="dxa"/>
              <w:bottom w:w="75" w:type="dxa"/>
              <w:right w:w="450" w:type="dxa"/>
            </w:tcMar>
          </w:tcPr>
          <w:p w:rsidR="00527B7D" w:rsidRPr="008E2662" w:rsidRDefault="00527B7D" w:rsidP="00D90100">
            <w:pPr>
              <w:ind w:right="-307" w:firstLine="0"/>
              <w:rPr>
                <w:rFonts w:eastAsia="Times New Roman" w:cs="Times New Roman"/>
                <w:sz w:val="22"/>
                <w:lang w:eastAsia="ru-RU"/>
              </w:rPr>
            </w:pPr>
            <w:r w:rsidRPr="008E2662">
              <w:rPr>
                <w:rFonts w:eastAsia="Times New Roman" w:cs="Times New Roman"/>
                <w:sz w:val="22"/>
                <w:lang w:eastAsia="ru-RU"/>
              </w:rPr>
              <w:lastRenderedPageBreak/>
              <w:t>3.4.5. В случае, если участником закупки, с которым заключается контракт, является казенное учреждение, требование об обеспечении гарантийных обязательств к такому участнику не применяется.</w:t>
            </w:r>
          </w:p>
        </w:tc>
      </w:tr>
      <w:tr w:rsidR="00B11A81" w:rsidRPr="008E2662" w:rsidTr="00273D8E">
        <w:tc>
          <w:tcPr>
            <w:tcW w:w="5000" w:type="pct"/>
            <w:gridSpan w:val="2"/>
            <w:tcMar>
              <w:top w:w="75" w:type="dxa"/>
              <w:left w:w="75" w:type="dxa"/>
              <w:bottom w:w="75" w:type="dxa"/>
              <w:right w:w="450" w:type="dxa"/>
            </w:tcMar>
          </w:tcPr>
          <w:p w:rsidR="00B11A81" w:rsidRPr="008E2662" w:rsidRDefault="00B11A81" w:rsidP="00B11A81">
            <w:pPr>
              <w:ind w:right="-307" w:firstLine="0"/>
              <w:rPr>
                <w:rFonts w:eastAsia="Times New Roman" w:cs="Times New Roman"/>
                <w:sz w:val="22"/>
                <w:lang w:eastAsia="ru-RU"/>
              </w:rPr>
            </w:pPr>
            <w:r w:rsidRPr="008E2662">
              <w:rPr>
                <w:rFonts w:eastAsia="Times New Roman" w:cs="Times New Roman"/>
                <w:sz w:val="22"/>
                <w:lang w:eastAsia="ru-RU"/>
              </w:rPr>
              <w:t>3.4.6. Участник закупки, с которым заключается контракт,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EA6B6D" w:rsidRPr="008E2662" w:rsidTr="00273D8E">
        <w:tc>
          <w:tcPr>
            <w:tcW w:w="5000" w:type="pct"/>
            <w:gridSpan w:val="2"/>
            <w:tcMar>
              <w:top w:w="75" w:type="dxa"/>
              <w:left w:w="75" w:type="dxa"/>
              <w:bottom w:w="75" w:type="dxa"/>
              <w:right w:w="450" w:type="dxa"/>
            </w:tcMar>
          </w:tcPr>
          <w:p w:rsidR="00EA6B6D" w:rsidRPr="008E2662" w:rsidRDefault="00EA6B6D" w:rsidP="005C5CBB">
            <w:pPr>
              <w:ind w:right="-306" w:firstLine="0"/>
              <w:rPr>
                <w:rFonts w:eastAsia="Times New Roman" w:cs="Times New Roman"/>
                <w:sz w:val="22"/>
                <w:lang w:eastAsia="ru-RU"/>
              </w:rPr>
            </w:pPr>
            <w:r w:rsidRPr="008E2662">
              <w:rPr>
                <w:rFonts w:eastAsia="Times New Roman" w:cs="Times New Roman"/>
                <w:sz w:val="22"/>
                <w:lang w:eastAsia="ru-RU"/>
              </w:rPr>
              <w:t>3.4.</w:t>
            </w:r>
            <w:r w:rsidR="00B11A81" w:rsidRPr="008E2662">
              <w:rPr>
                <w:rFonts w:eastAsia="Times New Roman" w:cs="Times New Roman"/>
                <w:sz w:val="22"/>
                <w:lang w:eastAsia="ru-RU"/>
              </w:rPr>
              <w:t>7</w:t>
            </w:r>
            <w:r w:rsidRPr="008E2662">
              <w:rPr>
                <w:rFonts w:eastAsia="Times New Roman" w:cs="Times New Roman"/>
                <w:sz w:val="22"/>
                <w:lang w:eastAsia="ru-RU"/>
              </w:rPr>
              <w:t xml:space="preserve">. </w:t>
            </w:r>
            <w:r w:rsidR="005C5CBB" w:rsidRPr="008E2662">
              <w:rPr>
                <w:rFonts w:eastAsia="Times New Roman" w:cs="Times New Roman"/>
                <w:sz w:val="22"/>
                <w:lang w:eastAsia="ru-RU"/>
              </w:rPr>
              <w:t>В ходе исполнения контракта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273D8E" w:rsidRPr="008E2662" w:rsidTr="00273D8E">
        <w:tc>
          <w:tcPr>
            <w:tcW w:w="5000" w:type="pct"/>
            <w:gridSpan w:val="2"/>
            <w:tcMar>
              <w:top w:w="75" w:type="dxa"/>
              <w:left w:w="75" w:type="dxa"/>
              <w:bottom w:w="75" w:type="dxa"/>
              <w:right w:w="450" w:type="dxa"/>
            </w:tcMar>
          </w:tcPr>
          <w:p w:rsidR="00C834A9" w:rsidRPr="008E2662" w:rsidRDefault="00EA6B6D" w:rsidP="005C5CBB">
            <w:pPr>
              <w:ind w:right="-306" w:firstLine="0"/>
              <w:rPr>
                <w:rFonts w:eastAsia="Times New Roman" w:cs="Times New Roman"/>
                <w:sz w:val="22"/>
                <w:lang w:eastAsia="ru-RU"/>
              </w:rPr>
            </w:pPr>
            <w:r w:rsidRPr="008E2662">
              <w:rPr>
                <w:rFonts w:eastAsia="Times New Roman" w:cs="Times New Roman"/>
                <w:sz w:val="22"/>
                <w:lang w:eastAsia="ru-RU"/>
              </w:rPr>
              <w:t>3.4.</w:t>
            </w:r>
            <w:r w:rsidR="00B11A81" w:rsidRPr="008E2662">
              <w:rPr>
                <w:rFonts w:eastAsia="Times New Roman" w:cs="Times New Roman"/>
                <w:sz w:val="22"/>
                <w:lang w:eastAsia="ru-RU"/>
              </w:rPr>
              <w:t>8</w:t>
            </w:r>
            <w:r w:rsidRPr="008E2662">
              <w:rPr>
                <w:rFonts w:eastAsia="Times New Roman" w:cs="Times New Roman"/>
                <w:sz w:val="22"/>
                <w:lang w:eastAsia="ru-RU"/>
              </w:rPr>
              <w:t xml:space="preserve">. </w:t>
            </w:r>
            <w:r w:rsidR="005C5CBB" w:rsidRPr="008E2662">
              <w:rPr>
                <w:rFonts w:eastAsia="Times New Roman" w:cs="Times New Roman"/>
                <w:sz w:val="22"/>
                <w:lang w:eastAsia="ru-RU"/>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подрядчиком (исполнителем) такого обеспечения в порядке и в сроки, которые установлены контрактом.</w:t>
            </w:r>
          </w:p>
        </w:tc>
      </w:tr>
      <w:tr w:rsidR="00DC001B" w:rsidRPr="008E2662" w:rsidTr="00850CE6">
        <w:tc>
          <w:tcPr>
            <w:tcW w:w="5000" w:type="pct"/>
            <w:gridSpan w:val="2"/>
            <w:tcBorders>
              <w:bottom w:val="single" w:sz="4" w:space="0" w:color="auto"/>
            </w:tcBorders>
            <w:tcMar>
              <w:top w:w="75" w:type="dxa"/>
              <w:left w:w="75" w:type="dxa"/>
              <w:bottom w:w="75" w:type="dxa"/>
              <w:right w:w="450" w:type="dxa"/>
            </w:tcMar>
            <w:hideMark/>
          </w:tcPr>
          <w:p w:rsidR="00DC001B" w:rsidRPr="008E2662" w:rsidRDefault="00091F40" w:rsidP="00F91B73">
            <w:pPr>
              <w:ind w:right="-307" w:firstLine="0"/>
              <w:rPr>
                <w:rFonts w:eastAsia="Times New Roman" w:cs="Times New Roman"/>
                <w:sz w:val="22"/>
                <w:lang w:eastAsia="ru-RU"/>
              </w:rPr>
            </w:pPr>
            <w:r w:rsidRPr="008E2662">
              <w:rPr>
                <w:b/>
                <w:sz w:val="22"/>
              </w:rPr>
              <w:t>3.5. Место, сроки выполнения Работ, срок исполнения контракта:</w:t>
            </w:r>
          </w:p>
        </w:tc>
      </w:tr>
      <w:tr w:rsidR="0098037A" w:rsidRPr="008E2662" w:rsidTr="00850CE6">
        <w:tc>
          <w:tcPr>
            <w:tcW w:w="2271" w:type="pct"/>
            <w:tcBorders>
              <w:right w:val="single" w:sz="4" w:space="0" w:color="auto"/>
            </w:tcBorders>
            <w:tcMar>
              <w:top w:w="75" w:type="dxa"/>
              <w:left w:w="75" w:type="dxa"/>
              <w:bottom w:w="75" w:type="dxa"/>
              <w:right w:w="450" w:type="dxa"/>
            </w:tcMar>
            <w:hideMark/>
          </w:tcPr>
          <w:p w:rsidR="0098037A" w:rsidRPr="008E2662" w:rsidRDefault="00091F40" w:rsidP="001D2F3F">
            <w:pPr>
              <w:autoSpaceDE w:val="0"/>
              <w:autoSpaceDN w:val="0"/>
              <w:adjustRightInd w:val="0"/>
              <w:ind w:right="-298" w:firstLine="0"/>
              <w:rPr>
                <w:rFonts w:cs="Times New Roman"/>
                <w:sz w:val="22"/>
              </w:rPr>
            </w:pPr>
            <w:r w:rsidRPr="008E2662">
              <w:rPr>
                <w:rFonts w:eastAsia="Times New Roman" w:cs="Times New Roman"/>
                <w:sz w:val="22"/>
                <w:lang w:eastAsia="ru-RU"/>
              </w:rPr>
              <w:t xml:space="preserve">3.5.1. </w:t>
            </w:r>
            <w:r w:rsidRPr="008E2662">
              <w:rPr>
                <w:rFonts w:cs="Times New Roman"/>
                <w:sz w:val="22"/>
              </w:rPr>
              <w:t>Место выполнения Работ:</w:t>
            </w:r>
          </w:p>
        </w:tc>
        <w:tc>
          <w:tcPr>
            <w:tcW w:w="2729" w:type="pct"/>
            <w:tcBorders>
              <w:left w:val="single" w:sz="4" w:space="0" w:color="auto"/>
            </w:tcBorders>
            <w:tcMar>
              <w:top w:w="75" w:type="dxa"/>
              <w:left w:w="75" w:type="dxa"/>
              <w:bottom w:w="75" w:type="dxa"/>
              <w:right w:w="75" w:type="dxa"/>
            </w:tcMar>
            <w:hideMark/>
          </w:tcPr>
          <w:p w:rsidR="0098037A" w:rsidRPr="008E2662" w:rsidRDefault="00150B6A" w:rsidP="00635634">
            <w:pPr>
              <w:ind w:firstLine="0"/>
              <w:rPr>
                <w:rFonts w:eastAsia="Times New Roman" w:cs="Times New Roman"/>
                <w:sz w:val="22"/>
                <w:lang w:eastAsia="ru-RU"/>
              </w:rPr>
            </w:pPr>
            <w:r>
              <w:rPr>
                <w:rFonts w:cs="Times New Roman"/>
                <w:b/>
                <w:sz w:val="22"/>
              </w:rPr>
              <w:t xml:space="preserve">д. </w:t>
            </w:r>
            <w:r w:rsidR="00812C68">
              <w:rPr>
                <w:rFonts w:cs="Times New Roman"/>
                <w:b/>
                <w:sz w:val="22"/>
              </w:rPr>
              <w:t>Григорово</w:t>
            </w:r>
            <w:r w:rsidR="0081041D" w:rsidRPr="008E2662">
              <w:rPr>
                <w:rFonts w:cs="Times New Roman"/>
                <w:b/>
                <w:sz w:val="22"/>
              </w:rPr>
              <w:t xml:space="preserve"> Великосельского</w:t>
            </w:r>
            <w:r w:rsidR="003E512D" w:rsidRPr="008E2662">
              <w:rPr>
                <w:rFonts w:cs="Times New Roman"/>
                <w:b/>
                <w:sz w:val="22"/>
              </w:rPr>
              <w:t xml:space="preserve"> сельского поселения Старорусского района Новгородской области</w:t>
            </w:r>
          </w:p>
        </w:tc>
      </w:tr>
      <w:tr w:rsidR="0098037A" w:rsidRPr="008E2662" w:rsidTr="000E1BC2">
        <w:tc>
          <w:tcPr>
            <w:tcW w:w="2271" w:type="pct"/>
            <w:tcBorders>
              <w:right w:val="single" w:sz="4" w:space="0" w:color="auto"/>
            </w:tcBorders>
            <w:tcMar>
              <w:top w:w="75" w:type="dxa"/>
              <w:left w:w="75" w:type="dxa"/>
              <w:bottom w:w="75" w:type="dxa"/>
              <w:right w:w="450" w:type="dxa"/>
            </w:tcMar>
            <w:hideMark/>
          </w:tcPr>
          <w:p w:rsidR="0098037A" w:rsidRPr="008E2662" w:rsidRDefault="00091F40" w:rsidP="001D2F3F">
            <w:pPr>
              <w:autoSpaceDE w:val="0"/>
              <w:autoSpaceDN w:val="0"/>
              <w:adjustRightInd w:val="0"/>
              <w:ind w:right="-298" w:firstLine="0"/>
              <w:rPr>
                <w:rFonts w:eastAsia="Times New Roman" w:cs="Times New Roman"/>
                <w:sz w:val="22"/>
                <w:lang w:eastAsia="ru-RU"/>
              </w:rPr>
            </w:pPr>
            <w:r w:rsidRPr="008E2662">
              <w:rPr>
                <w:rFonts w:eastAsia="Times New Roman" w:cs="Times New Roman"/>
                <w:sz w:val="22"/>
                <w:lang w:eastAsia="ru-RU"/>
              </w:rPr>
              <w:t xml:space="preserve">3.5.2. Срок </w:t>
            </w:r>
            <w:r w:rsidRPr="008E2662">
              <w:rPr>
                <w:rFonts w:cs="Times New Roman"/>
                <w:sz w:val="22"/>
              </w:rPr>
              <w:t>выполнения Работ:</w:t>
            </w:r>
          </w:p>
        </w:tc>
        <w:tc>
          <w:tcPr>
            <w:tcW w:w="2729" w:type="pct"/>
            <w:tcBorders>
              <w:left w:val="single" w:sz="4" w:space="0" w:color="auto"/>
            </w:tcBorders>
            <w:shd w:val="clear" w:color="auto" w:fill="auto"/>
            <w:tcMar>
              <w:top w:w="75" w:type="dxa"/>
              <w:left w:w="75" w:type="dxa"/>
              <w:bottom w:w="75" w:type="dxa"/>
              <w:right w:w="75" w:type="dxa"/>
            </w:tcMar>
            <w:hideMark/>
          </w:tcPr>
          <w:p w:rsidR="005C677B" w:rsidRPr="009C20CE" w:rsidRDefault="005C677B" w:rsidP="005C677B">
            <w:pPr>
              <w:ind w:firstLine="0"/>
              <w:rPr>
                <w:rFonts w:cs="Times New Roman"/>
                <w:sz w:val="22"/>
              </w:rPr>
            </w:pPr>
            <w:r w:rsidRPr="009C20CE">
              <w:rPr>
                <w:rFonts w:cs="Times New Roman"/>
                <w:sz w:val="22"/>
              </w:rPr>
              <w:t xml:space="preserve">начало выполнения работ – с момента заключения муниципального контракта; </w:t>
            </w:r>
          </w:p>
          <w:p w:rsidR="0098037A" w:rsidRPr="009C20CE" w:rsidRDefault="003B1564" w:rsidP="00476F78">
            <w:pPr>
              <w:ind w:firstLine="0"/>
              <w:rPr>
                <w:rFonts w:eastAsia="Times New Roman" w:cs="Times New Roman"/>
                <w:sz w:val="22"/>
                <w:lang w:eastAsia="ru-RU"/>
              </w:rPr>
            </w:pPr>
            <w:r w:rsidRPr="009C20CE">
              <w:rPr>
                <w:rFonts w:cs="Times New Roman"/>
                <w:sz w:val="22"/>
              </w:rPr>
              <w:t>срок завершения работ –</w:t>
            </w:r>
            <w:r w:rsidR="00812C68">
              <w:rPr>
                <w:rFonts w:cs="Times New Roman"/>
                <w:sz w:val="22"/>
              </w:rPr>
              <w:t xml:space="preserve"> </w:t>
            </w:r>
            <w:r w:rsidR="001E6008">
              <w:rPr>
                <w:rFonts w:cs="Times New Roman"/>
                <w:sz w:val="24"/>
                <w:szCs w:val="24"/>
              </w:rPr>
              <w:t>30 ноября 2024 г</w:t>
            </w:r>
            <w:r w:rsidR="001E6008" w:rsidRPr="00493F4C">
              <w:rPr>
                <w:rFonts w:cs="Times New Roman"/>
                <w:sz w:val="24"/>
                <w:szCs w:val="24"/>
              </w:rPr>
              <w:t>.</w:t>
            </w:r>
          </w:p>
        </w:tc>
      </w:tr>
      <w:tr w:rsidR="00041F22" w:rsidRPr="008E2662" w:rsidTr="00850CE6">
        <w:tc>
          <w:tcPr>
            <w:tcW w:w="2271" w:type="pct"/>
            <w:tcBorders>
              <w:right w:val="single" w:sz="4" w:space="0" w:color="auto"/>
            </w:tcBorders>
            <w:tcMar>
              <w:top w:w="75" w:type="dxa"/>
              <w:left w:w="75" w:type="dxa"/>
              <w:bottom w:w="75" w:type="dxa"/>
              <w:right w:w="450" w:type="dxa"/>
            </w:tcMar>
          </w:tcPr>
          <w:p w:rsidR="00041F22" w:rsidRPr="008E2662" w:rsidRDefault="00091F40" w:rsidP="00F91B73">
            <w:pPr>
              <w:autoSpaceDE w:val="0"/>
              <w:autoSpaceDN w:val="0"/>
              <w:adjustRightInd w:val="0"/>
              <w:ind w:right="-298" w:firstLine="0"/>
              <w:rPr>
                <w:rFonts w:eastAsia="Times New Roman" w:cs="Times New Roman"/>
                <w:sz w:val="22"/>
                <w:lang w:eastAsia="ru-RU"/>
              </w:rPr>
            </w:pPr>
            <w:r w:rsidRPr="008E2662">
              <w:rPr>
                <w:rFonts w:eastAsia="Times New Roman" w:cs="Times New Roman"/>
                <w:sz w:val="22"/>
                <w:lang w:eastAsia="ru-RU"/>
              </w:rPr>
              <w:t>3.5.3. Порядок определения объема Работ на основании заявок заказчика:</w:t>
            </w:r>
          </w:p>
        </w:tc>
        <w:tc>
          <w:tcPr>
            <w:tcW w:w="2729" w:type="pct"/>
            <w:tcBorders>
              <w:left w:val="single" w:sz="4" w:space="0" w:color="auto"/>
            </w:tcBorders>
            <w:tcMar>
              <w:top w:w="75" w:type="dxa"/>
              <w:left w:w="75" w:type="dxa"/>
              <w:bottom w:w="75" w:type="dxa"/>
              <w:right w:w="75" w:type="dxa"/>
            </w:tcMar>
          </w:tcPr>
          <w:p w:rsidR="00041F22" w:rsidRPr="009C20CE" w:rsidRDefault="00F91B73" w:rsidP="00570E78">
            <w:pPr>
              <w:ind w:firstLine="0"/>
              <w:rPr>
                <w:rFonts w:eastAsia="Times New Roman" w:cs="Times New Roman"/>
                <w:sz w:val="22"/>
                <w:lang w:eastAsia="ru-RU"/>
              </w:rPr>
            </w:pPr>
            <w:r w:rsidRPr="009C20CE">
              <w:rPr>
                <w:rFonts w:eastAsia="Times New Roman" w:cs="Times New Roman"/>
                <w:sz w:val="22"/>
              </w:rPr>
              <w:t xml:space="preserve">В соответствии с Описанием объекта закупки и Проектом муниципального контракта (Приложение №1 и Приложение № </w:t>
            </w:r>
            <w:r w:rsidR="00570E78" w:rsidRPr="009C20CE">
              <w:rPr>
                <w:rFonts w:eastAsia="Times New Roman" w:cs="Times New Roman"/>
                <w:sz w:val="22"/>
              </w:rPr>
              <w:t>4</w:t>
            </w:r>
            <w:r w:rsidRPr="009C20CE">
              <w:rPr>
                <w:rFonts w:eastAsia="Times New Roman" w:cs="Times New Roman"/>
                <w:sz w:val="22"/>
              </w:rPr>
              <w:t xml:space="preserve"> к </w:t>
            </w:r>
            <w:r w:rsidR="00985A6C" w:rsidRPr="009C20CE">
              <w:rPr>
                <w:rFonts w:eastAsia="Times New Roman" w:cs="Times New Roman"/>
                <w:sz w:val="22"/>
              </w:rPr>
              <w:t>извещению</w:t>
            </w:r>
            <w:r w:rsidRPr="009C20CE">
              <w:rPr>
                <w:rFonts w:eastAsia="Times New Roman" w:cs="Times New Roman"/>
                <w:sz w:val="22"/>
              </w:rPr>
              <w:t>).</w:t>
            </w:r>
          </w:p>
        </w:tc>
      </w:tr>
      <w:tr w:rsidR="005A21DF" w:rsidRPr="008E2662" w:rsidTr="000E1BC2">
        <w:tc>
          <w:tcPr>
            <w:tcW w:w="2271" w:type="pct"/>
            <w:tcBorders>
              <w:right w:val="single" w:sz="4" w:space="0" w:color="auto"/>
            </w:tcBorders>
            <w:tcMar>
              <w:top w:w="75" w:type="dxa"/>
              <w:left w:w="75" w:type="dxa"/>
              <w:bottom w:w="75" w:type="dxa"/>
              <w:right w:w="450" w:type="dxa"/>
            </w:tcMar>
          </w:tcPr>
          <w:p w:rsidR="005A21DF" w:rsidRPr="008E2662" w:rsidRDefault="005A21DF" w:rsidP="00D90100">
            <w:pPr>
              <w:autoSpaceDE w:val="0"/>
              <w:autoSpaceDN w:val="0"/>
              <w:adjustRightInd w:val="0"/>
              <w:ind w:right="-298" w:firstLine="0"/>
              <w:rPr>
                <w:rFonts w:eastAsia="Times New Roman" w:cs="Times New Roman"/>
                <w:sz w:val="22"/>
                <w:lang w:eastAsia="ru-RU"/>
              </w:rPr>
            </w:pPr>
            <w:r w:rsidRPr="008E2662">
              <w:rPr>
                <w:rFonts w:eastAsia="Times New Roman" w:cs="Times New Roman"/>
                <w:sz w:val="22"/>
                <w:lang w:eastAsia="ru-RU"/>
              </w:rPr>
              <w:t>3.5.</w:t>
            </w:r>
            <w:r w:rsidR="00854703" w:rsidRPr="008E2662">
              <w:rPr>
                <w:rFonts w:eastAsia="Times New Roman" w:cs="Times New Roman"/>
                <w:sz w:val="22"/>
                <w:lang w:eastAsia="ru-RU"/>
              </w:rPr>
              <w:t>4</w:t>
            </w:r>
            <w:r w:rsidRPr="008E2662">
              <w:rPr>
                <w:rFonts w:eastAsia="Times New Roman" w:cs="Times New Roman"/>
                <w:sz w:val="22"/>
                <w:lang w:eastAsia="ru-RU"/>
              </w:rPr>
              <w:t>. Срок исполнения контракта (отдельных этапов исполнения контракта, если проектом контракта предусмотрены такие этапы)</w:t>
            </w:r>
          </w:p>
        </w:tc>
        <w:tc>
          <w:tcPr>
            <w:tcW w:w="2729" w:type="pct"/>
            <w:tcBorders>
              <w:left w:val="single" w:sz="4" w:space="0" w:color="auto"/>
            </w:tcBorders>
            <w:shd w:val="clear" w:color="auto" w:fill="auto"/>
            <w:tcMar>
              <w:top w:w="75" w:type="dxa"/>
              <w:left w:w="75" w:type="dxa"/>
              <w:bottom w:w="75" w:type="dxa"/>
              <w:right w:w="75" w:type="dxa"/>
            </w:tcMar>
          </w:tcPr>
          <w:p w:rsidR="005A21DF" w:rsidRPr="009C20CE" w:rsidRDefault="00B84177" w:rsidP="00476F78">
            <w:pPr>
              <w:ind w:firstLine="0"/>
              <w:rPr>
                <w:rFonts w:eastAsia="Times New Roman" w:cs="Times New Roman"/>
                <w:sz w:val="22"/>
                <w:lang w:eastAsia="ru-RU"/>
              </w:rPr>
            </w:pPr>
            <w:r>
              <w:rPr>
                <w:rFonts w:cs="Times New Roman"/>
                <w:sz w:val="22"/>
              </w:rPr>
              <w:t xml:space="preserve">Не позднее </w:t>
            </w:r>
            <w:r>
              <w:rPr>
                <w:rFonts w:cs="Times New Roman"/>
                <w:sz w:val="24"/>
                <w:szCs w:val="24"/>
              </w:rPr>
              <w:t>30 ноября 2024 г</w:t>
            </w:r>
            <w:r w:rsidRPr="00493F4C">
              <w:rPr>
                <w:rFonts w:cs="Times New Roman"/>
                <w:sz w:val="24"/>
                <w:szCs w:val="24"/>
              </w:rPr>
              <w:t>.</w:t>
            </w:r>
          </w:p>
        </w:tc>
      </w:tr>
      <w:tr w:rsidR="00CE23BD" w:rsidRPr="008E2662" w:rsidTr="00850CE6">
        <w:tc>
          <w:tcPr>
            <w:tcW w:w="5000" w:type="pct"/>
            <w:gridSpan w:val="2"/>
            <w:tcBorders>
              <w:bottom w:val="single" w:sz="4" w:space="0" w:color="auto"/>
            </w:tcBorders>
            <w:tcMar>
              <w:top w:w="75" w:type="dxa"/>
              <w:left w:w="75" w:type="dxa"/>
              <w:bottom w:w="75" w:type="dxa"/>
              <w:right w:w="450" w:type="dxa"/>
            </w:tcMar>
            <w:hideMark/>
          </w:tcPr>
          <w:p w:rsidR="00CE23BD" w:rsidRPr="008E2662" w:rsidRDefault="00861C04" w:rsidP="00D90100">
            <w:pPr>
              <w:ind w:firstLine="0"/>
              <w:jc w:val="center"/>
              <w:rPr>
                <w:rFonts w:eastAsia="Times New Roman" w:cs="Times New Roman"/>
                <w:sz w:val="22"/>
                <w:u w:val="single"/>
                <w:lang w:eastAsia="ru-RU"/>
              </w:rPr>
            </w:pPr>
            <w:r w:rsidRPr="008E2662">
              <w:rPr>
                <w:b/>
                <w:sz w:val="22"/>
                <w:u w:val="single"/>
              </w:rPr>
              <w:t>4. Начальная (максимальная) цена контракта</w:t>
            </w:r>
          </w:p>
        </w:tc>
      </w:tr>
      <w:tr w:rsidR="00861C04" w:rsidRPr="008E2662" w:rsidTr="00850CE6">
        <w:tc>
          <w:tcPr>
            <w:tcW w:w="2271" w:type="pct"/>
            <w:tcBorders>
              <w:right w:val="single" w:sz="4" w:space="0" w:color="auto"/>
            </w:tcBorders>
            <w:tcMar>
              <w:top w:w="75" w:type="dxa"/>
              <w:left w:w="75" w:type="dxa"/>
              <w:bottom w:w="75" w:type="dxa"/>
              <w:right w:w="450" w:type="dxa"/>
            </w:tcMar>
            <w:hideMark/>
          </w:tcPr>
          <w:p w:rsidR="00861C04" w:rsidRPr="008E2662" w:rsidRDefault="00861C04" w:rsidP="00D90100">
            <w:pPr>
              <w:autoSpaceDE w:val="0"/>
              <w:autoSpaceDN w:val="0"/>
              <w:adjustRightInd w:val="0"/>
              <w:ind w:right="-301" w:firstLine="0"/>
              <w:rPr>
                <w:rFonts w:eastAsia="Times New Roman" w:cs="Times New Roman"/>
                <w:sz w:val="22"/>
                <w:lang w:eastAsia="ru-RU"/>
              </w:rPr>
            </w:pPr>
            <w:r w:rsidRPr="008E2662">
              <w:rPr>
                <w:rFonts w:eastAsia="Times New Roman" w:cs="Times New Roman"/>
                <w:sz w:val="22"/>
                <w:lang w:eastAsia="ru-RU"/>
              </w:rPr>
              <w:t xml:space="preserve">4.1. </w:t>
            </w:r>
            <w:r w:rsidR="00D76D0F" w:rsidRPr="008E2662">
              <w:rPr>
                <w:rFonts w:eastAsia="Times New Roman" w:cs="Times New Roman"/>
                <w:sz w:val="22"/>
                <w:lang w:eastAsia="ru-RU"/>
              </w:rPr>
              <w:t>Начальная (максимальная) цена контракта (цена отдельных этапов исполнения контракта, если проектом контракта предусмотрены такие этапы)</w:t>
            </w:r>
            <w:r w:rsidRPr="008E2662">
              <w:rPr>
                <w:rFonts w:eastAsia="Times New Roman" w:cs="Times New Roman"/>
                <w:sz w:val="22"/>
                <w:lang w:eastAsia="ru-RU"/>
              </w:rPr>
              <w:t xml:space="preserve"> и порядок ее формирования:</w:t>
            </w:r>
          </w:p>
        </w:tc>
        <w:tc>
          <w:tcPr>
            <w:tcW w:w="2729" w:type="pct"/>
            <w:tcBorders>
              <w:left w:val="single" w:sz="4" w:space="0" w:color="auto"/>
            </w:tcBorders>
            <w:tcMar>
              <w:top w:w="75" w:type="dxa"/>
              <w:left w:w="75" w:type="dxa"/>
              <w:bottom w:w="75" w:type="dxa"/>
              <w:right w:w="75" w:type="dxa"/>
            </w:tcMar>
            <w:hideMark/>
          </w:tcPr>
          <w:p w:rsidR="00861C04" w:rsidRPr="008E2662" w:rsidRDefault="00F91B73" w:rsidP="005F5886">
            <w:pPr>
              <w:ind w:firstLine="0"/>
              <w:rPr>
                <w:rFonts w:cs="Times New Roman"/>
                <w:sz w:val="22"/>
              </w:rPr>
            </w:pPr>
            <w:r w:rsidRPr="008E2662">
              <w:rPr>
                <w:rFonts w:eastAsia="Times New Roman" w:cs="Times New Roman"/>
                <w:sz w:val="22"/>
                <w:lang w:eastAsia="ru-RU"/>
              </w:rPr>
              <w:t>НМЦК составляет</w:t>
            </w:r>
            <w:r w:rsidR="00B332D4">
              <w:rPr>
                <w:rFonts w:eastAsia="Times New Roman" w:cs="Times New Roman"/>
                <w:b/>
                <w:sz w:val="22"/>
                <w:lang w:eastAsia="ru-RU"/>
              </w:rPr>
              <w:t>1</w:t>
            </w:r>
            <w:r w:rsidR="007F7F9B">
              <w:rPr>
                <w:rFonts w:eastAsia="Times New Roman" w:cs="Times New Roman"/>
                <w:b/>
                <w:sz w:val="22"/>
                <w:lang w:eastAsia="ru-RU"/>
              </w:rPr>
              <w:t> 010 000</w:t>
            </w:r>
            <w:r w:rsidRPr="008E2662">
              <w:rPr>
                <w:rFonts w:eastAsia="Times New Roman" w:cs="Times New Roman"/>
                <w:b/>
                <w:sz w:val="22"/>
                <w:lang w:eastAsia="ru-RU"/>
              </w:rPr>
              <w:t>(</w:t>
            </w:r>
            <w:r w:rsidR="00B332D4">
              <w:rPr>
                <w:rFonts w:eastAsia="Times New Roman" w:cs="Times New Roman"/>
                <w:b/>
                <w:sz w:val="22"/>
                <w:lang w:eastAsia="ru-RU"/>
              </w:rPr>
              <w:t xml:space="preserve">Один миллион </w:t>
            </w:r>
            <w:r w:rsidR="007F7F9B">
              <w:rPr>
                <w:rFonts w:eastAsia="Times New Roman" w:cs="Times New Roman"/>
                <w:b/>
                <w:sz w:val="22"/>
                <w:lang w:eastAsia="ru-RU"/>
              </w:rPr>
              <w:t>десять тысяч</w:t>
            </w:r>
            <w:r w:rsidR="003E512D" w:rsidRPr="008E2662">
              <w:rPr>
                <w:rFonts w:eastAsia="Times New Roman" w:cs="Times New Roman"/>
                <w:b/>
                <w:sz w:val="22"/>
                <w:lang w:eastAsia="ru-RU"/>
              </w:rPr>
              <w:t>) рубл</w:t>
            </w:r>
            <w:r w:rsidR="007F7F9B">
              <w:rPr>
                <w:rFonts w:eastAsia="Times New Roman" w:cs="Times New Roman"/>
                <w:b/>
                <w:sz w:val="22"/>
                <w:lang w:eastAsia="ru-RU"/>
              </w:rPr>
              <w:t>ей 8</w:t>
            </w:r>
            <w:r w:rsidR="00B332D4">
              <w:rPr>
                <w:rFonts w:eastAsia="Times New Roman" w:cs="Times New Roman"/>
                <w:b/>
                <w:sz w:val="22"/>
                <w:lang w:eastAsia="ru-RU"/>
              </w:rPr>
              <w:t>4</w:t>
            </w:r>
            <w:r w:rsidR="00BB4964">
              <w:rPr>
                <w:rFonts w:eastAsia="Times New Roman" w:cs="Times New Roman"/>
                <w:b/>
                <w:sz w:val="22"/>
                <w:lang w:eastAsia="ru-RU"/>
              </w:rPr>
              <w:t xml:space="preserve"> копейк</w:t>
            </w:r>
            <w:r w:rsidR="00B332D4">
              <w:rPr>
                <w:rFonts w:eastAsia="Times New Roman" w:cs="Times New Roman"/>
                <w:b/>
                <w:sz w:val="22"/>
                <w:lang w:eastAsia="ru-RU"/>
              </w:rPr>
              <w:t>и</w:t>
            </w:r>
            <w:r w:rsidRPr="008E2662">
              <w:rPr>
                <w:rFonts w:eastAsia="Times New Roman" w:cs="Times New Roman"/>
                <w:sz w:val="22"/>
                <w:lang w:eastAsia="ru-RU"/>
              </w:rPr>
              <w:t xml:space="preserve">и включает </w:t>
            </w:r>
            <w:r w:rsidR="00737951" w:rsidRPr="008E2662">
              <w:rPr>
                <w:rFonts w:eastAsia="Times New Roman" w:cs="Times New Roman"/>
                <w:sz w:val="22"/>
                <w:lang w:eastAsia="ru-RU"/>
              </w:rPr>
              <w:t>стоимость работ, расходы на используемые материалы и оборудование, транспортные расходы, погрузочно-разгрузочные работы, вывоз мусора, прибыль подрядчика, расходы на уплату налогов, сборов, других обязательных платежей и иных расходов подрядчика, связанных с выполнением обязательств по Контракту</w:t>
            </w:r>
            <w:r w:rsidRPr="008E2662">
              <w:rPr>
                <w:rFonts w:eastAsia="Times New Roman" w:cs="Times New Roman"/>
                <w:sz w:val="22"/>
                <w:lang w:eastAsia="ru-RU"/>
              </w:rPr>
              <w:t>, в том числе НДС (НДС не облагается, при применении упрощённой системы налогообложения, Глава 26.2. НК РФ), и других обязательных платежей.</w:t>
            </w:r>
          </w:p>
          <w:p w:rsidR="00F91B73" w:rsidRPr="008E2662" w:rsidRDefault="00F91B73" w:rsidP="005F5886">
            <w:pPr>
              <w:ind w:firstLine="0"/>
              <w:rPr>
                <w:rFonts w:asciiTheme="minorHAnsi" w:hAnsiTheme="minorHAnsi"/>
                <w:sz w:val="22"/>
              </w:rPr>
            </w:pPr>
            <w:r w:rsidRPr="008E2662">
              <w:rPr>
                <w:color w:val="000000"/>
                <w:sz w:val="22"/>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tc>
      </w:tr>
      <w:tr w:rsidR="00861C04" w:rsidRPr="008E2662" w:rsidTr="00850CE6">
        <w:tc>
          <w:tcPr>
            <w:tcW w:w="2271" w:type="pct"/>
            <w:tcBorders>
              <w:right w:val="single" w:sz="4" w:space="0" w:color="auto"/>
            </w:tcBorders>
            <w:tcMar>
              <w:top w:w="75" w:type="dxa"/>
              <w:left w:w="75" w:type="dxa"/>
              <w:bottom w:w="75" w:type="dxa"/>
              <w:right w:w="450" w:type="dxa"/>
            </w:tcMar>
          </w:tcPr>
          <w:p w:rsidR="00861C04" w:rsidRPr="008E2662" w:rsidRDefault="00861C04" w:rsidP="00D90100">
            <w:pPr>
              <w:autoSpaceDE w:val="0"/>
              <w:autoSpaceDN w:val="0"/>
              <w:adjustRightInd w:val="0"/>
              <w:ind w:right="-299" w:firstLine="0"/>
              <w:rPr>
                <w:rFonts w:cs="Times New Roman"/>
                <w:sz w:val="22"/>
              </w:rPr>
            </w:pPr>
            <w:r w:rsidRPr="008E2662">
              <w:rPr>
                <w:rFonts w:eastAsia="Times New Roman" w:cs="Times New Roman"/>
                <w:sz w:val="22"/>
                <w:lang w:eastAsia="ru-RU"/>
              </w:rPr>
              <w:t xml:space="preserve">4.2. </w:t>
            </w:r>
            <w:r w:rsidRPr="008E2662">
              <w:rPr>
                <w:rFonts w:cs="Times New Roman"/>
                <w:sz w:val="22"/>
              </w:rPr>
              <w:t>Обоснование начальной (максимальной) цены контракта</w:t>
            </w:r>
          </w:p>
        </w:tc>
        <w:tc>
          <w:tcPr>
            <w:tcW w:w="2729" w:type="pct"/>
            <w:tcBorders>
              <w:left w:val="single" w:sz="4" w:space="0" w:color="auto"/>
            </w:tcBorders>
            <w:tcMar>
              <w:top w:w="75" w:type="dxa"/>
              <w:left w:w="75" w:type="dxa"/>
              <w:bottom w:w="75" w:type="dxa"/>
              <w:right w:w="75" w:type="dxa"/>
            </w:tcMar>
          </w:tcPr>
          <w:p w:rsidR="00861C04" w:rsidRPr="008E2662" w:rsidRDefault="00F91B73" w:rsidP="00484B9E">
            <w:pPr>
              <w:ind w:right="72" w:firstLine="0"/>
              <w:rPr>
                <w:rFonts w:eastAsia="Times New Roman" w:cs="Times New Roman"/>
                <w:sz w:val="22"/>
                <w:lang w:eastAsia="ru-RU"/>
              </w:rPr>
            </w:pPr>
            <w:r w:rsidRPr="008E2662">
              <w:rPr>
                <w:rFonts w:eastAsia="Times New Roman" w:cs="Times New Roman"/>
                <w:sz w:val="22"/>
                <w:lang w:eastAsia="ru-RU"/>
              </w:rPr>
              <w:t>Содержится в Приложении №2</w:t>
            </w:r>
            <w:r w:rsidR="00861C04" w:rsidRPr="008E2662">
              <w:rPr>
                <w:rFonts w:eastAsia="Times New Roman" w:cs="Times New Roman"/>
                <w:sz w:val="22"/>
                <w:lang w:eastAsia="ru-RU"/>
              </w:rPr>
              <w:t xml:space="preserve"> к </w:t>
            </w:r>
            <w:r w:rsidR="00484B9E" w:rsidRPr="008E2662">
              <w:rPr>
                <w:rFonts w:eastAsia="Times New Roman" w:cs="Times New Roman"/>
                <w:sz w:val="22"/>
                <w:lang w:eastAsia="ru-RU"/>
              </w:rPr>
              <w:t>извещению</w:t>
            </w:r>
          </w:p>
        </w:tc>
      </w:tr>
      <w:tr w:rsidR="00861C04" w:rsidRPr="008E2662" w:rsidTr="00850CE6">
        <w:tc>
          <w:tcPr>
            <w:tcW w:w="2271" w:type="pct"/>
            <w:tcBorders>
              <w:right w:val="single" w:sz="4" w:space="0" w:color="auto"/>
            </w:tcBorders>
            <w:tcMar>
              <w:top w:w="75" w:type="dxa"/>
              <w:left w:w="75" w:type="dxa"/>
              <w:bottom w:w="75" w:type="dxa"/>
              <w:right w:w="450" w:type="dxa"/>
            </w:tcMar>
          </w:tcPr>
          <w:p w:rsidR="00861C04" w:rsidRPr="008E2662" w:rsidRDefault="00861C04" w:rsidP="00D90100">
            <w:pPr>
              <w:autoSpaceDE w:val="0"/>
              <w:autoSpaceDN w:val="0"/>
              <w:adjustRightInd w:val="0"/>
              <w:ind w:right="-299" w:firstLine="0"/>
              <w:rPr>
                <w:rFonts w:eastAsia="Times New Roman" w:cs="Times New Roman"/>
                <w:sz w:val="22"/>
                <w:lang w:eastAsia="ru-RU"/>
              </w:rPr>
            </w:pPr>
            <w:r w:rsidRPr="008E2662">
              <w:rPr>
                <w:rFonts w:eastAsia="Times New Roman" w:cs="Times New Roman"/>
                <w:sz w:val="22"/>
                <w:lang w:eastAsia="ru-RU"/>
              </w:rPr>
              <w:lastRenderedPageBreak/>
              <w:t>4.3. Источник финансирования:</w:t>
            </w:r>
          </w:p>
        </w:tc>
        <w:tc>
          <w:tcPr>
            <w:tcW w:w="2729" w:type="pct"/>
            <w:tcBorders>
              <w:left w:val="single" w:sz="4" w:space="0" w:color="auto"/>
            </w:tcBorders>
            <w:tcMar>
              <w:top w:w="75" w:type="dxa"/>
              <w:left w:w="75" w:type="dxa"/>
              <w:bottom w:w="75" w:type="dxa"/>
              <w:right w:w="75" w:type="dxa"/>
            </w:tcMar>
          </w:tcPr>
          <w:p w:rsidR="00861C04" w:rsidRPr="008E2662" w:rsidRDefault="00F91B73" w:rsidP="00FD24EC">
            <w:pPr>
              <w:ind w:firstLine="0"/>
              <w:jc w:val="left"/>
              <w:rPr>
                <w:rFonts w:asciiTheme="minorHAnsi" w:hAnsiTheme="minorHAnsi"/>
                <w:sz w:val="22"/>
              </w:rPr>
            </w:pPr>
            <w:r w:rsidRPr="008E2662">
              <w:rPr>
                <w:rFonts w:eastAsia="Times New Roman CYR" w:cs="Times New Roman"/>
                <w:b/>
                <w:sz w:val="22"/>
              </w:rPr>
              <w:t xml:space="preserve">Средства бюджета </w:t>
            </w:r>
            <w:r w:rsidR="00FD24EC" w:rsidRPr="008E2662">
              <w:rPr>
                <w:rFonts w:eastAsia="Times New Roman CYR" w:cs="Times New Roman"/>
                <w:b/>
                <w:sz w:val="22"/>
              </w:rPr>
              <w:t xml:space="preserve">Великосельского </w:t>
            </w:r>
            <w:r w:rsidR="00B95E58" w:rsidRPr="008E2662">
              <w:rPr>
                <w:rFonts w:eastAsia="Times New Roman CYR" w:cs="Times New Roman"/>
                <w:b/>
                <w:sz w:val="22"/>
              </w:rPr>
              <w:t>сельского поселения Старорусского муниципального района</w:t>
            </w:r>
            <w:r w:rsidRPr="008E2662">
              <w:rPr>
                <w:rFonts w:eastAsia="Times New Roman CYR" w:cs="Times New Roman"/>
                <w:b/>
                <w:sz w:val="22"/>
              </w:rPr>
              <w:t>и Новгородской области</w:t>
            </w:r>
          </w:p>
        </w:tc>
      </w:tr>
      <w:tr w:rsidR="005F5886" w:rsidRPr="008E2662" w:rsidTr="00850CE6">
        <w:tc>
          <w:tcPr>
            <w:tcW w:w="2271" w:type="pct"/>
            <w:tcBorders>
              <w:right w:val="single" w:sz="4" w:space="0" w:color="auto"/>
            </w:tcBorders>
            <w:tcMar>
              <w:top w:w="75" w:type="dxa"/>
              <w:left w:w="75" w:type="dxa"/>
              <w:bottom w:w="75" w:type="dxa"/>
              <w:right w:w="450" w:type="dxa"/>
            </w:tcMar>
          </w:tcPr>
          <w:p w:rsidR="005F5886" w:rsidRPr="008E2662" w:rsidRDefault="005F5886" w:rsidP="005F5886">
            <w:pPr>
              <w:autoSpaceDE w:val="0"/>
              <w:autoSpaceDN w:val="0"/>
              <w:adjustRightInd w:val="0"/>
              <w:ind w:right="-299" w:firstLine="0"/>
              <w:rPr>
                <w:rFonts w:eastAsia="Times New Roman" w:cs="Times New Roman"/>
                <w:sz w:val="22"/>
                <w:lang w:eastAsia="ru-RU"/>
              </w:rPr>
            </w:pPr>
            <w:r w:rsidRPr="008E2662">
              <w:rPr>
                <w:rFonts w:eastAsia="Times New Roman" w:cs="Times New Roman"/>
                <w:sz w:val="22"/>
                <w:lang w:eastAsia="ru-RU"/>
              </w:rPr>
              <w:t xml:space="preserve">4.4. </w:t>
            </w:r>
            <w:r w:rsidRPr="008E2662">
              <w:rPr>
                <w:rFonts w:cs="Times New Roman"/>
                <w:sz w:val="22"/>
              </w:rPr>
              <w:t>Информация о валюте, используемой для формирования цены контракта и расчетов с подрядчиками (исполнителями)</w:t>
            </w:r>
          </w:p>
        </w:tc>
        <w:tc>
          <w:tcPr>
            <w:tcW w:w="2729" w:type="pct"/>
            <w:tcBorders>
              <w:left w:val="single" w:sz="4" w:space="0" w:color="auto"/>
            </w:tcBorders>
            <w:tcMar>
              <w:top w:w="75" w:type="dxa"/>
              <w:left w:w="75" w:type="dxa"/>
              <w:bottom w:w="75" w:type="dxa"/>
              <w:right w:w="75" w:type="dxa"/>
            </w:tcMar>
          </w:tcPr>
          <w:p w:rsidR="005F5886" w:rsidRPr="008E2662" w:rsidRDefault="005F5886" w:rsidP="005F5886">
            <w:pPr>
              <w:ind w:firstLine="0"/>
              <w:jc w:val="left"/>
              <w:rPr>
                <w:rFonts w:asciiTheme="minorHAnsi" w:hAnsiTheme="minorHAnsi"/>
                <w:sz w:val="22"/>
              </w:rPr>
            </w:pPr>
            <w:r w:rsidRPr="008E2662">
              <w:rPr>
                <w:sz w:val="22"/>
              </w:rPr>
              <w:t>Российский рубль</w:t>
            </w:r>
          </w:p>
        </w:tc>
      </w:tr>
      <w:tr w:rsidR="005F5886" w:rsidRPr="008E2662" w:rsidTr="00850CE6">
        <w:tc>
          <w:tcPr>
            <w:tcW w:w="2271" w:type="pct"/>
            <w:tcBorders>
              <w:right w:val="single" w:sz="4" w:space="0" w:color="auto"/>
            </w:tcBorders>
            <w:tcMar>
              <w:top w:w="75" w:type="dxa"/>
              <w:left w:w="75" w:type="dxa"/>
              <w:bottom w:w="75" w:type="dxa"/>
              <w:right w:w="450" w:type="dxa"/>
            </w:tcMar>
          </w:tcPr>
          <w:p w:rsidR="005F5886" w:rsidRPr="008E2662" w:rsidRDefault="005F5886" w:rsidP="005F5886">
            <w:pPr>
              <w:autoSpaceDE w:val="0"/>
              <w:autoSpaceDN w:val="0"/>
              <w:adjustRightInd w:val="0"/>
              <w:ind w:right="-299" w:firstLine="0"/>
              <w:rPr>
                <w:rFonts w:eastAsia="Times New Roman" w:cs="Times New Roman"/>
                <w:sz w:val="22"/>
                <w:lang w:eastAsia="ru-RU"/>
              </w:rPr>
            </w:pPr>
            <w:r w:rsidRPr="008E2662">
              <w:rPr>
                <w:rFonts w:eastAsia="Times New Roman" w:cs="Times New Roman"/>
                <w:sz w:val="22"/>
                <w:lang w:eastAsia="ru-RU"/>
              </w:rPr>
              <w:t>4.5. Размер аванса (если предусмотрена выплата аванса)</w:t>
            </w:r>
          </w:p>
        </w:tc>
        <w:tc>
          <w:tcPr>
            <w:tcW w:w="2729" w:type="pct"/>
            <w:tcBorders>
              <w:left w:val="single" w:sz="4" w:space="0" w:color="auto"/>
            </w:tcBorders>
            <w:tcMar>
              <w:top w:w="75" w:type="dxa"/>
              <w:left w:w="75" w:type="dxa"/>
              <w:bottom w:w="75" w:type="dxa"/>
              <w:right w:w="75" w:type="dxa"/>
            </w:tcMar>
          </w:tcPr>
          <w:p w:rsidR="005F5886" w:rsidRPr="008E2662" w:rsidRDefault="005F5886" w:rsidP="005F5886">
            <w:pPr>
              <w:ind w:firstLine="0"/>
              <w:jc w:val="left"/>
              <w:rPr>
                <w:sz w:val="22"/>
              </w:rPr>
            </w:pPr>
            <w:r w:rsidRPr="008E2662">
              <w:rPr>
                <w:sz w:val="22"/>
              </w:rPr>
              <w:t>Не установлен</w:t>
            </w:r>
          </w:p>
        </w:tc>
      </w:tr>
      <w:tr w:rsidR="008E61A2" w:rsidRPr="008E2662" w:rsidTr="00850CE6">
        <w:tc>
          <w:tcPr>
            <w:tcW w:w="5000" w:type="pct"/>
            <w:gridSpan w:val="2"/>
            <w:tcBorders>
              <w:bottom w:val="single" w:sz="4" w:space="0" w:color="auto"/>
            </w:tcBorders>
            <w:tcMar>
              <w:top w:w="75" w:type="dxa"/>
              <w:left w:w="75" w:type="dxa"/>
              <w:bottom w:w="75" w:type="dxa"/>
              <w:right w:w="450" w:type="dxa"/>
            </w:tcMar>
            <w:hideMark/>
          </w:tcPr>
          <w:p w:rsidR="008E61A2" w:rsidRPr="008E2662" w:rsidRDefault="004B7227" w:rsidP="00D90100">
            <w:pPr>
              <w:ind w:firstLine="0"/>
              <w:jc w:val="center"/>
              <w:rPr>
                <w:rFonts w:eastAsia="Times New Roman" w:cs="Times New Roman"/>
                <w:b/>
                <w:sz w:val="22"/>
                <w:u w:val="single"/>
                <w:lang w:eastAsia="ru-RU"/>
              </w:rPr>
            </w:pPr>
            <w:r w:rsidRPr="008E2662">
              <w:rPr>
                <w:rFonts w:eastAsia="Times New Roman" w:cs="Times New Roman"/>
                <w:b/>
                <w:sz w:val="22"/>
                <w:u w:val="single"/>
                <w:lang w:eastAsia="ru-RU"/>
              </w:rPr>
              <w:t>5</w:t>
            </w:r>
            <w:r w:rsidR="008E61A2" w:rsidRPr="008E2662">
              <w:rPr>
                <w:rFonts w:eastAsia="Times New Roman" w:cs="Times New Roman"/>
                <w:b/>
                <w:sz w:val="22"/>
                <w:u w:val="single"/>
                <w:lang w:eastAsia="ru-RU"/>
              </w:rPr>
              <w:t>. Сведения о преимуществах, предоставляемых заказчиком</w:t>
            </w:r>
            <w:r w:rsidR="00611C1F" w:rsidRPr="008E2662">
              <w:rPr>
                <w:rFonts w:eastAsia="Times New Roman" w:cs="Times New Roman"/>
                <w:b/>
                <w:sz w:val="22"/>
                <w:u w:val="single"/>
                <w:lang w:eastAsia="ru-RU"/>
              </w:rPr>
              <w:t>, требовании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r>
      <w:tr w:rsidR="008E61A2" w:rsidRPr="008E2662" w:rsidTr="00850CE6">
        <w:tc>
          <w:tcPr>
            <w:tcW w:w="2271" w:type="pct"/>
            <w:tcBorders>
              <w:right w:val="single" w:sz="4" w:space="0" w:color="auto"/>
            </w:tcBorders>
            <w:tcMar>
              <w:top w:w="75" w:type="dxa"/>
              <w:left w:w="75" w:type="dxa"/>
              <w:bottom w:w="75" w:type="dxa"/>
              <w:right w:w="450" w:type="dxa"/>
            </w:tcMar>
            <w:hideMark/>
          </w:tcPr>
          <w:p w:rsidR="008E61A2" w:rsidRPr="008E2662" w:rsidRDefault="004B7227" w:rsidP="00D90100">
            <w:pPr>
              <w:autoSpaceDE w:val="0"/>
              <w:autoSpaceDN w:val="0"/>
              <w:adjustRightInd w:val="0"/>
              <w:ind w:right="-298" w:firstLine="0"/>
              <w:rPr>
                <w:rFonts w:eastAsia="Times New Roman" w:cs="Times New Roman"/>
                <w:sz w:val="22"/>
                <w:lang w:eastAsia="ru-RU"/>
              </w:rPr>
            </w:pPr>
            <w:r w:rsidRPr="008E2662">
              <w:rPr>
                <w:rFonts w:eastAsia="Times New Roman" w:cs="Times New Roman"/>
                <w:sz w:val="22"/>
                <w:lang w:eastAsia="ru-RU"/>
              </w:rPr>
              <w:t>5</w:t>
            </w:r>
            <w:r w:rsidR="00611C1F" w:rsidRPr="008E2662">
              <w:rPr>
                <w:rFonts w:eastAsia="Times New Roman" w:cs="Times New Roman"/>
                <w:sz w:val="22"/>
                <w:lang w:eastAsia="ru-RU"/>
              </w:rPr>
              <w:t>.1.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c>
          <w:tcPr>
            <w:tcW w:w="2729" w:type="pct"/>
            <w:tcBorders>
              <w:left w:val="single" w:sz="4" w:space="0" w:color="auto"/>
            </w:tcBorders>
            <w:tcMar>
              <w:top w:w="75" w:type="dxa"/>
              <w:left w:w="75" w:type="dxa"/>
              <w:bottom w:w="75" w:type="dxa"/>
              <w:right w:w="75" w:type="dxa"/>
            </w:tcMar>
            <w:hideMark/>
          </w:tcPr>
          <w:p w:rsidR="008E61A2" w:rsidRPr="008E2662" w:rsidRDefault="006069DD" w:rsidP="006069DD">
            <w:pPr>
              <w:ind w:firstLine="0"/>
              <w:rPr>
                <w:rFonts w:eastAsia="Times New Roman" w:cs="Times New Roman"/>
                <w:sz w:val="22"/>
                <w:lang w:eastAsia="ru-RU"/>
              </w:rPr>
            </w:pPr>
            <w:r w:rsidRPr="008E2662">
              <w:rPr>
                <w:rFonts w:eastAsia="Times New Roman" w:cs="Times New Roman"/>
                <w:sz w:val="22"/>
                <w:lang w:eastAsia="ru-RU"/>
              </w:rPr>
              <w:t>Участникам закупок могут быть только субъекты малого предпринимательства,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
        </w:tc>
      </w:tr>
      <w:tr w:rsidR="00611C1F" w:rsidRPr="008E2662" w:rsidTr="00850CE6">
        <w:tc>
          <w:tcPr>
            <w:tcW w:w="2271" w:type="pct"/>
            <w:tcBorders>
              <w:right w:val="single" w:sz="4" w:space="0" w:color="auto"/>
            </w:tcBorders>
            <w:tcMar>
              <w:top w:w="75" w:type="dxa"/>
              <w:left w:w="75" w:type="dxa"/>
              <w:bottom w:w="75" w:type="dxa"/>
              <w:right w:w="450" w:type="dxa"/>
            </w:tcMar>
          </w:tcPr>
          <w:p w:rsidR="00611C1F" w:rsidRPr="008E2662" w:rsidRDefault="00091F40" w:rsidP="00D90100">
            <w:pPr>
              <w:autoSpaceDE w:val="0"/>
              <w:autoSpaceDN w:val="0"/>
              <w:adjustRightInd w:val="0"/>
              <w:ind w:right="-298" w:firstLine="0"/>
              <w:rPr>
                <w:rFonts w:eastAsia="Times New Roman" w:cs="Times New Roman"/>
                <w:sz w:val="22"/>
                <w:lang w:eastAsia="ru-RU"/>
              </w:rPr>
            </w:pPr>
            <w:r w:rsidRPr="008E2662">
              <w:rPr>
                <w:rFonts w:eastAsia="Times New Roman" w:cs="Times New Roman"/>
                <w:sz w:val="22"/>
                <w:lang w:eastAsia="ru-RU"/>
              </w:rPr>
              <w:t>5.2. Требование к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729" w:type="pct"/>
            <w:tcBorders>
              <w:left w:val="single" w:sz="4" w:space="0" w:color="auto"/>
            </w:tcBorders>
            <w:tcMar>
              <w:top w:w="75" w:type="dxa"/>
              <w:left w:w="75" w:type="dxa"/>
              <w:bottom w:w="75" w:type="dxa"/>
              <w:right w:w="75" w:type="dxa"/>
            </w:tcMar>
          </w:tcPr>
          <w:p w:rsidR="00611C1F" w:rsidRPr="008E2662" w:rsidRDefault="005F5886" w:rsidP="00D90100">
            <w:pPr>
              <w:ind w:firstLine="0"/>
              <w:rPr>
                <w:rFonts w:eastAsia="Times New Roman" w:cs="Times New Roman"/>
                <w:sz w:val="22"/>
                <w:lang w:eastAsia="ru-RU"/>
              </w:rPr>
            </w:pPr>
            <w:r w:rsidRPr="008E2662">
              <w:rPr>
                <w:sz w:val="22"/>
              </w:rPr>
              <w:t>Не установлено</w:t>
            </w:r>
          </w:p>
        </w:tc>
      </w:tr>
      <w:tr w:rsidR="00611C1F" w:rsidRPr="008E2662" w:rsidTr="00850CE6">
        <w:tc>
          <w:tcPr>
            <w:tcW w:w="2271" w:type="pct"/>
            <w:tcBorders>
              <w:right w:val="single" w:sz="4" w:space="0" w:color="auto"/>
            </w:tcBorders>
            <w:tcMar>
              <w:top w:w="75" w:type="dxa"/>
              <w:left w:w="75" w:type="dxa"/>
              <w:bottom w:w="75" w:type="dxa"/>
              <w:right w:w="450" w:type="dxa"/>
            </w:tcMar>
          </w:tcPr>
          <w:p w:rsidR="00611C1F" w:rsidRPr="008E2662" w:rsidRDefault="004B7227" w:rsidP="00D90100">
            <w:pPr>
              <w:autoSpaceDE w:val="0"/>
              <w:autoSpaceDN w:val="0"/>
              <w:adjustRightInd w:val="0"/>
              <w:ind w:right="-298" w:firstLine="0"/>
              <w:rPr>
                <w:rFonts w:eastAsia="Times New Roman" w:cs="Times New Roman"/>
                <w:sz w:val="22"/>
                <w:lang w:eastAsia="ru-RU"/>
              </w:rPr>
            </w:pPr>
            <w:r w:rsidRPr="008E2662">
              <w:rPr>
                <w:rFonts w:eastAsia="Times New Roman" w:cs="Times New Roman"/>
                <w:sz w:val="22"/>
                <w:lang w:eastAsia="ru-RU"/>
              </w:rPr>
              <w:t>5</w:t>
            </w:r>
            <w:r w:rsidR="00611C1F" w:rsidRPr="008E2662">
              <w:rPr>
                <w:rFonts w:eastAsia="Times New Roman" w:cs="Times New Roman"/>
                <w:sz w:val="22"/>
                <w:lang w:eastAsia="ru-RU"/>
              </w:rPr>
              <w:t>.3. Преимущества, предоставляемые учреждениям и предприятиям уголовно-исполнительной системы:</w:t>
            </w:r>
          </w:p>
        </w:tc>
        <w:tc>
          <w:tcPr>
            <w:tcW w:w="2729" w:type="pct"/>
            <w:tcBorders>
              <w:left w:val="single" w:sz="4" w:space="0" w:color="auto"/>
            </w:tcBorders>
            <w:tcMar>
              <w:top w:w="75" w:type="dxa"/>
              <w:left w:w="75" w:type="dxa"/>
              <w:bottom w:w="75" w:type="dxa"/>
              <w:right w:w="75" w:type="dxa"/>
            </w:tcMar>
          </w:tcPr>
          <w:p w:rsidR="00611C1F" w:rsidRPr="008E2662" w:rsidRDefault="005F5886" w:rsidP="00D90100">
            <w:pPr>
              <w:ind w:firstLine="0"/>
              <w:rPr>
                <w:rFonts w:eastAsia="Times New Roman" w:cs="Times New Roman"/>
                <w:sz w:val="22"/>
                <w:lang w:eastAsia="ru-RU"/>
              </w:rPr>
            </w:pPr>
            <w:r w:rsidRPr="008E2662">
              <w:rPr>
                <w:sz w:val="22"/>
              </w:rPr>
              <w:t>Не установлены</w:t>
            </w:r>
          </w:p>
        </w:tc>
      </w:tr>
      <w:tr w:rsidR="008E61A2" w:rsidRPr="008E2662" w:rsidTr="00850CE6">
        <w:tc>
          <w:tcPr>
            <w:tcW w:w="2271" w:type="pct"/>
            <w:tcBorders>
              <w:right w:val="single" w:sz="4" w:space="0" w:color="auto"/>
            </w:tcBorders>
            <w:tcMar>
              <w:top w:w="75" w:type="dxa"/>
              <w:left w:w="75" w:type="dxa"/>
              <w:bottom w:w="75" w:type="dxa"/>
              <w:right w:w="450" w:type="dxa"/>
            </w:tcMar>
            <w:hideMark/>
          </w:tcPr>
          <w:p w:rsidR="008E61A2" w:rsidRPr="008E2662" w:rsidRDefault="004B7227" w:rsidP="00D90100">
            <w:pPr>
              <w:autoSpaceDE w:val="0"/>
              <w:autoSpaceDN w:val="0"/>
              <w:adjustRightInd w:val="0"/>
              <w:ind w:right="-298" w:firstLine="0"/>
              <w:rPr>
                <w:rFonts w:eastAsia="Times New Roman" w:cs="Times New Roman"/>
                <w:sz w:val="22"/>
                <w:lang w:eastAsia="ru-RU"/>
              </w:rPr>
            </w:pPr>
            <w:r w:rsidRPr="008E2662">
              <w:rPr>
                <w:rFonts w:eastAsia="Times New Roman" w:cs="Times New Roman"/>
                <w:sz w:val="22"/>
                <w:lang w:eastAsia="ru-RU"/>
              </w:rPr>
              <w:t>5</w:t>
            </w:r>
            <w:r w:rsidR="00611C1F" w:rsidRPr="008E2662">
              <w:rPr>
                <w:rFonts w:eastAsia="Times New Roman" w:cs="Times New Roman"/>
                <w:sz w:val="22"/>
                <w:lang w:eastAsia="ru-RU"/>
              </w:rPr>
              <w:t>.4</w:t>
            </w:r>
            <w:r w:rsidR="008E61A2" w:rsidRPr="008E2662">
              <w:rPr>
                <w:rFonts w:eastAsia="Times New Roman" w:cs="Times New Roman"/>
                <w:sz w:val="22"/>
                <w:lang w:eastAsia="ru-RU"/>
              </w:rPr>
              <w:t>. Преимущества, предоставляемые организациям инвалидов:</w:t>
            </w:r>
          </w:p>
        </w:tc>
        <w:tc>
          <w:tcPr>
            <w:tcW w:w="2729" w:type="pct"/>
            <w:tcBorders>
              <w:left w:val="single" w:sz="4" w:space="0" w:color="auto"/>
            </w:tcBorders>
            <w:tcMar>
              <w:top w:w="75" w:type="dxa"/>
              <w:left w:w="75" w:type="dxa"/>
              <w:bottom w:w="75" w:type="dxa"/>
              <w:right w:w="75" w:type="dxa"/>
            </w:tcMar>
            <w:hideMark/>
          </w:tcPr>
          <w:p w:rsidR="00EB27AF" w:rsidRPr="008E2662" w:rsidRDefault="005F5886" w:rsidP="00D90100">
            <w:pPr>
              <w:ind w:firstLine="0"/>
              <w:rPr>
                <w:rFonts w:eastAsia="Times New Roman" w:cs="Times New Roman"/>
                <w:sz w:val="22"/>
                <w:lang w:eastAsia="ru-RU"/>
              </w:rPr>
            </w:pPr>
            <w:r w:rsidRPr="008E2662">
              <w:rPr>
                <w:sz w:val="22"/>
              </w:rPr>
              <w:t>Не установлены</w:t>
            </w:r>
          </w:p>
        </w:tc>
      </w:tr>
      <w:tr w:rsidR="00CE2AF0" w:rsidRPr="008E2662" w:rsidTr="00850CE6">
        <w:tc>
          <w:tcPr>
            <w:tcW w:w="2271" w:type="pct"/>
            <w:tcBorders>
              <w:right w:val="single" w:sz="4" w:space="0" w:color="auto"/>
            </w:tcBorders>
            <w:tcMar>
              <w:top w:w="75" w:type="dxa"/>
              <w:left w:w="75" w:type="dxa"/>
              <w:bottom w:w="75" w:type="dxa"/>
              <w:right w:w="450" w:type="dxa"/>
            </w:tcMar>
            <w:hideMark/>
          </w:tcPr>
          <w:p w:rsidR="00CE2AF0" w:rsidRPr="008E2662" w:rsidRDefault="004B7227" w:rsidP="00D90100">
            <w:pPr>
              <w:autoSpaceDE w:val="0"/>
              <w:autoSpaceDN w:val="0"/>
              <w:adjustRightInd w:val="0"/>
              <w:ind w:right="-298" w:firstLine="0"/>
              <w:rPr>
                <w:rFonts w:eastAsia="Times New Roman" w:cs="Times New Roman"/>
                <w:b/>
                <w:sz w:val="22"/>
                <w:u w:val="single"/>
                <w:lang w:eastAsia="ru-RU"/>
              </w:rPr>
            </w:pPr>
            <w:r w:rsidRPr="008E2662">
              <w:rPr>
                <w:rFonts w:eastAsia="Times New Roman" w:cs="Times New Roman"/>
                <w:b/>
                <w:sz w:val="22"/>
                <w:u w:val="single"/>
                <w:lang w:eastAsia="ru-RU"/>
              </w:rPr>
              <w:t>6</w:t>
            </w:r>
            <w:r w:rsidR="00CE2AF0" w:rsidRPr="008E2662">
              <w:rPr>
                <w:rFonts w:eastAsia="Times New Roman" w:cs="Times New Roman"/>
                <w:b/>
                <w:sz w:val="22"/>
                <w:u w:val="single"/>
                <w:lang w:eastAsia="ru-RU"/>
              </w:rPr>
              <w:t>.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729" w:type="pct"/>
            <w:tcBorders>
              <w:left w:val="single" w:sz="4" w:space="0" w:color="auto"/>
            </w:tcBorders>
            <w:tcMar>
              <w:top w:w="75" w:type="dxa"/>
              <w:left w:w="75" w:type="dxa"/>
              <w:bottom w:w="75" w:type="dxa"/>
              <w:right w:w="75" w:type="dxa"/>
            </w:tcMar>
            <w:hideMark/>
          </w:tcPr>
          <w:p w:rsidR="00CE2AF0" w:rsidRPr="008E2662" w:rsidRDefault="005F5886" w:rsidP="00D90100">
            <w:pPr>
              <w:ind w:firstLine="0"/>
              <w:rPr>
                <w:rFonts w:eastAsia="Times New Roman" w:cs="Times New Roman"/>
                <w:sz w:val="22"/>
                <w:lang w:eastAsia="ru-RU"/>
              </w:rPr>
            </w:pPr>
            <w:r w:rsidRPr="008E2662">
              <w:rPr>
                <w:sz w:val="22"/>
              </w:rPr>
              <w:t>Не установлены</w:t>
            </w:r>
          </w:p>
        </w:tc>
      </w:tr>
      <w:tr w:rsidR="002F402C" w:rsidRPr="008E2662" w:rsidTr="00F564E7">
        <w:tc>
          <w:tcPr>
            <w:tcW w:w="5000" w:type="pct"/>
            <w:gridSpan w:val="2"/>
            <w:shd w:val="clear" w:color="auto" w:fill="auto"/>
            <w:tcMar>
              <w:top w:w="75" w:type="dxa"/>
              <w:left w:w="75" w:type="dxa"/>
              <w:bottom w:w="75" w:type="dxa"/>
              <w:right w:w="450" w:type="dxa"/>
            </w:tcMar>
            <w:hideMark/>
          </w:tcPr>
          <w:p w:rsidR="002F402C" w:rsidRPr="008E2662" w:rsidRDefault="002F402C" w:rsidP="00F564E7">
            <w:pPr>
              <w:ind w:firstLine="0"/>
              <w:jc w:val="center"/>
              <w:rPr>
                <w:rFonts w:eastAsia="Times New Roman" w:cs="Times New Roman"/>
                <w:sz w:val="22"/>
                <w:lang w:eastAsia="ru-RU"/>
              </w:rPr>
            </w:pPr>
            <w:r w:rsidRPr="008E2662">
              <w:rPr>
                <w:rFonts w:eastAsia="Times New Roman" w:cs="Times New Roman"/>
                <w:b/>
                <w:sz w:val="22"/>
                <w:u w:val="single"/>
                <w:lang w:eastAsia="ru-RU"/>
              </w:rPr>
              <w:t>7.Требования, предъявляемые к участникам закупки:</w:t>
            </w:r>
          </w:p>
        </w:tc>
      </w:tr>
      <w:tr w:rsidR="002F402C" w:rsidRPr="008E2662" w:rsidTr="00F564E7">
        <w:tc>
          <w:tcPr>
            <w:tcW w:w="5000" w:type="pct"/>
            <w:gridSpan w:val="2"/>
            <w:shd w:val="clear" w:color="auto" w:fill="auto"/>
            <w:tcMar>
              <w:top w:w="75" w:type="dxa"/>
              <w:left w:w="75" w:type="dxa"/>
              <w:bottom w:w="75" w:type="dxa"/>
              <w:right w:w="450" w:type="dxa"/>
            </w:tcMar>
          </w:tcPr>
          <w:p w:rsidR="002F402C" w:rsidRPr="008E2662" w:rsidRDefault="002F402C" w:rsidP="00F564E7">
            <w:pPr>
              <w:ind w:firstLine="0"/>
              <w:rPr>
                <w:rFonts w:eastAsia="Times New Roman" w:cs="Times New Roman"/>
                <w:b/>
                <w:sz w:val="22"/>
                <w:u w:val="single"/>
                <w:lang w:eastAsia="ru-RU"/>
              </w:rPr>
            </w:pPr>
            <w:r w:rsidRPr="008E2662">
              <w:rPr>
                <w:rFonts w:eastAsia="Times New Roman" w:cs="Times New Roman"/>
                <w:b/>
                <w:sz w:val="22"/>
                <w:u w:val="single"/>
                <w:lang w:eastAsia="ru-RU"/>
              </w:rPr>
              <w:t>7.1. Единые требования к участникам закупки</w:t>
            </w:r>
          </w:p>
        </w:tc>
      </w:tr>
      <w:tr w:rsidR="002F402C" w:rsidRPr="008E2662" w:rsidTr="00F564E7">
        <w:tc>
          <w:tcPr>
            <w:tcW w:w="2271" w:type="pct"/>
            <w:tcBorders>
              <w:right w:val="single" w:sz="4" w:space="0" w:color="auto"/>
            </w:tcBorders>
            <w:shd w:val="clear" w:color="auto" w:fill="auto"/>
            <w:tcMar>
              <w:top w:w="75" w:type="dxa"/>
              <w:left w:w="75" w:type="dxa"/>
              <w:bottom w:w="75" w:type="dxa"/>
              <w:right w:w="450" w:type="dxa"/>
            </w:tcMar>
            <w:hideMark/>
          </w:tcPr>
          <w:p w:rsidR="002F402C" w:rsidRPr="008E2662" w:rsidRDefault="002F402C" w:rsidP="00F564E7">
            <w:pPr>
              <w:autoSpaceDE w:val="0"/>
              <w:autoSpaceDN w:val="0"/>
              <w:adjustRightInd w:val="0"/>
              <w:ind w:right="-298" w:firstLine="0"/>
              <w:rPr>
                <w:rFonts w:eastAsia="Times New Roman" w:cs="Times New Roman"/>
                <w:sz w:val="22"/>
                <w:lang w:eastAsia="ru-RU"/>
              </w:rPr>
            </w:pPr>
            <w:r w:rsidRPr="008E2662">
              <w:rPr>
                <w:rFonts w:eastAsia="Times New Roman" w:cs="Times New Roman"/>
                <w:sz w:val="22"/>
                <w:lang w:eastAsia="ru-RU"/>
              </w:rPr>
              <w:t>7.1.1 Соответствие требованиям, установленным в соответствии с законодательством Российской Федерации к лицам, осуществляющим поставку товара, являющегося объектом закупки:</w:t>
            </w:r>
          </w:p>
        </w:tc>
        <w:tc>
          <w:tcPr>
            <w:tcW w:w="2729" w:type="pct"/>
            <w:tcBorders>
              <w:left w:val="single" w:sz="4" w:space="0" w:color="auto"/>
            </w:tcBorders>
            <w:shd w:val="clear" w:color="auto" w:fill="auto"/>
            <w:tcMar>
              <w:top w:w="75" w:type="dxa"/>
              <w:left w:w="75" w:type="dxa"/>
              <w:bottom w:w="75" w:type="dxa"/>
              <w:right w:w="75" w:type="dxa"/>
            </w:tcMar>
            <w:hideMark/>
          </w:tcPr>
          <w:p w:rsidR="002F402C" w:rsidRPr="008E2662" w:rsidRDefault="003E512D" w:rsidP="004D18F4">
            <w:pPr>
              <w:ind w:firstLine="0"/>
              <w:rPr>
                <w:sz w:val="22"/>
              </w:rPr>
            </w:pPr>
            <w:r w:rsidRPr="008E2662">
              <w:rPr>
                <w:sz w:val="22"/>
              </w:rPr>
              <w:t>Не установлены</w:t>
            </w:r>
          </w:p>
        </w:tc>
      </w:tr>
      <w:tr w:rsidR="002F402C" w:rsidRPr="008E2662" w:rsidTr="00F564E7">
        <w:tc>
          <w:tcPr>
            <w:tcW w:w="5000" w:type="pct"/>
            <w:gridSpan w:val="2"/>
            <w:shd w:val="clear" w:color="auto" w:fill="auto"/>
            <w:tcMar>
              <w:top w:w="75" w:type="dxa"/>
              <w:left w:w="75" w:type="dxa"/>
              <w:bottom w:w="75" w:type="dxa"/>
              <w:right w:w="450" w:type="dxa"/>
            </w:tcMar>
          </w:tcPr>
          <w:p w:rsidR="002F402C" w:rsidRPr="008E2662" w:rsidRDefault="002F402C" w:rsidP="00F564E7">
            <w:pPr>
              <w:ind w:right="-300" w:firstLine="0"/>
              <w:rPr>
                <w:sz w:val="22"/>
              </w:rPr>
            </w:pPr>
            <w:r w:rsidRPr="008E2662">
              <w:rPr>
                <w:sz w:val="22"/>
              </w:rPr>
              <w:t>7.1.2.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2F402C" w:rsidRPr="008E2662" w:rsidTr="00F564E7">
        <w:tc>
          <w:tcPr>
            <w:tcW w:w="5000" w:type="pct"/>
            <w:gridSpan w:val="2"/>
            <w:shd w:val="clear" w:color="auto" w:fill="auto"/>
            <w:tcMar>
              <w:top w:w="75" w:type="dxa"/>
              <w:left w:w="75" w:type="dxa"/>
              <w:bottom w:w="75" w:type="dxa"/>
              <w:right w:w="450" w:type="dxa"/>
            </w:tcMar>
          </w:tcPr>
          <w:p w:rsidR="002F402C" w:rsidRPr="008E2662" w:rsidRDefault="002F402C" w:rsidP="00F564E7">
            <w:pPr>
              <w:ind w:right="-300" w:firstLine="0"/>
              <w:rPr>
                <w:sz w:val="22"/>
              </w:rPr>
            </w:pPr>
            <w:r w:rsidRPr="008E2662">
              <w:rPr>
                <w:sz w:val="22"/>
              </w:rPr>
              <w:t xml:space="preserve">7.1.3. </w:t>
            </w:r>
            <w:proofErr w:type="spellStart"/>
            <w:r w:rsidRPr="008E2662">
              <w:rPr>
                <w:sz w:val="22"/>
              </w:rPr>
              <w:t>Неприостановление</w:t>
            </w:r>
            <w:proofErr w:type="spellEnd"/>
            <w:r w:rsidRPr="008E2662">
              <w:rPr>
                <w:sz w:val="22"/>
              </w:rPr>
              <w:t xml:space="preserve"> деятельности участника закупки в порядке, установленном Кодексом Российской Федерации об административных правонарушениях;</w:t>
            </w:r>
          </w:p>
        </w:tc>
      </w:tr>
      <w:tr w:rsidR="002F402C" w:rsidRPr="008E2662" w:rsidTr="00F564E7">
        <w:tc>
          <w:tcPr>
            <w:tcW w:w="5000" w:type="pct"/>
            <w:gridSpan w:val="2"/>
            <w:shd w:val="clear" w:color="auto" w:fill="auto"/>
            <w:tcMar>
              <w:top w:w="75" w:type="dxa"/>
              <w:left w:w="75" w:type="dxa"/>
              <w:bottom w:w="75" w:type="dxa"/>
              <w:right w:w="450" w:type="dxa"/>
            </w:tcMar>
          </w:tcPr>
          <w:p w:rsidR="002F402C" w:rsidRPr="008E2662" w:rsidRDefault="002F402C" w:rsidP="00F564E7">
            <w:pPr>
              <w:ind w:right="-300" w:firstLine="0"/>
              <w:rPr>
                <w:sz w:val="22"/>
              </w:rPr>
            </w:pPr>
            <w:r w:rsidRPr="008E2662">
              <w:rPr>
                <w:sz w:val="22"/>
              </w:rPr>
              <w:lastRenderedPageBreak/>
              <w:t>7.1.4.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2F402C" w:rsidRPr="008E2662" w:rsidTr="00F564E7">
        <w:tc>
          <w:tcPr>
            <w:tcW w:w="5000" w:type="pct"/>
            <w:gridSpan w:val="2"/>
            <w:shd w:val="clear" w:color="auto" w:fill="auto"/>
            <w:tcMar>
              <w:top w:w="75" w:type="dxa"/>
              <w:left w:w="75" w:type="dxa"/>
              <w:bottom w:w="75" w:type="dxa"/>
              <w:right w:w="450" w:type="dxa"/>
            </w:tcMar>
          </w:tcPr>
          <w:p w:rsidR="002F402C" w:rsidRPr="008E2662" w:rsidRDefault="002F402C" w:rsidP="00F564E7">
            <w:pPr>
              <w:ind w:right="-300" w:firstLine="0"/>
              <w:rPr>
                <w:sz w:val="22"/>
              </w:rPr>
            </w:pPr>
            <w:r w:rsidRPr="008E2662">
              <w:rPr>
                <w:sz w:val="22"/>
              </w:rPr>
              <w:t>7.1.5.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2F402C" w:rsidRPr="008E2662" w:rsidTr="00F564E7">
        <w:tc>
          <w:tcPr>
            <w:tcW w:w="5000" w:type="pct"/>
            <w:gridSpan w:val="2"/>
            <w:shd w:val="clear" w:color="auto" w:fill="auto"/>
            <w:tcMar>
              <w:top w:w="75" w:type="dxa"/>
              <w:left w:w="75" w:type="dxa"/>
              <w:bottom w:w="75" w:type="dxa"/>
              <w:right w:w="450" w:type="dxa"/>
            </w:tcMar>
          </w:tcPr>
          <w:p w:rsidR="002F402C" w:rsidRPr="008E2662" w:rsidRDefault="002F402C" w:rsidP="00F564E7">
            <w:pPr>
              <w:ind w:right="-300" w:firstLine="0"/>
              <w:rPr>
                <w:sz w:val="22"/>
              </w:rPr>
            </w:pPr>
            <w:r w:rsidRPr="008E2662">
              <w:rPr>
                <w:sz w:val="22"/>
              </w:rPr>
              <w:t>7.1.5.1.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2F402C" w:rsidRPr="008E2662" w:rsidTr="00F564E7">
        <w:tc>
          <w:tcPr>
            <w:tcW w:w="5000" w:type="pct"/>
            <w:gridSpan w:val="2"/>
            <w:shd w:val="clear" w:color="auto" w:fill="auto"/>
            <w:tcMar>
              <w:top w:w="75" w:type="dxa"/>
              <w:left w:w="75" w:type="dxa"/>
              <w:bottom w:w="75" w:type="dxa"/>
              <w:right w:w="450" w:type="dxa"/>
            </w:tcMar>
          </w:tcPr>
          <w:p w:rsidR="002F402C" w:rsidRPr="008E2662" w:rsidRDefault="002F402C" w:rsidP="00F564E7">
            <w:pPr>
              <w:ind w:right="-300" w:firstLine="0"/>
              <w:rPr>
                <w:sz w:val="22"/>
              </w:rPr>
            </w:pPr>
            <w:r w:rsidRPr="008E2662">
              <w:rPr>
                <w:sz w:val="22"/>
              </w:rPr>
              <w:t>7.1.6.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r>
      <w:tr w:rsidR="002F402C" w:rsidRPr="008E2662" w:rsidTr="00F564E7">
        <w:tc>
          <w:tcPr>
            <w:tcW w:w="5000" w:type="pct"/>
            <w:gridSpan w:val="2"/>
            <w:shd w:val="clear" w:color="auto" w:fill="auto"/>
            <w:tcMar>
              <w:top w:w="75" w:type="dxa"/>
              <w:left w:w="75" w:type="dxa"/>
              <w:bottom w:w="75" w:type="dxa"/>
              <w:right w:w="450" w:type="dxa"/>
            </w:tcMar>
          </w:tcPr>
          <w:p w:rsidR="002F402C" w:rsidRPr="008E2662" w:rsidRDefault="002F402C" w:rsidP="00F564E7">
            <w:pPr>
              <w:ind w:right="-300" w:firstLine="0"/>
              <w:rPr>
                <w:sz w:val="22"/>
              </w:rPr>
            </w:pPr>
            <w:r w:rsidRPr="008E2662">
              <w:rPr>
                <w:sz w:val="22"/>
              </w:rPr>
              <w:t>7.1.7.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2F402C" w:rsidRPr="008E2662" w:rsidTr="00F564E7">
        <w:tc>
          <w:tcPr>
            <w:tcW w:w="5000" w:type="pct"/>
            <w:gridSpan w:val="2"/>
            <w:shd w:val="clear" w:color="auto" w:fill="auto"/>
            <w:tcMar>
              <w:top w:w="75" w:type="dxa"/>
              <w:left w:w="75" w:type="dxa"/>
              <w:bottom w:w="75" w:type="dxa"/>
              <w:right w:w="450" w:type="dxa"/>
            </w:tcMar>
          </w:tcPr>
          <w:p w:rsidR="002F402C" w:rsidRPr="008E2662" w:rsidRDefault="002F402C" w:rsidP="00F564E7">
            <w:pPr>
              <w:ind w:right="-300" w:firstLine="0"/>
              <w:rPr>
                <w:sz w:val="22"/>
              </w:rPr>
            </w:pPr>
            <w:r w:rsidRPr="008E2662">
              <w:rPr>
                <w:sz w:val="22"/>
              </w:rPr>
              <w:t>7.1.8.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tc>
      </w:tr>
      <w:tr w:rsidR="002F402C" w:rsidRPr="008E2662" w:rsidTr="00F564E7">
        <w:tc>
          <w:tcPr>
            <w:tcW w:w="5000" w:type="pct"/>
            <w:gridSpan w:val="2"/>
            <w:shd w:val="clear" w:color="auto" w:fill="auto"/>
            <w:tcMar>
              <w:top w:w="75" w:type="dxa"/>
              <w:left w:w="75" w:type="dxa"/>
              <w:bottom w:w="75" w:type="dxa"/>
              <w:right w:w="450" w:type="dxa"/>
            </w:tcMar>
          </w:tcPr>
          <w:p w:rsidR="002F402C" w:rsidRPr="008E2662" w:rsidRDefault="002F402C" w:rsidP="00F564E7">
            <w:pPr>
              <w:ind w:right="-300" w:firstLine="0"/>
              <w:rPr>
                <w:sz w:val="22"/>
              </w:rPr>
            </w:pPr>
            <w:r w:rsidRPr="008E2662">
              <w:rPr>
                <w:sz w:val="22"/>
              </w:rPr>
              <w:t>7.1.9. Отсутствие у участника закупки ограничений для участия в закупках, установленных законодательством Российской Федерации.</w:t>
            </w:r>
          </w:p>
        </w:tc>
      </w:tr>
      <w:tr w:rsidR="002F402C" w:rsidRPr="008E2662" w:rsidTr="00F564E7">
        <w:tc>
          <w:tcPr>
            <w:tcW w:w="5000" w:type="pct"/>
            <w:gridSpan w:val="2"/>
            <w:shd w:val="clear" w:color="auto" w:fill="auto"/>
            <w:tcMar>
              <w:top w:w="75" w:type="dxa"/>
              <w:left w:w="75" w:type="dxa"/>
              <w:bottom w:w="75" w:type="dxa"/>
              <w:right w:w="450" w:type="dxa"/>
            </w:tcMar>
            <w:hideMark/>
          </w:tcPr>
          <w:p w:rsidR="002F402C" w:rsidRPr="008E2662" w:rsidRDefault="002F402C" w:rsidP="00F564E7">
            <w:pPr>
              <w:tabs>
                <w:tab w:val="left" w:pos="10699"/>
              </w:tabs>
              <w:ind w:right="-307" w:firstLine="0"/>
              <w:rPr>
                <w:sz w:val="22"/>
              </w:rPr>
            </w:pPr>
            <w:r w:rsidRPr="008E2662">
              <w:rPr>
                <w:sz w:val="22"/>
              </w:rPr>
              <w:t xml:space="preserve">7.2. </w:t>
            </w:r>
            <w:r w:rsidRPr="008E2662">
              <w:rPr>
                <w:rFonts w:eastAsia="Times New Roman"/>
                <w:color w:val="000000" w:themeColor="text1"/>
                <w:sz w:val="22"/>
                <w:lang w:eastAsia="ru-RU"/>
              </w:rPr>
              <w:t xml:space="preserve">Отсутствие в реестре недобросовестных поставщиков (подрядчиков, исполнителей) </w:t>
            </w:r>
            <w:r w:rsidRPr="008E2662">
              <w:rPr>
                <w:color w:val="000000" w:themeColor="text1"/>
                <w:sz w:val="22"/>
              </w:rPr>
              <w:t xml:space="preserve">информации об участнике закупки, в том числе информации о членах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w:t>
            </w:r>
            <w:r w:rsidRPr="008E2662">
              <w:rPr>
                <w:color w:val="000000" w:themeColor="text1"/>
                <w:sz w:val="22"/>
              </w:rPr>
              <w:lastRenderedPageBreak/>
              <w:t>(управляющему, управляющей организации) - управляющего, управляющей организации),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учредителей унитарного юридического лица.</w:t>
            </w:r>
          </w:p>
        </w:tc>
      </w:tr>
      <w:tr w:rsidR="002F402C" w:rsidRPr="008E2662" w:rsidTr="00F564E7">
        <w:tc>
          <w:tcPr>
            <w:tcW w:w="2271" w:type="pct"/>
            <w:tcBorders>
              <w:right w:val="single" w:sz="4" w:space="0" w:color="auto"/>
            </w:tcBorders>
            <w:shd w:val="clear" w:color="auto" w:fill="auto"/>
            <w:tcMar>
              <w:top w:w="75" w:type="dxa"/>
              <w:left w:w="75" w:type="dxa"/>
              <w:bottom w:w="75" w:type="dxa"/>
              <w:right w:w="450" w:type="dxa"/>
            </w:tcMar>
            <w:hideMark/>
          </w:tcPr>
          <w:p w:rsidR="002F402C" w:rsidRPr="008E2662" w:rsidRDefault="002F402C" w:rsidP="00F564E7">
            <w:pPr>
              <w:autoSpaceDE w:val="0"/>
              <w:autoSpaceDN w:val="0"/>
              <w:adjustRightInd w:val="0"/>
              <w:ind w:right="-298" w:firstLine="0"/>
              <w:rPr>
                <w:rFonts w:eastAsia="Times New Roman" w:cs="Times New Roman"/>
                <w:sz w:val="22"/>
                <w:lang w:eastAsia="ru-RU"/>
              </w:rPr>
            </w:pPr>
            <w:r w:rsidRPr="008E2662">
              <w:rPr>
                <w:rFonts w:eastAsia="Times New Roman" w:cs="Times New Roman"/>
                <w:sz w:val="22"/>
                <w:lang w:eastAsia="ru-RU"/>
              </w:rPr>
              <w:lastRenderedPageBreak/>
              <w:t>7.3. Дополнительные требования к участникам закупки (при наличии таких требований):</w:t>
            </w:r>
          </w:p>
        </w:tc>
        <w:tc>
          <w:tcPr>
            <w:tcW w:w="2729" w:type="pct"/>
            <w:tcBorders>
              <w:left w:val="single" w:sz="4" w:space="0" w:color="auto"/>
            </w:tcBorders>
            <w:shd w:val="clear" w:color="auto" w:fill="auto"/>
            <w:tcMar>
              <w:top w:w="75" w:type="dxa"/>
              <w:left w:w="75" w:type="dxa"/>
              <w:bottom w:w="75" w:type="dxa"/>
              <w:right w:w="75" w:type="dxa"/>
            </w:tcMar>
            <w:hideMark/>
          </w:tcPr>
          <w:p w:rsidR="002F402C" w:rsidRPr="008E2662" w:rsidRDefault="005F5886" w:rsidP="00F564E7">
            <w:pPr>
              <w:ind w:firstLine="0"/>
              <w:rPr>
                <w:sz w:val="22"/>
              </w:rPr>
            </w:pPr>
            <w:r w:rsidRPr="008E2662">
              <w:rPr>
                <w:sz w:val="22"/>
              </w:rPr>
              <w:t>Не установлены</w:t>
            </w:r>
          </w:p>
        </w:tc>
      </w:tr>
      <w:tr w:rsidR="00EA54E0" w:rsidRPr="008E2662" w:rsidTr="00EA54E0">
        <w:tc>
          <w:tcPr>
            <w:tcW w:w="5000" w:type="pct"/>
            <w:gridSpan w:val="2"/>
            <w:tcMar>
              <w:top w:w="75" w:type="dxa"/>
              <w:left w:w="75" w:type="dxa"/>
              <w:bottom w:w="75" w:type="dxa"/>
              <w:right w:w="450" w:type="dxa"/>
            </w:tcMar>
          </w:tcPr>
          <w:p w:rsidR="00EA54E0" w:rsidRPr="008E2662" w:rsidRDefault="00EA54E0" w:rsidP="00EA54E0">
            <w:pPr>
              <w:ind w:firstLine="0"/>
              <w:jc w:val="center"/>
              <w:rPr>
                <w:b/>
                <w:sz w:val="22"/>
                <w:u w:val="single"/>
              </w:rPr>
            </w:pPr>
            <w:r w:rsidRPr="008E2662">
              <w:rPr>
                <w:b/>
                <w:sz w:val="22"/>
                <w:u w:val="single"/>
              </w:rPr>
              <w:t>8. Перечень документов, подтверждающих соответствие участника закупки требованиям, установленным в пунктах 7.1, 7.3 извещения</w:t>
            </w:r>
          </w:p>
        </w:tc>
      </w:tr>
      <w:tr w:rsidR="00EA54E0" w:rsidRPr="008E2662" w:rsidTr="00850CE6">
        <w:tc>
          <w:tcPr>
            <w:tcW w:w="2271" w:type="pct"/>
            <w:tcBorders>
              <w:right w:val="single" w:sz="4" w:space="0" w:color="auto"/>
            </w:tcBorders>
            <w:tcMar>
              <w:top w:w="75" w:type="dxa"/>
              <w:left w:w="75" w:type="dxa"/>
              <w:bottom w:w="75" w:type="dxa"/>
              <w:right w:w="450" w:type="dxa"/>
            </w:tcMar>
          </w:tcPr>
          <w:p w:rsidR="00EA54E0" w:rsidRPr="008E2662" w:rsidRDefault="00091F40" w:rsidP="001D2F3F">
            <w:pPr>
              <w:autoSpaceDE w:val="0"/>
              <w:autoSpaceDN w:val="0"/>
              <w:adjustRightInd w:val="0"/>
              <w:ind w:right="-298" w:firstLine="0"/>
              <w:rPr>
                <w:rFonts w:eastAsia="Times New Roman" w:cs="Times New Roman"/>
                <w:sz w:val="22"/>
                <w:lang w:eastAsia="ru-RU"/>
              </w:rPr>
            </w:pPr>
            <w:r w:rsidRPr="008E2662">
              <w:rPr>
                <w:rFonts w:eastAsia="Times New Roman" w:cs="Times New Roman"/>
                <w:sz w:val="22"/>
                <w:lang w:eastAsia="ru-RU"/>
              </w:rPr>
              <w:t>8.1. Документы, подтверждающие соответствие участника требованиям, установленным в соответствии с законодательством Российской Федерации к лицам, осуществляющим выполнение работ, являющихся объектом закупки:</w:t>
            </w:r>
          </w:p>
        </w:tc>
        <w:tc>
          <w:tcPr>
            <w:tcW w:w="2729" w:type="pct"/>
            <w:tcBorders>
              <w:left w:val="single" w:sz="4" w:space="0" w:color="auto"/>
            </w:tcBorders>
            <w:tcMar>
              <w:top w:w="75" w:type="dxa"/>
              <w:left w:w="75" w:type="dxa"/>
              <w:bottom w:w="75" w:type="dxa"/>
              <w:right w:w="75" w:type="dxa"/>
            </w:tcMar>
          </w:tcPr>
          <w:p w:rsidR="00EA54E0" w:rsidRPr="008E2662" w:rsidRDefault="003E512D" w:rsidP="00D90100">
            <w:pPr>
              <w:ind w:firstLine="0"/>
              <w:rPr>
                <w:sz w:val="22"/>
              </w:rPr>
            </w:pPr>
            <w:r w:rsidRPr="008E2662">
              <w:rPr>
                <w:sz w:val="22"/>
              </w:rPr>
              <w:t>Не установлены</w:t>
            </w:r>
          </w:p>
        </w:tc>
      </w:tr>
      <w:tr w:rsidR="00EA54E0" w:rsidRPr="008E2662" w:rsidTr="00850CE6">
        <w:tc>
          <w:tcPr>
            <w:tcW w:w="2271" w:type="pct"/>
            <w:tcBorders>
              <w:right w:val="single" w:sz="4" w:space="0" w:color="auto"/>
            </w:tcBorders>
            <w:tcMar>
              <w:top w:w="75" w:type="dxa"/>
              <w:left w:w="75" w:type="dxa"/>
              <w:bottom w:w="75" w:type="dxa"/>
              <w:right w:w="450" w:type="dxa"/>
            </w:tcMar>
          </w:tcPr>
          <w:p w:rsidR="00EA54E0" w:rsidRPr="008E2662" w:rsidRDefault="00EA54E0" w:rsidP="00D94CE8">
            <w:pPr>
              <w:autoSpaceDE w:val="0"/>
              <w:autoSpaceDN w:val="0"/>
              <w:adjustRightInd w:val="0"/>
              <w:ind w:right="-298" w:firstLine="0"/>
              <w:rPr>
                <w:rFonts w:eastAsia="Times New Roman" w:cs="Times New Roman"/>
                <w:sz w:val="22"/>
                <w:lang w:eastAsia="ru-RU"/>
              </w:rPr>
            </w:pPr>
            <w:r w:rsidRPr="008E2662">
              <w:rPr>
                <w:rFonts w:eastAsia="Times New Roman" w:cs="Times New Roman"/>
                <w:sz w:val="22"/>
                <w:lang w:eastAsia="ru-RU"/>
              </w:rPr>
              <w:t>8.2. Документы, подтверждающие соответствие участника закупки дополнительным требованиям, установленным в пункте 7.3 извещения (при наличии таких требований):</w:t>
            </w:r>
          </w:p>
        </w:tc>
        <w:tc>
          <w:tcPr>
            <w:tcW w:w="2729" w:type="pct"/>
            <w:tcBorders>
              <w:left w:val="single" w:sz="4" w:space="0" w:color="auto"/>
            </w:tcBorders>
            <w:tcMar>
              <w:top w:w="75" w:type="dxa"/>
              <w:left w:w="75" w:type="dxa"/>
              <w:bottom w:w="75" w:type="dxa"/>
              <w:right w:w="75" w:type="dxa"/>
            </w:tcMar>
          </w:tcPr>
          <w:p w:rsidR="00EA54E0" w:rsidRPr="008E2662" w:rsidRDefault="005F5886" w:rsidP="00D90100">
            <w:pPr>
              <w:ind w:firstLine="0"/>
              <w:rPr>
                <w:sz w:val="22"/>
              </w:rPr>
            </w:pPr>
            <w:r w:rsidRPr="008E2662">
              <w:rPr>
                <w:sz w:val="22"/>
              </w:rPr>
              <w:t>Не установлены</w:t>
            </w:r>
          </w:p>
        </w:tc>
      </w:tr>
      <w:tr w:rsidR="009955E8" w:rsidRPr="008E2662" w:rsidTr="00850CE6">
        <w:tc>
          <w:tcPr>
            <w:tcW w:w="5000" w:type="pct"/>
            <w:gridSpan w:val="2"/>
            <w:tcBorders>
              <w:bottom w:val="single" w:sz="4" w:space="0" w:color="auto"/>
            </w:tcBorders>
            <w:tcMar>
              <w:top w:w="75" w:type="dxa"/>
              <w:left w:w="75" w:type="dxa"/>
              <w:bottom w:w="75" w:type="dxa"/>
              <w:right w:w="450" w:type="dxa"/>
            </w:tcMar>
            <w:hideMark/>
          </w:tcPr>
          <w:p w:rsidR="009955E8" w:rsidRPr="008E2662" w:rsidRDefault="00EA54E0" w:rsidP="00D90100">
            <w:pPr>
              <w:ind w:firstLine="0"/>
              <w:jc w:val="center"/>
              <w:rPr>
                <w:rFonts w:eastAsia="Times New Roman" w:cs="Times New Roman"/>
                <w:sz w:val="22"/>
                <w:lang w:eastAsia="ru-RU"/>
              </w:rPr>
            </w:pPr>
            <w:r w:rsidRPr="008E2662">
              <w:rPr>
                <w:rFonts w:eastAsia="Times New Roman" w:cs="Times New Roman"/>
                <w:b/>
                <w:sz w:val="22"/>
                <w:u w:val="single"/>
                <w:lang w:eastAsia="ru-RU"/>
              </w:rPr>
              <w:t>9</w:t>
            </w:r>
            <w:r w:rsidR="009955E8" w:rsidRPr="008E2662">
              <w:rPr>
                <w:rFonts w:eastAsia="Times New Roman" w:cs="Times New Roman"/>
                <w:b/>
                <w:sz w:val="22"/>
                <w:u w:val="single"/>
                <w:lang w:eastAsia="ru-RU"/>
              </w:rPr>
              <w:t xml:space="preserve">. </w:t>
            </w:r>
            <w:r w:rsidR="00514259" w:rsidRPr="008E2662">
              <w:rPr>
                <w:rFonts w:eastAsia="Times New Roman" w:cs="Times New Roman"/>
                <w:b/>
                <w:sz w:val="22"/>
                <w:u w:val="single"/>
                <w:lang w:eastAsia="ru-RU"/>
              </w:rPr>
              <w:t>Адрес электронной площадки, срок подачи заявок участников закупки</w:t>
            </w:r>
          </w:p>
        </w:tc>
      </w:tr>
      <w:tr w:rsidR="000A4799" w:rsidRPr="008E2662" w:rsidTr="00850CE6">
        <w:tc>
          <w:tcPr>
            <w:tcW w:w="2271" w:type="pct"/>
            <w:tcBorders>
              <w:right w:val="single" w:sz="4" w:space="0" w:color="auto"/>
            </w:tcBorders>
            <w:tcMar>
              <w:top w:w="75" w:type="dxa"/>
              <w:left w:w="75" w:type="dxa"/>
              <w:bottom w:w="75" w:type="dxa"/>
              <w:right w:w="450" w:type="dxa"/>
            </w:tcMar>
            <w:hideMark/>
          </w:tcPr>
          <w:p w:rsidR="000A4799" w:rsidRPr="008E2662" w:rsidRDefault="00EA54E0" w:rsidP="005F5886">
            <w:pPr>
              <w:autoSpaceDE w:val="0"/>
              <w:autoSpaceDN w:val="0"/>
              <w:adjustRightInd w:val="0"/>
              <w:ind w:right="-298" w:firstLine="0"/>
              <w:rPr>
                <w:rFonts w:eastAsia="Times New Roman" w:cs="Times New Roman"/>
                <w:sz w:val="22"/>
                <w:lang w:eastAsia="ru-RU"/>
              </w:rPr>
            </w:pPr>
            <w:r w:rsidRPr="008E2662">
              <w:rPr>
                <w:rFonts w:eastAsia="Times New Roman" w:cs="Times New Roman"/>
                <w:sz w:val="22"/>
                <w:lang w:eastAsia="ru-RU"/>
              </w:rPr>
              <w:t>9</w:t>
            </w:r>
            <w:r w:rsidR="009955E8" w:rsidRPr="008E2662">
              <w:rPr>
                <w:rFonts w:eastAsia="Times New Roman" w:cs="Times New Roman"/>
                <w:sz w:val="22"/>
                <w:lang w:eastAsia="ru-RU"/>
              </w:rPr>
              <w:t>.1. Адрес электронной площадки в информационно-телекоммуникационной сети «Интернет»:</w:t>
            </w:r>
          </w:p>
        </w:tc>
        <w:tc>
          <w:tcPr>
            <w:tcW w:w="2729" w:type="pct"/>
            <w:tcBorders>
              <w:left w:val="single" w:sz="4" w:space="0" w:color="auto"/>
            </w:tcBorders>
            <w:tcMar>
              <w:top w:w="75" w:type="dxa"/>
              <w:left w:w="75" w:type="dxa"/>
              <w:bottom w:w="75" w:type="dxa"/>
              <w:right w:w="75" w:type="dxa"/>
            </w:tcMar>
            <w:hideMark/>
          </w:tcPr>
          <w:p w:rsidR="000A4799" w:rsidRPr="008E2662" w:rsidRDefault="005F5886" w:rsidP="00FD24EC">
            <w:pPr>
              <w:ind w:firstLine="0"/>
              <w:rPr>
                <w:rFonts w:eastAsia="Times New Roman" w:cs="Times New Roman"/>
                <w:sz w:val="22"/>
                <w:lang w:eastAsia="ru-RU"/>
              </w:rPr>
            </w:pPr>
            <w:r w:rsidRPr="008E2662">
              <w:rPr>
                <w:bCs/>
                <w:sz w:val="22"/>
              </w:rPr>
              <w:t xml:space="preserve">Федеральная электронная площадка по электронному адресу: </w:t>
            </w:r>
            <w:hyperlink r:id="rId10" w:history="1">
              <w:r w:rsidR="00FD24EC" w:rsidRPr="008E2662">
                <w:rPr>
                  <w:rStyle w:val="a7"/>
                  <w:bCs/>
                  <w:sz w:val="22"/>
                  <w:lang w:val="en-US"/>
                </w:rPr>
                <w:t>www</w:t>
              </w:r>
              <w:r w:rsidR="00FD24EC" w:rsidRPr="008E2662">
                <w:rPr>
                  <w:rStyle w:val="a7"/>
                  <w:bCs/>
                  <w:sz w:val="22"/>
                </w:rPr>
                <w:t>.</w:t>
              </w:r>
            </w:hyperlink>
            <w:proofErr w:type="spellStart"/>
            <w:r w:rsidR="00FD24EC" w:rsidRPr="008E2662">
              <w:rPr>
                <w:rStyle w:val="a7"/>
                <w:bCs/>
                <w:sz w:val="22"/>
                <w:lang w:val="en-US"/>
              </w:rPr>
              <w:t>sberbank</w:t>
            </w:r>
            <w:proofErr w:type="spellEnd"/>
            <w:r w:rsidR="00FD24EC" w:rsidRPr="008E2662">
              <w:rPr>
                <w:rStyle w:val="a7"/>
                <w:bCs/>
                <w:sz w:val="22"/>
              </w:rPr>
              <w:t>-</w:t>
            </w:r>
            <w:proofErr w:type="spellStart"/>
            <w:r w:rsidR="00FD24EC" w:rsidRPr="008E2662">
              <w:rPr>
                <w:rStyle w:val="a7"/>
                <w:bCs/>
                <w:sz w:val="22"/>
                <w:lang w:val="en-US"/>
              </w:rPr>
              <w:t>ast</w:t>
            </w:r>
            <w:proofErr w:type="spellEnd"/>
            <w:r w:rsidR="00FD24EC" w:rsidRPr="008E2662">
              <w:rPr>
                <w:rStyle w:val="a7"/>
                <w:bCs/>
                <w:sz w:val="22"/>
              </w:rPr>
              <w:t>.</w:t>
            </w:r>
            <w:proofErr w:type="spellStart"/>
            <w:r w:rsidR="00FD24EC" w:rsidRPr="008E2662">
              <w:rPr>
                <w:rStyle w:val="a7"/>
                <w:bCs/>
                <w:sz w:val="22"/>
                <w:lang w:val="en-US"/>
              </w:rPr>
              <w:t>ru</w:t>
            </w:r>
            <w:proofErr w:type="spellEnd"/>
          </w:p>
        </w:tc>
      </w:tr>
      <w:tr w:rsidR="005F5886" w:rsidRPr="008E2662" w:rsidTr="005F5886">
        <w:tc>
          <w:tcPr>
            <w:tcW w:w="2271" w:type="pct"/>
            <w:tcBorders>
              <w:right w:val="single" w:sz="4" w:space="0" w:color="auto"/>
            </w:tcBorders>
            <w:tcMar>
              <w:top w:w="75" w:type="dxa"/>
              <w:left w:w="75" w:type="dxa"/>
              <w:bottom w:w="75" w:type="dxa"/>
              <w:right w:w="450" w:type="dxa"/>
            </w:tcMar>
            <w:hideMark/>
          </w:tcPr>
          <w:p w:rsidR="005F5886" w:rsidRPr="008E2662" w:rsidRDefault="005F5886" w:rsidP="005F5886">
            <w:pPr>
              <w:autoSpaceDE w:val="0"/>
              <w:autoSpaceDN w:val="0"/>
              <w:adjustRightInd w:val="0"/>
              <w:ind w:right="-298" w:firstLine="0"/>
              <w:rPr>
                <w:rFonts w:eastAsia="Times New Roman" w:cs="Times New Roman"/>
                <w:sz w:val="22"/>
                <w:lang w:eastAsia="ru-RU"/>
              </w:rPr>
            </w:pPr>
            <w:r w:rsidRPr="008E2662">
              <w:rPr>
                <w:rFonts w:eastAsia="Times New Roman" w:cs="Times New Roman"/>
                <w:sz w:val="22"/>
                <w:lang w:eastAsia="ru-RU"/>
              </w:rPr>
              <w:t>9.2. Дата и время окончания срока подачи заявок:</w:t>
            </w:r>
          </w:p>
        </w:tc>
        <w:tc>
          <w:tcPr>
            <w:tcW w:w="2729" w:type="pct"/>
            <w:tcBorders>
              <w:left w:val="single" w:sz="4" w:space="0" w:color="auto"/>
            </w:tcBorders>
            <w:shd w:val="clear" w:color="auto" w:fill="92D050"/>
            <w:tcMar>
              <w:top w:w="75" w:type="dxa"/>
              <w:left w:w="75" w:type="dxa"/>
              <w:bottom w:w="75" w:type="dxa"/>
              <w:right w:w="75" w:type="dxa"/>
            </w:tcMar>
            <w:vAlign w:val="center"/>
            <w:hideMark/>
          </w:tcPr>
          <w:p w:rsidR="005F5886" w:rsidRPr="008E2662" w:rsidRDefault="00B57460" w:rsidP="00F3243F">
            <w:pPr>
              <w:ind w:firstLine="0"/>
              <w:jc w:val="center"/>
              <w:rPr>
                <w:rFonts w:cs="Times New Roman"/>
                <w:b/>
                <w:sz w:val="22"/>
              </w:rPr>
            </w:pPr>
            <w:r w:rsidRPr="008E2662">
              <w:rPr>
                <w:rFonts w:cs="Times New Roman"/>
                <w:b/>
                <w:sz w:val="22"/>
              </w:rPr>
              <w:t>«</w:t>
            </w:r>
            <w:r w:rsidR="00F3243F">
              <w:rPr>
                <w:rFonts w:cs="Times New Roman"/>
                <w:b/>
                <w:sz w:val="22"/>
              </w:rPr>
              <w:t>30</w:t>
            </w:r>
            <w:r w:rsidR="005F5886" w:rsidRPr="008E2662">
              <w:rPr>
                <w:rFonts w:cs="Times New Roman"/>
                <w:b/>
                <w:sz w:val="22"/>
              </w:rPr>
              <w:t xml:space="preserve">» </w:t>
            </w:r>
            <w:r w:rsidR="00F3243F">
              <w:rPr>
                <w:rFonts w:cs="Times New Roman"/>
                <w:b/>
                <w:sz w:val="22"/>
              </w:rPr>
              <w:t>октября</w:t>
            </w:r>
            <w:r w:rsidR="005F5886" w:rsidRPr="008E2662">
              <w:rPr>
                <w:rFonts w:cs="Times New Roman"/>
                <w:b/>
                <w:sz w:val="22"/>
              </w:rPr>
              <w:t xml:space="preserve"> 202</w:t>
            </w:r>
            <w:r w:rsidR="00B332D4">
              <w:rPr>
                <w:rFonts w:cs="Times New Roman"/>
                <w:b/>
                <w:sz w:val="22"/>
              </w:rPr>
              <w:t>4</w:t>
            </w:r>
            <w:r w:rsidR="005F5886" w:rsidRPr="008E2662">
              <w:rPr>
                <w:rFonts w:cs="Times New Roman"/>
                <w:b/>
                <w:sz w:val="22"/>
              </w:rPr>
              <w:t xml:space="preserve"> г. </w:t>
            </w:r>
            <w:r w:rsidR="00265645">
              <w:rPr>
                <w:rFonts w:cs="Times New Roman"/>
                <w:b/>
                <w:sz w:val="22"/>
              </w:rPr>
              <w:t xml:space="preserve"> 10</w:t>
            </w:r>
            <w:r w:rsidR="005F5886" w:rsidRPr="008E2662">
              <w:rPr>
                <w:rFonts w:cs="Times New Roman"/>
                <w:b/>
                <w:sz w:val="22"/>
              </w:rPr>
              <w:t>-00</w:t>
            </w:r>
          </w:p>
        </w:tc>
      </w:tr>
      <w:tr w:rsidR="005F5886" w:rsidRPr="008E2662" w:rsidTr="005F5886">
        <w:tc>
          <w:tcPr>
            <w:tcW w:w="2271" w:type="pct"/>
            <w:tcBorders>
              <w:right w:val="single" w:sz="4" w:space="0" w:color="auto"/>
            </w:tcBorders>
            <w:tcMar>
              <w:top w:w="75" w:type="dxa"/>
              <w:left w:w="75" w:type="dxa"/>
              <w:bottom w:w="75" w:type="dxa"/>
              <w:right w:w="450" w:type="dxa"/>
            </w:tcMar>
            <w:hideMark/>
          </w:tcPr>
          <w:p w:rsidR="005F5886" w:rsidRPr="008E2662" w:rsidRDefault="005F5886" w:rsidP="005F5886">
            <w:pPr>
              <w:autoSpaceDE w:val="0"/>
              <w:autoSpaceDN w:val="0"/>
              <w:adjustRightInd w:val="0"/>
              <w:ind w:right="-298" w:firstLine="0"/>
              <w:rPr>
                <w:rFonts w:eastAsia="Times New Roman" w:cs="Times New Roman"/>
                <w:sz w:val="22"/>
                <w:lang w:eastAsia="ru-RU"/>
              </w:rPr>
            </w:pPr>
            <w:r w:rsidRPr="008E2662">
              <w:rPr>
                <w:rFonts w:eastAsia="Times New Roman" w:cs="Times New Roman"/>
                <w:sz w:val="22"/>
                <w:lang w:eastAsia="ru-RU"/>
              </w:rPr>
              <w:t>9.3. Дата проведения процедуры подачи предложений о цене контракта</w:t>
            </w:r>
          </w:p>
        </w:tc>
        <w:tc>
          <w:tcPr>
            <w:tcW w:w="2729" w:type="pct"/>
            <w:tcBorders>
              <w:left w:val="single" w:sz="4" w:space="0" w:color="auto"/>
            </w:tcBorders>
            <w:shd w:val="clear" w:color="auto" w:fill="92D050"/>
            <w:tcMar>
              <w:top w:w="75" w:type="dxa"/>
              <w:left w:w="75" w:type="dxa"/>
              <w:bottom w:w="75" w:type="dxa"/>
              <w:right w:w="75" w:type="dxa"/>
            </w:tcMar>
            <w:vAlign w:val="center"/>
            <w:hideMark/>
          </w:tcPr>
          <w:p w:rsidR="005F5886" w:rsidRPr="008E2662" w:rsidRDefault="003B6A3A" w:rsidP="00F3243F">
            <w:pPr>
              <w:ind w:firstLine="0"/>
              <w:jc w:val="center"/>
              <w:rPr>
                <w:rFonts w:cs="Times New Roman"/>
                <w:b/>
                <w:sz w:val="22"/>
              </w:rPr>
            </w:pPr>
            <w:r w:rsidRPr="008E2662">
              <w:rPr>
                <w:rFonts w:cs="Times New Roman"/>
                <w:b/>
                <w:sz w:val="22"/>
              </w:rPr>
              <w:t>«</w:t>
            </w:r>
            <w:r w:rsidR="00F3243F">
              <w:rPr>
                <w:rFonts w:cs="Times New Roman"/>
                <w:b/>
                <w:sz w:val="22"/>
              </w:rPr>
              <w:t>30</w:t>
            </w:r>
            <w:r w:rsidRPr="008E2662">
              <w:rPr>
                <w:rFonts w:cs="Times New Roman"/>
                <w:b/>
                <w:sz w:val="22"/>
              </w:rPr>
              <w:t>»</w:t>
            </w:r>
            <w:r w:rsidR="00F3243F">
              <w:rPr>
                <w:rFonts w:cs="Times New Roman"/>
                <w:b/>
                <w:sz w:val="22"/>
              </w:rPr>
              <w:t xml:space="preserve"> октября </w:t>
            </w:r>
            <w:r w:rsidR="001A2EC4">
              <w:rPr>
                <w:rFonts w:cs="Times New Roman"/>
                <w:b/>
                <w:sz w:val="22"/>
              </w:rPr>
              <w:t>202</w:t>
            </w:r>
            <w:r w:rsidR="00B332D4">
              <w:rPr>
                <w:rFonts w:cs="Times New Roman"/>
                <w:b/>
                <w:sz w:val="22"/>
              </w:rPr>
              <w:t>4</w:t>
            </w:r>
            <w:r w:rsidR="005F5886" w:rsidRPr="008E2662">
              <w:rPr>
                <w:rFonts w:cs="Times New Roman"/>
                <w:b/>
                <w:sz w:val="22"/>
              </w:rPr>
              <w:t xml:space="preserve"> г.</w:t>
            </w:r>
          </w:p>
        </w:tc>
      </w:tr>
      <w:tr w:rsidR="005F5886" w:rsidRPr="008E2662" w:rsidTr="005F5886">
        <w:tc>
          <w:tcPr>
            <w:tcW w:w="2271" w:type="pct"/>
            <w:tcBorders>
              <w:right w:val="single" w:sz="4" w:space="0" w:color="auto"/>
            </w:tcBorders>
            <w:tcMar>
              <w:top w:w="75" w:type="dxa"/>
              <w:left w:w="75" w:type="dxa"/>
              <w:bottom w:w="75" w:type="dxa"/>
              <w:right w:w="450" w:type="dxa"/>
            </w:tcMar>
            <w:hideMark/>
          </w:tcPr>
          <w:p w:rsidR="005F5886" w:rsidRPr="008E2662" w:rsidRDefault="005F5886" w:rsidP="005F5886">
            <w:pPr>
              <w:autoSpaceDE w:val="0"/>
              <w:autoSpaceDN w:val="0"/>
              <w:adjustRightInd w:val="0"/>
              <w:ind w:right="-298" w:firstLine="0"/>
              <w:rPr>
                <w:rFonts w:eastAsia="Times New Roman" w:cs="Times New Roman"/>
                <w:sz w:val="22"/>
                <w:lang w:eastAsia="ru-RU"/>
              </w:rPr>
            </w:pPr>
            <w:r w:rsidRPr="008E2662">
              <w:rPr>
                <w:rFonts w:eastAsia="Times New Roman" w:cs="Times New Roman"/>
                <w:sz w:val="22"/>
                <w:lang w:eastAsia="ru-RU"/>
              </w:rPr>
              <w:t>9.4. Дата подведения итогов определения поставщика (подрядчика, исполнителя)</w:t>
            </w:r>
          </w:p>
        </w:tc>
        <w:tc>
          <w:tcPr>
            <w:tcW w:w="2729" w:type="pct"/>
            <w:tcBorders>
              <w:left w:val="single" w:sz="4" w:space="0" w:color="auto"/>
            </w:tcBorders>
            <w:shd w:val="clear" w:color="auto" w:fill="92D050"/>
            <w:tcMar>
              <w:top w:w="75" w:type="dxa"/>
              <w:left w:w="75" w:type="dxa"/>
              <w:bottom w:w="75" w:type="dxa"/>
              <w:right w:w="75" w:type="dxa"/>
            </w:tcMar>
            <w:vAlign w:val="center"/>
            <w:hideMark/>
          </w:tcPr>
          <w:p w:rsidR="005F5886" w:rsidRPr="008E2662" w:rsidRDefault="003B6A3A" w:rsidP="00F3243F">
            <w:pPr>
              <w:ind w:firstLine="0"/>
              <w:jc w:val="center"/>
              <w:rPr>
                <w:rFonts w:cs="Times New Roman"/>
                <w:b/>
                <w:sz w:val="22"/>
              </w:rPr>
            </w:pPr>
            <w:r w:rsidRPr="008E2662">
              <w:rPr>
                <w:rFonts w:cs="Times New Roman"/>
                <w:b/>
                <w:sz w:val="22"/>
              </w:rPr>
              <w:t>«</w:t>
            </w:r>
            <w:r w:rsidR="00F3243F">
              <w:rPr>
                <w:rFonts w:cs="Times New Roman"/>
                <w:b/>
                <w:sz w:val="22"/>
              </w:rPr>
              <w:t>31</w:t>
            </w:r>
            <w:r w:rsidRPr="008E2662">
              <w:rPr>
                <w:rFonts w:cs="Times New Roman"/>
                <w:b/>
                <w:sz w:val="22"/>
              </w:rPr>
              <w:t xml:space="preserve">» </w:t>
            </w:r>
            <w:r w:rsidR="00F3243F">
              <w:rPr>
                <w:rFonts w:cs="Times New Roman"/>
                <w:b/>
                <w:sz w:val="22"/>
              </w:rPr>
              <w:t xml:space="preserve">октября </w:t>
            </w:r>
            <w:r w:rsidR="001A2EC4">
              <w:rPr>
                <w:rFonts w:cs="Times New Roman"/>
                <w:b/>
                <w:sz w:val="22"/>
              </w:rPr>
              <w:t>202</w:t>
            </w:r>
            <w:r w:rsidR="00B332D4">
              <w:rPr>
                <w:rFonts w:cs="Times New Roman"/>
                <w:b/>
                <w:sz w:val="22"/>
              </w:rPr>
              <w:t>4</w:t>
            </w:r>
            <w:r w:rsidR="005F5886" w:rsidRPr="008E2662">
              <w:rPr>
                <w:rFonts w:cs="Times New Roman"/>
                <w:b/>
                <w:sz w:val="22"/>
              </w:rPr>
              <w:t xml:space="preserve"> г.</w:t>
            </w:r>
          </w:p>
        </w:tc>
      </w:tr>
      <w:tr w:rsidR="00FC4027" w:rsidRPr="008E2662" w:rsidTr="00850CE6">
        <w:tc>
          <w:tcPr>
            <w:tcW w:w="5000" w:type="pct"/>
            <w:gridSpan w:val="2"/>
            <w:tcMar>
              <w:top w:w="75" w:type="dxa"/>
              <w:left w:w="75" w:type="dxa"/>
              <w:bottom w:w="75" w:type="dxa"/>
              <w:right w:w="450" w:type="dxa"/>
            </w:tcMar>
            <w:hideMark/>
          </w:tcPr>
          <w:p w:rsidR="00FC4027" w:rsidRPr="008E2662" w:rsidRDefault="00EA54E0" w:rsidP="00D90100">
            <w:pPr>
              <w:autoSpaceDE w:val="0"/>
              <w:autoSpaceDN w:val="0"/>
              <w:adjustRightInd w:val="0"/>
              <w:ind w:right="-303" w:firstLine="0"/>
              <w:jc w:val="center"/>
              <w:rPr>
                <w:rFonts w:cs="Times New Roman"/>
                <w:sz w:val="22"/>
              </w:rPr>
            </w:pPr>
            <w:r w:rsidRPr="008E2662">
              <w:rPr>
                <w:rFonts w:eastAsia="Times New Roman" w:cs="Times New Roman"/>
                <w:b/>
                <w:sz w:val="22"/>
                <w:u w:val="single"/>
                <w:lang w:eastAsia="ru-RU"/>
              </w:rPr>
              <w:t>10</w:t>
            </w:r>
            <w:r w:rsidR="00FC4027" w:rsidRPr="008E2662">
              <w:rPr>
                <w:rFonts w:eastAsia="Times New Roman" w:cs="Times New Roman"/>
                <w:b/>
                <w:sz w:val="22"/>
                <w:u w:val="single"/>
                <w:lang w:eastAsia="ru-RU"/>
              </w:rPr>
              <w:t>. Обеспечение заявок на участие в закупке:</w:t>
            </w:r>
          </w:p>
        </w:tc>
      </w:tr>
      <w:tr w:rsidR="00954F40" w:rsidRPr="008E2662" w:rsidTr="00850CE6">
        <w:tc>
          <w:tcPr>
            <w:tcW w:w="5000" w:type="pct"/>
            <w:gridSpan w:val="2"/>
            <w:tcBorders>
              <w:bottom w:val="single" w:sz="4" w:space="0" w:color="auto"/>
            </w:tcBorders>
            <w:tcMar>
              <w:top w:w="75" w:type="dxa"/>
              <w:left w:w="75" w:type="dxa"/>
              <w:bottom w:w="75" w:type="dxa"/>
              <w:right w:w="450" w:type="dxa"/>
            </w:tcMar>
            <w:hideMark/>
          </w:tcPr>
          <w:p w:rsidR="00954F40" w:rsidRPr="008E2662" w:rsidRDefault="00EA54E0" w:rsidP="000F22B1">
            <w:pPr>
              <w:autoSpaceDE w:val="0"/>
              <w:autoSpaceDN w:val="0"/>
              <w:adjustRightInd w:val="0"/>
              <w:ind w:right="-303" w:firstLine="0"/>
              <w:rPr>
                <w:rFonts w:cs="Times New Roman"/>
                <w:sz w:val="22"/>
              </w:rPr>
            </w:pPr>
            <w:r w:rsidRPr="008E2662">
              <w:rPr>
                <w:rFonts w:eastAsia="Times New Roman" w:cs="Times New Roman"/>
                <w:sz w:val="22"/>
                <w:lang w:eastAsia="ru-RU"/>
              </w:rPr>
              <w:t>10</w:t>
            </w:r>
            <w:r w:rsidR="00954F40" w:rsidRPr="008E2662">
              <w:rPr>
                <w:rFonts w:eastAsia="Times New Roman" w:cs="Times New Roman"/>
                <w:sz w:val="22"/>
                <w:lang w:eastAsia="ru-RU"/>
              </w:rPr>
              <w:t>.1. Размер обеспечения заявки на участие в электронно</w:t>
            </w:r>
            <w:r w:rsidR="00FC3B47" w:rsidRPr="008E2662">
              <w:rPr>
                <w:rFonts w:eastAsia="Times New Roman" w:cs="Times New Roman"/>
                <w:sz w:val="22"/>
                <w:lang w:eastAsia="ru-RU"/>
              </w:rPr>
              <w:t>м</w:t>
            </w:r>
            <w:r w:rsidR="00954F40" w:rsidRPr="008E2662">
              <w:rPr>
                <w:rFonts w:eastAsia="Times New Roman" w:cs="Times New Roman"/>
                <w:sz w:val="22"/>
                <w:lang w:eastAsia="ru-RU"/>
              </w:rPr>
              <w:t xml:space="preserve"> аукционе составляет </w:t>
            </w:r>
            <w:r w:rsidR="006B0CF1">
              <w:rPr>
                <w:rFonts w:eastAsia="Times New Roman" w:cs="Times New Roman"/>
                <w:b/>
                <w:sz w:val="22"/>
                <w:lang w:eastAsia="ru-RU"/>
              </w:rPr>
              <w:t>1</w:t>
            </w:r>
            <w:r w:rsidR="00C9150B">
              <w:rPr>
                <w:rFonts w:eastAsia="Times New Roman" w:cs="Times New Roman"/>
                <w:b/>
                <w:sz w:val="22"/>
                <w:lang w:eastAsia="ru-RU"/>
              </w:rPr>
              <w:t>0100</w:t>
            </w:r>
            <w:r w:rsidR="00377E55" w:rsidRPr="008E2662">
              <w:rPr>
                <w:rFonts w:eastAsia="Times New Roman" w:cs="Times New Roman"/>
                <w:b/>
                <w:sz w:val="22"/>
                <w:lang w:eastAsia="ru-RU"/>
              </w:rPr>
              <w:t xml:space="preserve"> (</w:t>
            </w:r>
            <w:r w:rsidR="00C9150B">
              <w:rPr>
                <w:rFonts w:eastAsia="Times New Roman" w:cs="Times New Roman"/>
                <w:b/>
                <w:sz w:val="22"/>
                <w:lang w:eastAsia="ru-RU"/>
              </w:rPr>
              <w:t>десять тысяч сто</w:t>
            </w:r>
            <w:r w:rsidR="003B1564">
              <w:rPr>
                <w:rFonts w:eastAsia="Times New Roman" w:cs="Times New Roman"/>
                <w:b/>
                <w:sz w:val="22"/>
                <w:lang w:eastAsia="ru-RU"/>
              </w:rPr>
              <w:t>) рубл</w:t>
            </w:r>
            <w:r w:rsidR="00C9150B">
              <w:rPr>
                <w:rFonts w:eastAsia="Times New Roman" w:cs="Times New Roman"/>
                <w:b/>
                <w:sz w:val="22"/>
                <w:lang w:eastAsia="ru-RU"/>
              </w:rPr>
              <w:t>ей01</w:t>
            </w:r>
            <w:r w:rsidR="000F22B1">
              <w:rPr>
                <w:rFonts w:eastAsia="Times New Roman" w:cs="Times New Roman"/>
                <w:b/>
                <w:sz w:val="22"/>
                <w:lang w:eastAsia="ru-RU"/>
              </w:rPr>
              <w:t>копе</w:t>
            </w:r>
            <w:r w:rsidR="00C9150B">
              <w:rPr>
                <w:rFonts w:eastAsia="Times New Roman" w:cs="Times New Roman"/>
                <w:b/>
                <w:sz w:val="22"/>
                <w:lang w:eastAsia="ru-RU"/>
              </w:rPr>
              <w:t>йка</w:t>
            </w:r>
            <w:r w:rsidR="00A811E7" w:rsidRPr="008E2662">
              <w:rPr>
                <w:rFonts w:eastAsia="Times New Roman" w:cs="Times New Roman"/>
                <w:b/>
                <w:sz w:val="22"/>
                <w:lang w:eastAsia="ru-RU"/>
              </w:rPr>
              <w:t xml:space="preserve"> (</w:t>
            </w:r>
            <w:r w:rsidR="003E512D" w:rsidRPr="008E2662">
              <w:rPr>
                <w:rFonts w:eastAsia="Times New Roman" w:cs="Times New Roman"/>
                <w:b/>
                <w:sz w:val="22"/>
                <w:lang w:eastAsia="ru-RU"/>
              </w:rPr>
              <w:t>1 % от начальной (максимальной) цены контракта).</w:t>
            </w:r>
          </w:p>
        </w:tc>
      </w:tr>
      <w:tr w:rsidR="00954F40" w:rsidRPr="008E2662" w:rsidTr="00850CE6">
        <w:tc>
          <w:tcPr>
            <w:tcW w:w="5000" w:type="pct"/>
            <w:gridSpan w:val="2"/>
            <w:tcMar>
              <w:top w:w="75" w:type="dxa"/>
              <w:left w:w="75" w:type="dxa"/>
              <w:bottom w:w="75" w:type="dxa"/>
              <w:right w:w="450" w:type="dxa"/>
            </w:tcMar>
            <w:hideMark/>
          </w:tcPr>
          <w:p w:rsidR="003E62C4" w:rsidRPr="008E2662" w:rsidRDefault="00EA54E0" w:rsidP="00D90100">
            <w:pPr>
              <w:autoSpaceDE w:val="0"/>
              <w:autoSpaceDN w:val="0"/>
              <w:adjustRightInd w:val="0"/>
              <w:ind w:right="-303" w:firstLine="0"/>
              <w:rPr>
                <w:rFonts w:eastAsia="Times New Roman" w:cs="Times New Roman"/>
                <w:sz w:val="22"/>
                <w:lang w:eastAsia="ru-RU"/>
              </w:rPr>
            </w:pPr>
            <w:r w:rsidRPr="008E2662">
              <w:rPr>
                <w:rFonts w:eastAsia="Times New Roman" w:cs="Times New Roman"/>
                <w:sz w:val="22"/>
                <w:lang w:eastAsia="ru-RU"/>
              </w:rPr>
              <w:t>10</w:t>
            </w:r>
            <w:r w:rsidR="006875BE" w:rsidRPr="008E2662">
              <w:rPr>
                <w:rFonts w:eastAsia="Times New Roman" w:cs="Times New Roman"/>
                <w:sz w:val="22"/>
                <w:lang w:eastAsia="ru-RU"/>
              </w:rPr>
              <w:t xml:space="preserve">.2. </w:t>
            </w:r>
            <w:r w:rsidR="003E62C4" w:rsidRPr="008E2662">
              <w:rPr>
                <w:rFonts w:eastAsia="Times New Roman" w:cs="Times New Roman"/>
                <w:sz w:val="22"/>
                <w:lang w:eastAsia="ru-RU"/>
              </w:rPr>
              <w:t>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3E62C4" w:rsidRPr="008E2662" w:rsidRDefault="00EA54E0" w:rsidP="00D90100">
            <w:pPr>
              <w:autoSpaceDE w:val="0"/>
              <w:autoSpaceDN w:val="0"/>
              <w:adjustRightInd w:val="0"/>
              <w:ind w:right="-303" w:firstLine="0"/>
              <w:rPr>
                <w:rFonts w:eastAsia="Times New Roman" w:cs="Times New Roman"/>
                <w:sz w:val="22"/>
                <w:lang w:eastAsia="ru-RU"/>
              </w:rPr>
            </w:pPr>
            <w:r w:rsidRPr="008E2662">
              <w:rPr>
                <w:rFonts w:eastAsia="Times New Roman" w:cs="Times New Roman"/>
                <w:sz w:val="22"/>
                <w:lang w:eastAsia="ru-RU"/>
              </w:rPr>
              <w:t>10</w:t>
            </w:r>
            <w:r w:rsidR="003E62C4" w:rsidRPr="008E2662">
              <w:rPr>
                <w:rFonts w:eastAsia="Times New Roman" w:cs="Times New Roman"/>
                <w:sz w:val="22"/>
                <w:lang w:eastAsia="ru-RU"/>
              </w:rPr>
              <w:t>.</w:t>
            </w:r>
            <w:r w:rsidRPr="008E2662">
              <w:rPr>
                <w:rFonts w:eastAsia="Times New Roman" w:cs="Times New Roman"/>
                <w:sz w:val="22"/>
                <w:lang w:eastAsia="ru-RU"/>
              </w:rPr>
              <w:t>3</w:t>
            </w:r>
            <w:r w:rsidR="003E62C4" w:rsidRPr="008E2662">
              <w:rPr>
                <w:rFonts w:eastAsia="Times New Roman" w:cs="Times New Roman"/>
                <w:sz w:val="22"/>
                <w:lang w:eastAsia="ru-RU"/>
              </w:rPr>
              <w:t xml:space="preserve">. Предприятия уголовно-исполнительной системы,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предоставляют обеспечение заявки на участие в закупке в размере одной второй процента начальной (максимальной) цены контракта. </w:t>
            </w:r>
          </w:p>
          <w:p w:rsidR="003E62C4" w:rsidRPr="008E2662" w:rsidRDefault="003E62C4" w:rsidP="00D90100">
            <w:pPr>
              <w:autoSpaceDE w:val="0"/>
              <w:autoSpaceDN w:val="0"/>
              <w:adjustRightInd w:val="0"/>
              <w:ind w:right="-303" w:firstLine="0"/>
              <w:rPr>
                <w:rFonts w:eastAsia="Times New Roman" w:cs="Times New Roman"/>
                <w:sz w:val="22"/>
                <w:lang w:eastAsia="ru-RU"/>
              </w:rPr>
            </w:pPr>
            <w:r w:rsidRPr="008E2662">
              <w:rPr>
                <w:rFonts w:eastAsia="Times New Roman" w:cs="Times New Roman"/>
                <w:sz w:val="22"/>
                <w:lang w:eastAsia="ru-RU"/>
              </w:rPr>
              <w:t>Государственные, муниципальные учреждения не предоставляют обеспечение подаваемых ими заявок на участие в закупках.</w:t>
            </w:r>
          </w:p>
          <w:p w:rsidR="003E62C4" w:rsidRPr="008E2662" w:rsidRDefault="00EA54E0" w:rsidP="00D90100">
            <w:pPr>
              <w:autoSpaceDE w:val="0"/>
              <w:autoSpaceDN w:val="0"/>
              <w:adjustRightInd w:val="0"/>
              <w:ind w:right="-303" w:firstLine="0"/>
              <w:rPr>
                <w:rFonts w:eastAsia="Times New Roman" w:cs="Times New Roman"/>
                <w:sz w:val="22"/>
                <w:lang w:eastAsia="ru-RU"/>
              </w:rPr>
            </w:pPr>
            <w:r w:rsidRPr="008E2662">
              <w:rPr>
                <w:rFonts w:eastAsia="Times New Roman" w:cs="Times New Roman"/>
                <w:sz w:val="22"/>
                <w:lang w:eastAsia="ru-RU"/>
              </w:rPr>
              <w:t>10</w:t>
            </w:r>
            <w:r w:rsidR="003E62C4" w:rsidRPr="008E2662">
              <w:rPr>
                <w:rFonts w:eastAsia="Times New Roman" w:cs="Times New Roman"/>
                <w:sz w:val="22"/>
                <w:lang w:eastAsia="ru-RU"/>
              </w:rPr>
              <w:t>.</w:t>
            </w:r>
            <w:r w:rsidRPr="008E2662">
              <w:rPr>
                <w:rFonts w:eastAsia="Times New Roman" w:cs="Times New Roman"/>
                <w:sz w:val="22"/>
                <w:lang w:eastAsia="ru-RU"/>
              </w:rPr>
              <w:t>4</w:t>
            </w:r>
            <w:r w:rsidR="003E62C4" w:rsidRPr="008E2662">
              <w:rPr>
                <w:rFonts w:eastAsia="Times New Roman" w:cs="Times New Roman"/>
                <w:sz w:val="22"/>
                <w:lang w:eastAsia="ru-RU"/>
              </w:rPr>
              <w:t>. Порядок внесения денежных средств в качестве обеспечения заявки на участие в закупке:</w:t>
            </w:r>
          </w:p>
          <w:p w:rsidR="003E62C4" w:rsidRPr="008E2662" w:rsidRDefault="00EA54E0" w:rsidP="00D90100">
            <w:pPr>
              <w:autoSpaceDE w:val="0"/>
              <w:autoSpaceDN w:val="0"/>
              <w:adjustRightInd w:val="0"/>
              <w:ind w:right="-303" w:firstLine="0"/>
              <w:rPr>
                <w:rFonts w:eastAsia="Times New Roman" w:cs="Times New Roman"/>
                <w:sz w:val="22"/>
                <w:lang w:eastAsia="ru-RU"/>
              </w:rPr>
            </w:pPr>
            <w:r w:rsidRPr="008E2662">
              <w:rPr>
                <w:rFonts w:eastAsia="Times New Roman" w:cs="Times New Roman"/>
                <w:sz w:val="22"/>
                <w:lang w:eastAsia="ru-RU"/>
              </w:rPr>
              <w:t>10</w:t>
            </w:r>
            <w:r w:rsidR="003E62C4" w:rsidRPr="008E2662">
              <w:rPr>
                <w:rFonts w:eastAsia="Times New Roman" w:cs="Times New Roman"/>
                <w:sz w:val="22"/>
                <w:lang w:eastAsia="ru-RU"/>
              </w:rPr>
              <w:t>.</w:t>
            </w:r>
            <w:r w:rsidRPr="008E2662">
              <w:rPr>
                <w:rFonts w:eastAsia="Times New Roman" w:cs="Times New Roman"/>
                <w:sz w:val="22"/>
                <w:lang w:eastAsia="ru-RU"/>
              </w:rPr>
              <w:t>4</w:t>
            </w:r>
            <w:r w:rsidR="003E62C4" w:rsidRPr="008E2662">
              <w:rPr>
                <w:rFonts w:eastAsia="Times New Roman" w:cs="Times New Roman"/>
                <w:sz w:val="22"/>
                <w:lang w:eastAsia="ru-RU"/>
              </w:rPr>
              <w:t>.1. В случае предоставления обеспечения заявки на участие в закупке в виде денежных средств осуществляется блокирование денежных средств, внесенных участником закупки на банковский счет, открытый таким участником в банке, включенном в перечень, утвержденный Правительством Российской Федерации (далее - специальный счет).</w:t>
            </w:r>
            <w:r w:rsidR="00F77674" w:rsidRPr="008E2662">
              <w:rPr>
                <w:rFonts w:cs="Times New Roman"/>
                <w:sz w:val="22"/>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8050A8" w:rsidRPr="008E2662" w:rsidRDefault="00EA54E0" w:rsidP="00D90100">
            <w:pPr>
              <w:autoSpaceDE w:val="0"/>
              <w:autoSpaceDN w:val="0"/>
              <w:adjustRightInd w:val="0"/>
              <w:ind w:right="-303" w:firstLine="0"/>
              <w:rPr>
                <w:rFonts w:eastAsia="Times New Roman" w:cs="Times New Roman"/>
                <w:sz w:val="22"/>
                <w:lang w:eastAsia="ru-RU"/>
              </w:rPr>
            </w:pPr>
            <w:r w:rsidRPr="008E2662">
              <w:rPr>
                <w:rFonts w:eastAsia="Times New Roman" w:cs="Times New Roman"/>
                <w:sz w:val="22"/>
                <w:lang w:eastAsia="ru-RU"/>
              </w:rPr>
              <w:t>10</w:t>
            </w:r>
            <w:r w:rsidR="003E62C4" w:rsidRPr="008E2662">
              <w:rPr>
                <w:rFonts w:eastAsia="Times New Roman" w:cs="Times New Roman"/>
                <w:sz w:val="22"/>
                <w:lang w:eastAsia="ru-RU"/>
              </w:rPr>
              <w:t>.</w:t>
            </w:r>
            <w:r w:rsidRPr="008E2662">
              <w:rPr>
                <w:rFonts w:eastAsia="Times New Roman" w:cs="Times New Roman"/>
                <w:sz w:val="22"/>
                <w:lang w:eastAsia="ru-RU"/>
              </w:rPr>
              <w:t>4</w:t>
            </w:r>
            <w:r w:rsidR="003E62C4" w:rsidRPr="008E2662">
              <w:rPr>
                <w:rFonts w:eastAsia="Times New Roman" w:cs="Times New Roman"/>
                <w:sz w:val="22"/>
                <w:lang w:eastAsia="ru-RU"/>
              </w:rPr>
              <w:t xml:space="preserve">.2. </w:t>
            </w:r>
            <w:r w:rsidR="008050A8" w:rsidRPr="008E2662">
              <w:rPr>
                <w:rFonts w:eastAsia="Times New Roman" w:cs="Times New Roman"/>
                <w:sz w:val="22"/>
                <w:lang w:eastAsia="ru-RU"/>
              </w:rPr>
              <w:t xml:space="preserve">Участник закупки для подачи заявки на участие в закупке выбирает с использованием электронной </w:t>
            </w:r>
            <w:r w:rsidR="008050A8" w:rsidRPr="008E2662">
              <w:rPr>
                <w:rFonts w:eastAsia="Times New Roman" w:cs="Times New Roman"/>
                <w:sz w:val="22"/>
                <w:lang w:eastAsia="ru-RU"/>
              </w:rPr>
              <w:lastRenderedPageBreak/>
              <w:t>площадки способ обеспечения такой заявки путем указания реквизитов специального счета.</w:t>
            </w:r>
          </w:p>
          <w:p w:rsidR="003E62C4" w:rsidRPr="008E2662" w:rsidRDefault="00EA54E0" w:rsidP="00D90100">
            <w:pPr>
              <w:autoSpaceDE w:val="0"/>
              <w:autoSpaceDN w:val="0"/>
              <w:adjustRightInd w:val="0"/>
              <w:ind w:right="-303" w:firstLine="0"/>
              <w:rPr>
                <w:rFonts w:eastAsia="Times New Roman" w:cs="Times New Roman"/>
                <w:sz w:val="22"/>
                <w:lang w:eastAsia="ru-RU"/>
              </w:rPr>
            </w:pPr>
            <w:r w:rsidRPr="008E2662">
              <w:rPr>
                <w:rFonts w:eastAsia="Times New Roman" w:cs="Times New Roman"/>
                <w:sz w:val="22"/>
                <w:lang w:eastAsia="ru-RU"/>
              </w:rPr>
              <w:t>10</w:t>
            </w:r>
            <w:r w:rsidR="008050A8" w:rsidRPr="008E2662">
              <w:rPr>
                <w:rFonts w:eastAsia="Times New Roman" w:cs="Times New Roman"/>
                <w:sz w:val="22"/>
                <w:lang w:eastAsia="ru-RU"/>
              </w:rPr>
              <w:t>.</w:t>
            </w:r>
            <w:r w:rsidRPr="008E2662">
              <w:rPr>
                <w:rFonts w:eastAsia="Times New Roman" w:cs="Times New Roman"/>
                <w:sz w:val="22"/>
                <w:lang w:eastAsia="ru-RU"/>
              </w:rPr>
              <w:t>4</w:t>
            </w:r>
            <w:r w:rsidR="008050A8" w:rsidRPr="008E2662">
              <w:rPr>
                <w:rFonts w:eastAsia="Times New Roman" w:cs="Times New Roman"/>
                <w:sz w:val="22"/>
                <w:lang w:eastAsia="ru-RU"/>
              </w:rPr>
              <w:t xml:space="preserve">.3. </w:t>
            </w:r>
            <w:r w:rsidR="003E62C4" w:rsidRPr="008E2662">
              <w:rPr>
                <w:rFonts w:eastAsia="Times New Roman" w:cs="Times New Roman"/>
                <w:sz w:val="22"/>
                <w:lang w:eastAsia="ru-RU"/>
              </w:rPr>
              <w:t>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8050A8" w:rsidRPr="008E2662" w:rsidRDefault="00EA54E0" w:rsidP="00D90100">
            <w:pPr>
              <w:autoSpaceDE w:val="0"/>
              <w:autoSpaceDN w:val="0"/>
              <w:adjustRightInd w:val="0"/>
              <w:ind w:right="-303" w:firstLine="0"/>
              <w:rPr>
                <w:rFonts w:eastAsia="Times New Roman" w:cs="Times New Roman"/>
                <w:sz w:val="22"/>
                <w:lang w:eastAsia="ru-RU"/>
              </w:rPr>
            </w:pPr>
            <w:r w:rsidRPr="008E2662">
              <w:rPr>
                <w:rFonts w:eastAsia="Times New Roman" w:cs="Times New Roman"/>
                <w:sz w:val="22"/>
                <w:lang w:eastAsia="ru-RU"/>
              </w:rPr>
              <w:t>10</w:t>
            </w:r>
            <w:r w:rsidR="008050A8" w:rsidRPr="008E2662">
              <w:rPr>
                <w:rFonts w:eastAsia="Times New Roman" w:cs="Times New Roman"/>
                <w:sz w:val="22"/>
                <w:lang w:eastAsia="ru-RU"/>
              </w:rPr>
              <w:t>.</w:t>
            </w:r>
            <w:r w:rsidRPr="008E2662">
              <w:rPr>
                <w:rFonts w:eastAsia="Times New Roman" w:cs="Times New Roman"/>
                <w:sz w:val="22"/>
                <w:lang w:eastAsia="ru-RU"/>
              </w:rPr>
              <w:t>4</w:t>
            </w:r>
            <w:r w:rsidR="008050A8" w:rsidRPr="008E2662">
              <w:rPr>
                <w:rFonts w:eastAsia="Times New Roman" w:cs="Times New Roman"/>
                <w:sz w:val="22"/>
                <w:lang w:eastAsia="ru-RU"/>
              </w:rPr>
              <w:t xml:space="preserve">.4. Банк не позднее сорока минут с момента получения информации, предусмотренной пунктом </w:t>
            </w:r>
            <w:r w:rsidRPr="008E2662">
              <w:rPr>
                <w:rFonts w:eastAsia="Times New Roman" w:cs="Times New Roman"/>
                <w:sz w:val="22"/>
                <w:lang w:eastAsia="ru-RU"/>
              </w:rPr>
              <w:t>10</w:t>
            </w:r>
            <w:r w:rsidR="008050A8" w:rsidRPr="008E2662">
              <w:rPr>
                <w:rFonts w:eastAsia="Times New Roman" w:cs="Times New Roman"/>
                <w:sz w:val="22"/>
                <w:lang w:eastAsia="ru-RU"/>
              </w:rPr>
              <w:t>.</w:t>
            </w:r>
            <w:r w:rsidRPr="008E2662">
              <w:rPr>
                <w:rFonts w:eastAsia="Times New Roman" w:cs="Times New Roman"/>
                <w:sz w:val="22"/>
                <w:lang w:eastAsia="ru-RU"/>
              </w:rPr>
              <w:t>4</w:t>
            </w:r>
            <w:r w:rsidR="008050A8" w:rsidRPr="008E2662">
              <w:rPr>
                <w:rFonts w:eastAsia="Times New Roman" w:cs="Times New Roman"/>
                <w:sz w:val="22"/>
                <w:lang w:eastAsia="ru-RU"/>
              </w:rPr>
              <w:t>.3 извещения,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8050A8" w:rsidRPr="008E2662" w:rsidRDefault="00EA54E0" w:rsidP="00D90100">
            <w:pPr>
              <w:autoSpaceDE w:val="0"/>
              <w:autoSpaceDN w:val="0"/>
              <w:adjustRightInd w:val="0"/>
              <w:ind w:right="-303" w:firstLine="0"/>
              <w:rPr>
                <w:rFonts w:eastAsia="Times New Roman" w:cs="Times New Roman"/>
                <w:sz w:val="22"/>
                <w:lang w:eastAsia="ru-RU"/>
              </w:rPr>
            </w:pPr>
            <w:r w:rsidRPr="008E2662">
              <w:rPr>
                <w:rFonts w:eastAsia="Times New Roman" w:cs="Times New Roman"/>
                <w:sz w:val="22"/>
                <w:lang w:eastAsia="ru-RU"/>
              </w:rPr>
              <w:t>10</w:t>
            </w:r>
            <w:r w:rsidR="008050A8" w:rsidRPr="008E2662">
              <w:rPr>
                <w:rFonts w:eastAsia="Times New Roman" w:cs="Times New Roman"/>
                <w:sz w:val="22"/>
                <w:lang w:eastAsia="ru-RU"/>
              </w:rPr>
              <w:t>.</w:t>
            </w:r>
            <w:r w:rsidRPr="008E2662">
              <w:rPr>
                <w:rFonts w:eastAsia="Times New Roman" w:cs="Times New Roman"/>
                <w:sz w:val="22"/>
                <w:lang w:eastAsia="ru-RU"/>
              </w:rPr>
              <w:t>4</w:t>
            </w:r>
            <w:r w:rsidR="008050A8" w:rsidRPr="008E2662">
              <w:rPr>
                <w:rFonts w:eastAsia="Times New Roman" w:cs="Times New Roman"/>
                <w:sz w:val="22"/>
                <w:lang w:eastAsia="ru-RU"/>
              </w:rPr>
              <w:t>.5.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возврат заявки подавшему ее участнику закупки.</w:t>
            </w:r>
          </w:p>
          <w:p w:rsidR="00954F40" w:rsidRPr="008E2662" w:rsidRDefault="00EA54E0" w:rsidP="008050A8">
            <w:pPr>
              <w:autoSpaceDE w:val="0"/>
              <w:autoSpaceDN w:val="0"/>
              <w:adjustRightInd w:val="0"/>
              <w:ind w:right="-303" w:firstLine="0"/>
              <w:rPr>
                <w:rFonts w:eastAsia="Times New Roman" w:cs="Times New Roman"/>
                <w:sz w:val="22"/>
                <w:lang w:eastAsia="ru-RU"/>
              </w:rPr>
            </w:pPr>
            <w:r w:rsidRPr="008E2662">
              <w:rPr>
                <w:rFonts w:eastAsia="Times New Roman" w:cs="Times New Roman"/>
                <w:sz w:val="22"/>
                <w:lang w:eastAsia="ru-RU"/>
              </w:rPr>
              <w:t>10</w:t>
            </w:r>
            <w:r w:rsidR="008050A8" w:rsidRPr="008E2662">
              <w:rPr>
                <w:rFonts w:eastAsia="Times New Roman" w:cs="Times New Roman"/>
                <w:sz w:val="22"/>
                <w:lang w:eastAsia="ru-RU"/>
              </w:rPr>
              <w:t>.</w:t>
            </w:r>
            <w:r w:rsidRPr="008E2662">
              <w:rPr>
                <w:rFonts w:eastAsia="Times New Roman" w:cs="Times New Roman"/>
                <w:sz w:val="22"/>
                <w:lang w:eastAsia="ru-RU"/>
              </w:rPr>
              <w:t>4</w:t>
            </w:r>
            <w:r w:rsidR="008050A8" w:rsidRPr="008E2662">
              <w:rPr>
                <w:rFonts w:eastAsia="Times New Roman" w:cs="Times New Roman"/>
                <w:sz w:val="22"/>
                <w:lang w:eastAsia="ru-RU"/>
              </w:rPr>
              <w:t>.6. Реквизиты счета, на котором в соответствии с законодательством Российской Федерации учитываются операции со средствами, поступающими заказчику:</w:t>
            </w:r>
          </w:p>
          <w:p w:rsidR="00B36E4D" w:rsidRPr="008E2662" w:rsidRDefault="00B36E4D" w:rsidP="00B36E4D">
            <w:pPr>
              <w:ind w:right="-306" w:firstLine="0"/>
              <w:rPr>
                <w:rFonts w:cs="Times New Roman"/>
                <w:b/>
                <w:sz w:val="22"/>
              </w:rPr>
            </w:pPr>
            <w:r w:rsidRPr="008E2662">
              <w:rPr>
                <w:rFonts w:cs="Times New Roman"/>
                <w:b/>
                <w:sz w:val="22"/>
              </w:rPr>
              <w:t>Администрация Великосельского сельского поселения</w:t>
            </w:r>
          </w:p>
          <w:p w:rsidR="00B36E4D" w:rsidRPr="008E2662" w:rsidRDefault="00B36E4D" w:rsidP="00B36E4D">
            <w:pPr>
              <w:ind w:right="-306" w:firstLine="0"/>
              <w:rPr>
                <w:rFonts w:cs="Times New Roman"/>
                <w:b/>
                <w:sz w:val="22"/>
              </w:rPr>
            </w:pPr>
            <w:r w:rsidRPr="008E2662">
              <w:rPr>
                <w:rFonts w:cs="Times New Roman"/>
                <w:b/>
                <w:sz w:val="22"/>
              </w:rPr>
              <w:t xml:space="preserve">Адрес: 175231, Новгородская область, Старорусский район, д. Сусолово, д.5 </w:t>
            </w:r>
          </w:p>
          <w:p w:rsidR="00B36E4D" w:rsidRPr="008E2662" w:rsidRDefault="00B36E4D" w:rsidP="00B36E4D">
            <w:pPr>
              <w:ind w:right="-306" w:firstLine="0"/>
              <w:rPr>
                <w:rFonts w:cs="Times New Roman"/>
                <w:b/>
                <w:sz w:val="22"/>
              </w:rPr>
            </w:pPr>
            <w:r w:rsidRPr="008E2662">
              <w:rPr>
                <w:rFonts w:cs="Times New Roman"/>
                <w:b/>
                <w:sz w:val="22"/>
              </w:rPr>
              <w:t>ИНН 5322013243, КПП 532201001, ОКТМО 49639425, ОГРН 1115332000068</w:t>
            </w:r>
          </w:p>
          <w:p w:rsidR="00B36E4D" w:rsidRPr="008E2662" w:rsidRDefault="00B36E4D" w:rsidP="00B36E4D">
            <w:pPr>
              <w:ind w:right="-306" w:firstLine="0"/>
              <w:rPr>
                <w:rFonts w:cs="Times New Roman"/>
                <w:b/>
                <w:sz w:val="22"/>
              </w:rPr>
            </w:pPr>
            <w:r w:rsidRPr="008E2662">
              <w:rPr>
                <w:rFonts w:cs="Times New Roman"/>
                <w:b/>
                <w:sz w:val="22"/>
              </w:rPr>
              <w:t xml:space="preserve">р/с </w:t>
            </w:r>
            <w:r w:rsidRPr="008E2662">
              <w:rPr>
                <w:b/>
                <w:color w:val="000000"/>
                <w:sz w:val="20"/>
                <w:szCs w:val="20"/>
              </w:rPr>
              <w:t>03232643496394255000</w:t>
            </w:r>
            <w:r w:rsidRPr="008E2662">
              <w:rPr>
                <w:rFonts w:cs="Times New Roman"/>
                <w:b/>
                <w:sz w:val="22"/>
              </w:rPr>
              <w:t>, Банк получателя: ОТДЕЛЕНИЕ НОВГОРОД БАНКА РОССИИ//УФК ПО НОВГОРОДСКОЙ ОБЛАСТИ г. Великий Новгород, к/с 40102810145370000042 БИК 014959900, УФК по Новгородской области (Администрация Великосельского сельского поселения, л/с 05503017570)</w:t>
            </w:r>
          </w:p>
          <w:p w:rsidR="008050A8" w:rsidRPr="008E2662" w:rsidRDefault="00EA54E0" w:rsidP="00274BC5">
            <w:pPr>
              <w:autoSpaceDE w:val="0"/>
              <w:autoSpaceDN w:val="0"/>
              <w:adjustRightInd w:val="0"/>
              <w:ind w:right="-303" w:firstLine="0"/>
              <w:rPr>
                <w:rFonts w:eastAsia="Times New Roman" w:cs="Times New Roman"/>
                <w:sz w:val="22"/>
                <w:lang w:eastAsia="ru-RU"/>
              </w:rPr>
            </w:pPr>
            <w:r w:rsidRPr="008E2662">
              <w:rPr>
                <w:rFonts w:eastAsia="Times New Roman" w:cs="Times New Roman"/>
                <w:sz w:val="22"/>
                <w:lang w:eastAsia="ru-RU"/>
              </w:rPr>
              <w:t>10</w:t>
            </w:r>
            <w:r w:rsidR="008050A8" w:rsidRPr="008E2662">
              <w:rPr>
                <w:rFonts w:eastAsia="Times New Roman" w:cs="Times New Roman"/>
                <w:sz w:val="22"/>
                <w:lang w:eastAsia="ru-RU"/>
              </w:rPr>
              <w:t>.</w:t>
            </w:r>
            <w:r w:rsidRPr="008E2662">
              <w:rPr>
                <w:rFonts w:eastAsia="Times New Roman" w:cs="Times New Roman"/>
                <w:sz w:val="22"/>
                <w:lang w:eastAsia="ru-RU"/>
              </w:rPr>
              <w:t>4</w:t>
            </w:r>
            <w:r w:rsidR="008050A8" w:rsidRPr="008E2662">
              <w:rPr>
                <w:rFonts w:eastAsia="Times New Roman" w:cs="Times New Roman"/>
                <w:sz w:val="22"/>
                <w:lang w:eastAsia="ru-RU"/>
              </w:rPr>
              <w:t>.7. Реквизиты счета для перечисления денежных средств в случае, предусмотренном частью 13 статьи 44 Федерального закона:</w:t>
            </w:r>
          </w:p>
          <w:p w:rsidR="00B36E4D" w:rsidRPr="008E2662" w:rsidRDefault="00B36E4D" w:rsidP="00B36E4D">
            <w:pPr>
              <w:ind w:right="-306" w:firstLine="0"/>
              <w:rPr>
                <w:rFonts w:cs="Times New Roman"/>
                <w:b/>
                <w:sz w:val="22"/>
              </w:rPr>
            </w:pPr>
            <w:r w:rsidRPr="008E2662">
              <w:rPr>
                <w:rFonts w:cs="Times New Roman"/>
                <w:b/>
                <w:sz w:val="22"/>
              </w:rPr>
              <w:t>Администрация Великосельского сельского поселения</w:t>
            </w:r>
          </w:p>
          <w:p w:rsidR="00B36E4D" w:rsidRPr="008E2662" w:rsidRDefault="00B36E4D" w:rsidP="00B36E4D">
            <w:pPr>
              <w:ind w:right="-306" w:firstLine="0"/>
              <w:rPr>
                <w:rFonts w:cs="Times New Roman"/>
                <w:b/>
                <w:sz w:val="22"/>
              </w:rPr>
            </w:pPr>
            <w:r w:rsidRPr="008E2662">
              <w:rPr>
                <w:rFonts w:cs="Times New Roman"/>
                <w:b/>
                <w:sz w:val="22"/>
              </w:rPr>
              <w:t xml:space="preserve">Адрес: 175231, Новгородская область, Старорусский район, д. Сусолово, д.5 </w:t>
            </w:r>
          </w:p>
          <w:p w:rsidR="00B36E4D" w:rsidRPr="008E2662" w:rsidRDefault="00B36E4D" w:rsidP="00B36E4D">
            <w:pPr>
              <w:ind w:right="-306" w:firstLine="0"/>
              <w:rPr>
                <w:rFonts w:cs="Times New Roman"/>
                <w:b/>
                <w:sz w:val="22"/>
              </w:rPr>
            </w:pPr>
            <w:r w:rsidRPr="008E2662">
              <w:rPr>
                <w:rFonts w:cs="Times New Roman"/>
                <w:b/>
                <w:sz w:val="22"/>
              </w:rPr>
              <w:t>ИНН 5322013243, КПП 532201001, ОКТМО 49639425, ОГРН 1115332000068</w:t>
            </w:r>
          </w:p>
          <w:p w:rsidR="00B36E4D" w:rsidRPr="008E2662" w:rsidRDefault="00B36E4D" w:rsidP="00B36E4D">
            <w:pPr>
              <w:ind w:right="-306" w:firstLine="0"/>
              <w:rPr>
                <w:rFonts w:cs="Times New Roman"/>
                <w:b/>
                <w:sz w:val="22"/>
              </w:rPr>
            </w:pPr>
            <w:r w:rsidRPr="008E2662">
              <w:rPr>
                <w:rFonts w:cs="Times New Roman"/>
                <w:b/>
                <w:sz w:val="22"/>
              </w:rPr>
              <w:t xml:space="preserve">р/с </w:t>
            </w:r>
            <w:r w:rsidRPr="008E2662">
              <w:rPr>
                <w:b/>
                <w:color w:val="000000"/>
                <w:sz w:val="20"/>
                <w:szCs w:val="20"/>
              </w:rPr>
              <w:t>03232643496394255000</w:t>
            </w:r>
            <w:r w:rsidRPr="008E2662">
              <w:rPr>
                <w:rFonts w:cs="Times New Roman"/>
                <w:b/>
                <w:sz w:val="22"/>
              </w:rPr>
              <w:t>, Банк получателя: ОТДЕЛЕНИЕ НОВГОРОД БАНКА РОССИИ//УФК ПО НОВГОРОДСКОЙ ОБЛАСТИ г. Великий Новгород, к/с 40102810145370000042 БИК 014959900, УФК по Новгородской области (Администрация Великосельского сельского поселения, л/с 05503017570)</w:t>
            </w:r>
          </w:p>
          <w:p w:rsidR="008050A8" w:rsidRPr="008E2662" w:rsidRDefault="00EA54E0" w:rsidP="008050A8">
            <w:pPr>
              <w:autoSpaceDE w:val="0"/>
              <w:autoSpaceDN w:val="0"/>
              <w:adjustRightInd w:val="0"/>
              <w:ind w:right="-303" w:firstLine="0"/>
              <w:rPr>
                <w:rFonts w:eastAsia="Times New Roman" w:cs="Times New Roman"/>
                <w:sz w:val="22"/>
                <w:lang w:eastAsia="ru-RU"/>
              </w:rPr>
            </w:pPr>
            <w:r w:rsidRPr="008E2662">
              <w:rPr>
                <w:rFonts w:eastAsia="Times New Roman" w:cs="Times New Roman"/>
                <w:sz w:val="22"/>
                <w:lang w:eastAsia="ru-RU"/>
              </w:rPr>
              <w:t>10</w:t>
            </w:r>
            <w:r w:rsidR="008050A8" w:rsidRPr="008E2662">
              <w:rPr>
                <w:rFonts w:eastAsia="Times New Roman" w:cs="Times New Roman"/>
                <w:sz w:val="22"/>
                <w:lang w:eastAsia="ru-RU"/>
              </w:rPr>
              <w:t>.</w:t>
            </w:r>
            <w:r w:rsidRPr="008E2662">
              <w:rPr>
                <w:rFonts w:eastAsia="Times New Roman" w:cs="Times New Roman"/>
                <w:sz w:val="22"/>
                <w:lang w:eastAsia="ru-RU"/>
              </w:rPr>
              <w:t>5</w:t>
            </w:r>
            <w:r w:rsidR="008050A8" w:rsidRPr="008E2662">
              <w:rPr>
                <w:rFonts w:eastAsia="Times New Roman" w:cs="Times New Roman"/>
                <w:sz w:val="22"/>
                <w:lang w:eastAsia="ru-RU"/>
              </w:rPr>
              <w:t>. Условия независимой гарантии:</w:t>
            </w:r>
          </w:p>
          <w:p w:rsidR="008050A8" w:rsidRPr="008E2662" w:rsidRDefault="00EA54E0" w:rsidP="008050A8">
            <w:pPr>
              <w:autoSpaceDE w:val="0"/>
              <w:autoSpaceDN w:val="0"/>
              <w:adjustRightInd w:val="0"/>
              <w:ind w:right="-303" w:firstLine="0"/>
              <w:rPr>
                <w:rFonts w:eastAsia="Times New Roman" w:cs="Times New Roman"/>
                <w:sz w:val="22"/>
                <w:lang w:eastAsia="ru-RU"/>
              </w:rPr>
            </w:pPr>
            <w:r w:rsidRPr="008E2662">
              <w:rPr>
                <w:rFonts w:eastAsia="Times New Roman" w:cs="Times New Roman"/>
                <w:sz w:val="22"/>
                <w:lang w:eastAsia="ru-RU"/>
              </w:rPr>
              <w:t>10.5</w:t>
            </w:r>
            <w:r w:rsidR="008050A8" w:rsidRPr="008E2662">
              <w:rPr>
                <w:rFonts w:eastAsia="Times New Roman" w:cs="Times New Roman"/>
                <w:sz w:val="22"/>
                <w:lang w:eastAsia="ru-RU"/>
              </w:rPr>
              <w:t>.1. В качестве обеспечения заявок принимаются независимые гарантии, выданные:</w:t>
            </w:r>
          </w:p>
          <w:p w:rsidR="008050A8" w:rsidRPr="008E2662" w:rsidRDefault="008050A8" w:rsidP="008050A8">
            <w:pPr>
              <w:autoSpaceDE w:val="0"/>
              <w:autoSpaceDN w:val="0"/>
              <w:adjustRightInd w:val="0"/>
              <w:ind w:right="-303" w:firstLine="0"/>
              <w:rPr>
                <w:rFonts w:eastAsia="Times New Roman" w:cs="Times New Roman"/>
                <w:sz w:val="22"/>
                <w:lang w:eastAsia="ru-RU"/>
              </w:rPr>
            </w:pPr>
            <w:r w:rsidRPr="008E2662">
              <w:rPr>
                <w:rFonts w:eastAsia="Times New Roman" w:cs="Times New Roman"/>
                <w:sz w:val="22"/>
                <w:lang w:eastAsia="ru-RU"/>
              </w:rPr>
              <w:t>банками, соответствующими требованиям, установленным Правительством Российской Федерации, и включенными в перечень, предусмотренный частью 1.2 статьи</w:t>
            </w:r>
            <w:r w:rsidR="00D124FB" w:rsidRPr="008E2662">
              <w:rPr>
                <w:rFonts w:eastAsia="Times New Roman" w:cs="Times New Roman"/>
                <w:sz w:val="22"/>
                <w:lang w:eastAsia="ru-RU"/>
              </w:rPr>
              <w:t xml:space="preserve"> 45 Федерального закона</w:t>
            </w:r>
            <w:r w:rsidRPr="008E2662">
              <w:rPr>
                <w:rFonts w:eastAsia="Times New Roman" w:cs="Times New Roman"/>
                <w:sz w:val="22"/>
                <w:lang w:eastAsia="ru-RU"/>
              </w:rPr>
              <w:t>;</w:t>
            </w:r>
          </w:p>
          <w:p w:rsidR="008050A8" w:rsidRPr="008E2662" w:rsidRDefault="008050A8" w:rsidP="008050A8">
            <w:pPr>
              <w:autoSpaceDE w:val="0"/>
              <w:autoSpaceDN w:val="0"/>
              <w:adjustRightInd w:val="0"/>
              <w:ind w:right="-303" w:firstLine="0"/>
              <w:rPr>
                <w:rFonts w:eastAsia="Times New Roman" w:cs="Times New Roman"/>
                <w:sz w:val="22"/>
                <w:lang w:eastAsia="ru-RU"/>
              </w:rPr>
            </w:pPr>
            <w:r w:rsidRPr="008E2662">
              <w:rPr>
                <w:rFonts w:eastAsia="Times New Roman" w:cs="Times New Roman"/>
                <w:sz w:val="22"/>
                <w:lang w:eastAsia="ru-RU"/>
              </w:rPr>
              <w:t xml:space="preserve">государственной корпорацией развития </w:t>
            </w:r>
            <w:r w:rsidR="00D124FB" w:rsidRPr="008E2662">
              <w:rPr>
                <w:rFonts w:eastAsia="Times New Roman" w:cs="Times New Roman"/>
                <w:sz w:val="22"/>
                <w:lang w:eastAsia="ru-RU"/>
              </w:rPr>
              <w:t>«</w:t>
            </w:r>
            <w:r w:rsidRPr="008E2662">
              <w:rPr>
                <w:rFonts w:eastAsia="Times New Roman" w:cs="Times New Roman"/>
                <w:sz w:val="22"/>
                <w:lang w:eastAsia="ru-RU"/>
              </w:rPr>
              <w:t>ВЭБ.РФ</w:t>
            </w:r>
            <w:r w:rsidR="00D124FB" w:rsidRPr="008E2662">
              <w:rPr>
                <w:rFonts w:eastAsia="Times New Roman" w:cs="Times New Roman"/>
                <w:sz w:val="22"/>
                <w:lang w:eastAsia="ru-RU"/>
              </w:rPr>
              <w:t>»</w:t>
            </w:r>
            <w:r w:rsidRPr="008E2662">
              <w:rPr>
                <w:rFonts w:eastAsia="Times New Roman" w:cs="Times New Roman"/>
                <w:sz w:val="22"/>
                <w:lang w:eastAsia="ru-RU"/>
              </w:rPr>
              <w:t>;</w:t>
            </w:r>
          </w:p>
          <w:p w:rsidR="008050A8" w:rsidRPr="008E2662" w:rsidRDefault="008050A8" w:rsidP="008050A8">
            <w:pPr>
              <w:autoSpaceDE w:val="0"/>
              <w:autoSpaceDN w:val="0"/>
              <w:adjustRightInd w:val="0"/>
              <w:ind w:right="-303" w:firstLine="0"/>
              <w:rPr>
                <w:rFonts w:eastAsia="Times New Roman" w:cs="Times New Roman"/>
                <w:sz w:val="22"/>
                <w:lang w:eastAsia="ru-RU"/>
              </w:rPr>
            </w:pPr>
            <w:r w:rsidRPr="008E2662">
              <w:rPr>
                <w:rFonts w:eastAsia="Times New Roman" w:cs="Times New Roman"/>
                <w:sz w:val="22"/>
                <w:lang w:eastAsia="ru-RU"/>
              </w:rPr>
              <w:t xml:space="preserve">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00D124FB" w:rsidRPr="008E2662">
              <w:rPr>
                <w:rFonts w:eastAsia="Times New Roman" w:cs="Times New Roman"/>
                <w:sz w:val="22"/>
                <w:lang w:eastAsia="ru-RU"/>
              </w:rPr>
              <w:t>№</w:t>
            </w:r>
            <w:r w:rsidRPr="008E2662">
              <w:rPr>
                <w:rFonts w:eastAsia="Times New Roman" w:cs="Times New Roman"/>
                <w:sz w:val="22"/>
                <w:lang w:eastAsia="ru-RU"/>
              </w:rPr>
              <w:t xml:space="preserve"> 209-ФЗ </w:t>
            </w:r>
            <w:r w:rsidR="00D124FB" w:rsidRPr="008E2662">
              <w:rPr>
                <w:rFonts w:eastAsia="Times New Roman" w:cs="Times New Roman"/>
                <w:sz w:val="22"/>
                <w:lang w:eastAsia="ru-RU"/>
              </w:rPr>
              <w:t>«</w:t>
            </w:r>
            <w:r w:rsidRPr="008E2662">
              <w:rPr>
                <w:rFonts w:eastAsia="Times New Roman" w:cs="Times New Roman"/>
                <w:sz w:val="22"/>
                <w:lang w:eastAsia="ru-RU"/>
              </w:rPr>
              <w:t>О развитии малого и среднего предпринимательства в Российской Федерации</w:t>
            </w:r>
            <w:r w:rsidR="00D124FB" w:rsidRPr="008E2662">
              <w:rPr>
                <w:rFonts w:eastAsia="Times New Roman" w:cs="Times New Roman"/>
                <w:sz w:val="22"/>
                <w:lang w:eastAsia="ru-RU"/>
              </w:rPr>
              <w:t>»</w:t>
            </w:r>
            <w:r w:rsidRPr="008E2662">
              <w:rPr>
                <w:rFonts w:eastAsia="Times New Roman" w:cs="Times New Roman"/>
                <w:sz w:val="22"/>
                <w:lang w:eastAsia="ru-RU"/>
              </w:rPr>
              <w:t xml:space="preserve">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статьи</w:t>
            </w:r>
            <w:r w:rsidR="00D124FB" w:rsidRPr="008E2662">
              <w:rPr>
                <w:rFonts w:eastAsia="Times New Roman" w:cs="Times New Roman"/>
                <w:sz w:val="22"/>
                <w:lang w:eastAsia="ru-RU"/>
              </w:rPr>
              <w:t xml:space="preserve"> 45 Федерального закона</w:t>
            </w:r>
            <w:r w:rsidRPr="008E2662">
              <w:rPr>
                <w:rFonts w:eastAsia="Times New Roman" w:cs="Times New Roman"/>
                <w:sz w:val="22"/>
                <w:lang w:eastAsia="ru-RU"/>
              </w:rPr>
              <w:t xml:space="preserve"> (при осуществлении закупок в соответствии с пунктом 1 части 1 статьи 30 Федерального закона);</w:t>
            </w:r>
          </w:p>
          <w:p w:rsidR="008050A8" w:rsidRPr="008E2662" w:rsidRDefault="008050A8" w:rsidP="008050A8">
            <w:pPr>
              <w:autoSpaceDE w:val="0"/>
              <w:autoSpaceDN w:val="0"/>
              <w:adjustRightInd w:val="0"/>
              <w:ind w:right="-303" w:firstLine="0"/>
              <w:rPr>
                <w:rFonts w:eastAsia="Times New Roman" w:cs="Times New Roman"/>
                <w:sz w:val="22"/>
                <w:lang w:eastAsia="ru-RU"/>
              </w:rPr>
            </w:pPr>
            <w:r w:rsidRPr="008E2662">
              <w:rPr>
                <w:rFonts w:eastAsia="Times New Roman" w:cs="Times New Roman"/>
                <w:sz w:val="22"/>
                <w:lang w:eastAsia="ru-RU"/>
              </w:rPr>
              <w:t>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D124FB" w:rsidRPr="008E2662" w:rsidRDefault="00EA54E0" w:rsidP="00D124FB">
            <w:pPr>
              <w:autoSpaceDE w:val="0"/>
              <w:autoSpaceDN w:val="0"/>
              <w:adjustRightInd w:val="0"/>
              <w:ind w:right="-303" w:firstLine="0"/>
              <w:rPr>
                <w:rFonts w:eastAsia="Times New Roman" w:cs="Times New Roman"/>
                <w:sz w:val="22"/>
                <w:lang w:eastAsia="ru-RU"/>
              </w:rPr>
            </w:pPr>
            <w:r w:rsidRPr="008E2662">
              <w:rPr>
                <w:rFonts w:eastAsia="Times New Roman" w:cs="Times New Roman"/>
                <w:sz w:val="22"/>
                <w:lang w:eastAsia="ru-RU"/>
              </w:rPr>
              <w:t>10.5</w:t>
            </w:r>
            <w:r w:rsidR="00D124FB" w:rsidRPr="008E2662">
              <w:rPr>
                <w:rFonts w:eastAsia="Times New Roman" w:cs="Times New Roman"/>
                <w:sz w:val="22"/>
                <w:lang w:eastAsia="ru-RU"/>
              </w:rPr>
              <w:t>.2. Независимая гарантия должна быть безотзывной и должна содержать:</w:t>
            </w:r>
          </w:p>
          <w:p w:rsidR="00D124FB" w:rsidRPr="008E2662" w:rsidRDefault="00D124FB" w:rsidP="00D124FB">
            <w:pPr>
              <w:autoSpaceDE w:val="0"/>
              <w:autoSpaceDN w:val="0"/>
              <w:adjustRightInd w:val="0"/>
              <w:ind w:right="-303" w:firstLine="0"/>
              <w:rPr>
                <w:rFonts w:eastAsia="Times New Roman" w:cs="Times New Roman"/>
                <w:sz w:val="22"/>
                <w:lang w:eastAsia="ru-RU"/>
              </w:rPr>
            </w:pPr>
            <w:r w:rsidRPr="008E2662">
              <w:rPr>
                <w:rFonts w:eastAsia="Times New Roman" w:cs="Times New Roman"/>
                <w:sz w:val="22"/>
                <w:lang w:eastAsia="ru-RU"/>
              </w:rPr>
              <w:t>1) сумму независимой гарантии, подлежащую уплате гарантом заказчику в установленных частью 15 статьи 44 Федерального закона случаях, а также идентификационный код закупки, при осуществлении которой предоставляется такая независимая гарантия;</w:t>
            </w:r>
          </w:p>
          <w:p w:rsidR="00D124FB" w:rsidRPr="008E2662" w:rsidRDefault="00D124FB" w:rsidP="00D124FB">
            <w:pPr>
              <w:autoSpaceDE w:val="0"/>
              <w:autoSpaceDN w:val="0"/>
              <w:adjustRightInd w:val="0"/>
              <w:ind w:right="-303" w:firstLine="0"/>
              <w:rPr>
                <w:rFonts w:eastAsia="Times New Roman" w:cs="Times New Roman"/>
                <w:sz w:val="22"/>
                <w:lang w:eastAsia="ru-RU"/>
              </w:rPr>
            </w:pPr>
            <w:r w:rsidRPr="008E2662">
              <w:rPr>
                <w:rFonts w:eastAsia="Times New Roman" w:cs="Times New Roman"/>
                <w:sz w:val="22"/>
                <w:lang w:eastAsia="ru-RU"/>
              </w:rPr>
              <w:t>2) обязательства принципала, надлежащее исполнение которых обеспечивается независимой гарантией;</w:t>
            </w:r>
          </w:p>
          <w:p w:rsidR="00D124FB" w:rsidRPr="008E2662" w:rsidRDefault="00D124FB" w:rsidP="00D124FB">
            <w:pPr>
              <w:autoSpaceDE w:val="0"/>
              <w:autoSpaceDN w:val="0"/>
              <w:adjustRightInd w:val="0"/>
              <w:ind w:right="-303" w:firstLine="0"/>
              <w:rPr>
                <w:rFonts w:eastAsia="Times New Roman" w:cs="Times New Roman"/>
                <w:sz w:val="22"/>
                <w:lang w:eastAsia="ru-RU"/>
              </w:rPr>
            </w:pPr>
            <w:r w:rsidRPr="008E2662">
              <w:rPr>
                <w:rFonts w:eastAsia="Times New Roman" w:cs="Times New Roman"/>
                <w:sz w:val="2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D124FB" w:rsidRPr="008E2662" w:rsidRDefault="00D124FB" w:rsidP="00D124FB">
            <w:pPr>
              <w:autoSpaceDE w:val="0"/>
              <w:autoSpaceDN w:val="0"/>
              <w:adjustRightInd w:val="0"/>
              <w:ind w:right="-303" w:firstLine="0"/>
              <w:rPr>
                <w:rFonts w:eastAsia="Times New Roman" w:cs="Times New Roman"/>
                <w:sz w:val="22"/>
                <w:lang w:eastAsia="ru-RU"/>
              </w:rPr>
            </w:pPr>
            <w:r w:rsidRPr="008E2662">
              <w:rPr>
                <w:rFonts w:eastAsia="Times New Roman" w:cs="Times New Roman"/>
                <w:sz w:val="22"/>
                <w:lang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124FB" w:rsidRPr="008E2662" w:rsidRDefault="00D124FB" w:rsidP="00D124FB">
            <w:pPr>
              <w:autoSpaceDE w:val="0"/>
              <w:autoSpaceDN w:val="0"/>
              <w:adjustRightInd w:val="0"/>
              <w:ind w:right="-303" w:firstLine="0"/>
              <w:rPr>
                <w:rFonts w:eastAsia="Times New Roman" w:cs="Times New Roman"/>
                <w:sz w:val="22"/>
                <w:lang w:eastAsia="ru-RU"/>
              </w:rPr>
            </w:pPr>
            <w:r w:rsidRPr="008E2662">
              <w:rPr>
                <w:rFonts w:eastAsia="Times New Roman" w:cs="Times New Roman"/>
                <w:sz w:val="22"/>
                <w:lang w:eastAsia="ru-RU"/>
              </w:rPr>
              <w:t>5) срок действия независимой гарантии с учетом требований статьи 44 Федерального закона;</w:t>
            </w:r>
          </w:p>
          <w:p w:rsidR="00D124FB" w:rsidRPr="008E2662" w:rsidRDefault="00D124FB" w:rsidP="00D124FB">
            <w:pPr>
              <w:autoSpaceDE w:val="0"/>
              <w:autoSpaceDN w:val="0"/>
              <w:adjustRightInd w:val="0"/>
              <w:ind w:right="-303" w:firstLine="0"/>
              <w:rPr>
                <w:rFonts w:eastAsia="Times New Roman" w:cs="Times New Roman"/>
                <w:sz w:val="22"/>
                <w:lang w:eastAsia="ru-RU"/>
              </w:rPr>
            </w:pPr>
            <w:r w:rsidRPr="008E2662">
              <w:rPr>
                <w:rFonts w:eastAsia="Times New Roman" w:cs="Times New Roman"/>
                <w:sz w:val="22"/>
                <w:lang w:eastAsia="ru-RU"/>
              </w:rPr>
              <w:t>6)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D124FB" w:rsidRPr="008E2662" w:rsidRDefault="00EA54E0" w:rsidP="00D124FB">
            <w:pPr>
              <w:autoSpaceDE w:val="0"/>
              <w:autoSpaceDN w:val="0"/>
              <w:adjustRightInd w:val="0"/>
              <w:ind w:right="-303" w:firstLine="0"/>
              <w:rPr>
                <w:rFonts w:eastAsia="Times New Roman" w:cs="Times New Roman"/>
                <w:sz w:val="22"/>
                <w:lang w:eastAsia="ru-RU"/>
              </w:rPr>
            </w:pPr>
            <w:r w:rsidRPr="008E2662">
              <w:rPr>
                <w:rFonts w:eastAsia="Times New Roman" w:cs="Times New Roman"/>
                <w:sz w:val="22"/>
                <w:lang w:eastAsia="ru-RU"/>
              </w:rPr>
              <w:lastRenderedPageBreak/>
              <w:t>10.5</w:t>
            </w:r>
            <w:r w:rsidR="00D124FB" w:rsidRPr="008E2662">
              <w:rPr>
                <w:rFonts w:eastAsia="Times New Roman" w:cs="Times New Roman"/>
                <w:sz w:val="22"/>
                <w:lang w:eastAsia="ru-RU"/>
              </w:rPr>
              <w:t>.3. 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D124FB" w:rsidRPr="008E2662" w:rsidRDefault="00EA54E0" w:rsidP="00D124FB">
            <w:pPr>
              <w:autoSpaceDE w:val="0"/>
              <w:autoSpaceDN w:val="0"/>
              <w:adjustRightInd w:val="0"/>
              <w:ind w:right="-303" w:firstLine="0"/>
              <w:rPr>
                <w:rFonts w:eastAsia="Times New Roman" w:cs="Times New Roman"/>
                <w:sz w:val="22"/>
                <w:lang w:eastAsia="ru-RU"/>
              </w:rPr>
            </w:pPr>
            <w:r w:rsidRPr="008E2662">
              <w:rPr>
                <w:rFonts w:eastAsia="Times New Roman" w:cs="Times New Roman"/>
                <w:sz w:val="22"/>
                <w:lang w:eastAsia="ru-RU"/>
              </w:rPr>
              <w:t>10.5</w:t>
            </w:r>
            <w:r w:rsidR="00D124FB" w:rsidRPr="008E2662">
              <w:rPr>
                <w:rFonts w:eastAsia="Times New Roman" w:cs="Times New Roman"/>
                <w:sz w:val="22"/>
                <w:lang w:eastAsia="ru-RU"/>
              </w:rPr>
              <w:t>.4.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tc>
      </w:tr>
      <w:tr w:rsidR="0085716B" w:rsidRPr="008E2662" w:rsidTr="00850CE6">
        <w:tc>
          <w:tcPr>
            <w:tcW w:w="5000" w:type="pct"/>
            <w:gridSpan w:val="2"/>
            <w:tcMar>
              <w:top w:w="75" w:type="dxa"/>
              <w:left w:w="75" w:type="dxa"/>
              <w:bottom w:w="75" w:type="dxa"/>
              <w:right w:w="450" w:type="dxa"/>
            </w:tcMar>
            <w:hideMark/>
          </w:tcPr>
          <w:p w:rsidR="0085716B" w:rsidRPr="008E2662" w:rsidRDefault="0085716B" w:rsidP="00EA54E0">
            <w:pPr>
              <w:ind w:right="-303" w:firstLine="0"/>
              <w:jc w:val="center"/>
              <w:rPr>
                <w:rFonts w:eastAsia="Times New Roman" w:cs="Times New Roman"/>
                <w:sz w:val="22"/>
                <w:lang w:eastAsia="ru-RU"/>
              </w:rPr>
            </w:pPr>
            <w:r w:rsidRPr="008E2662">
              <w:rPr>
                <w:rFonts w:eastAsia="Times New Roman" w:cs="Times New Roman"/>
                <w:b/>
                <w:sz w:val="22"/>
                <w:u w:val="single"/>
                <w:lang w:eastAsia="ru-RU"/>
              </w:rPr>
              <w:lastRenderedPageBreak/>
              <w:t>1</w:t>
            </w:r>
            <w:r w:rsidR="00EA54E0" w:rsidRPr="008E2662">
              <w:rPr>
                <w:rFonts w:eastAsia="Times New Roman" w:cs="Times New Roman"/>
                <w:b/>
                <w:sz w:val="22"/>
                <w:u w:val="single"/>
                <w:lang w:eastAsia="ru-RU"/>
              </w:rPr>
              <w:t>1</w:t>
            </w:r>
            <w:r w:rsidRPr="008E2662">
              <w:rPr>
                <w:rFonts w:eastAsia="Times New Roman" w:cs="Times New Roman"/>
                <w:b/>
                <w:sz w:val="22"/>
                <w:u w:val="single"/>
                <w:lang w:eastAsia="ru-RU"/>
              </w:rPr>
              <w:t>. Обеспечение исполнения контракта</w:t>
            </w:r>
          </w:p>
        </w:tc>
      </w:tr>
      <w:tr w:rsidR="0085716B" w:rsidRPr="008E2662" w:rsidTr="00850CE6">
        <w:tc>
          <w:tcPr>
            <w:tcW w:w="5000" w:type="pct"/>
            <w:gridSpan w:val="2"/>
            <w:tcMar>
              <w:top w:w="75" w:type="dxa"/>
              <w:left w:w="75" w:type="dxa"/>
              <w:bottom w:w="75" w:type="dxa"/>
              <w:right w:w="450" w:type="dxa"/>
            </w:tcMar>
            <w:hideMark/>
          </w:tcPr>
          <w:p w:rsidR="0085716B" w:rsidRPr="008E2662" w:rsidRDefault="0085716B" w:rsidP="00685222">
            <w:pPr>
              <w:autoSpaceDE w:val="0"/>
              <w:autoSpaceDN w:val="0"/>
              <w:adjustRightInd w:val="0"/>
              <w:ind w:right="-303" w:firstLine="0"/>
              <w:rPr>
                <w:rFonts w:eastAsia="Times New Roman" w:cs="Times New Roman"/>
                <w:sz w:val="22"/>
                <w:lang w:eastAsia="ru-RU"/>
              </w:rPr>
            </w:pPr>
            <w:r w:rsidRPr="00CA361E">
              <w:rPr>
                <w:rFonts w:eastAsia="Times New Roman" w:cs="Times New Roman"/>
                <w:sz w:val="22"/>
                <w:lang w:eastAsia="ru-RU"/>
              </w:rPr>
              <w:t>1</w:t>
            </w:r>
            <w:r w:rsidR="00EA54E0" w:rsidRPr="00CA361E">
              <w:rPr>
                <w:rFonts w:eastAsia="Times New Roman" w:cs="Times New Roman"/>
                <w:sz w:val="22"/>
                <w:lang w:eastAsia="ru-RU"/>
              </w:rPr>
              <w:t>1</w:t>
            </w:r>
            <w:r w:rsidRPr="00CA361E">
              <w:rPr>
                <w:rFonts w:eastAsia="Times New Roman" w:cs="Times New Roman"/>
                <w:sz w:val="22"/>
                <w:lang w:eastAsia="ru-RU"/>
              </w:rPr>
              <w:t>.1. Размер обеспечения исполнения контракта со</w:t>
            </w:r>
            <w:r w:rsidR="00431EDB" w:rsidRPr="00CA361E">
              <w:rPr>
                <w:rFonts w:eastAsia="Times New Roman" w:cs="Times New Roman"/>
                <w:sz w:val="22"/>
                <w:lang w:eastAsia="ru-RU"/>
              </w:rPr>
              <w:t xml:space="preserve">ставляет </w:t>
            </w:r>
            <w:r w:rsidR="00CA1FFE">
              <w:rPr>
                <w:rFonts w:eastAsia="Times New Roman" w:cs="Times New Roman"/>
                <w:b/>
                <w:sz w:val="22"/>
                <w:lang w:eastAsia="ru-RU"/>
              </w:rPr>
              <w:t>50 500</w:t>
            </w:r>
            <w:r w:rsidR="001F3AE9" w:rsidRPr="00CA361E">
              <w:rPr>
                <w:rFonts w:eastAsia="Times New Roman" w:cs="Times New Roman"/>
                <w:b/>
                <w:sz w:val="22"/>
                <w:lang w:eastAsia="ru-RU"/>
              </w:rPr>
              <w:t xml:space="preserve"> (</w:t>
            </w:r>
            <w:r w:rsidR="00CA1FFE">
              <w:rPr>
                <w:rFonts w:eastAsia="Times New Roman" w:cs="Times New Roman"/>
                <w:b/>
                <w:sz w:val="22"/>
                <w:lang w:eastAsia="ru-RU"/>
              </w:rPr>
              <w:t>пятьдесят тысяч пятьсот</w:t>
            </w:r>
            <w:r w:rsidR="00685222">
              <w:rPr>
                <w:rFonts w:eastAsia="Times New Roman" w:cs="Times New Roman"/>
                <w:b/>
                <w:sz w:val="22"/>
                <w:lang w:eastAsia="ru-RU"/>
              </w:rPr>
              <w:t>) рубл</w:t>
            </w:r>
            <w:r w:rsidR="00CA1FFE">
              <w:rPr>
                <w:rFonts w:eastAsia="Times New Roman" w:cs="Times New Roman"/>
                <w:b/>
                <w:sz w:val="22"/>
                <w:lang w:eastAsia="ru-RU"/>
              </w:rPr>
              <w:t>ей0</w:t>
            </w:r>
            <w:r w:rsidR="00685222">
              <w:rPr>
                <w:rFonts w:eastAsia="Times New Roman" w:cs="Times New Roman"/>
                <w:b/>
                <w:sz w:val="22"/>
                <w:lang w:eastAsia="ru-RU"/>
              </w:rPr>
              <w:t>4</w:t>
            </w:r>
            <w:r w:rsidR="001F3AE9" w:rsidRPr="00CA361E">
              <w:rPr>
                <w:rFonts w:eastAsia="Times New Roman" w:cs="Times New Roman"/>
                <w:b/>
                <w:sz w:val="22"/>
                <w:lang w:eastAsia="ru-RU"/>
              </w:rPr>
              <w:t xml:space="preserve"> копе</w:t>
            </w:r>
            <w:r w:rsidR="00685222">
              <w:rPr>
                <w:rFonts w:eastAsia="Times New Roman" w:cs="Times New Roman"/>
                <w:b/>
                <w:sz w:val="22"/>
                <w:lang w:eastAsia="ru-RU"/>
              </w:rPr>
              <w:t>йки</w:t>
            </w:r>
            <w:r w:rsidR="001F3AE9" w:rsidRPr="00CA361E">
              <w:rPr>
                <w:rFonts w:eastAsia="Times New Roman" w:cs="Times New Roman"/>
                <w:b/>
                <w:sz w:val="22"/>
                <w:lang w:eastAsia="ru-RU"/>
              </w:rPr>
              <w:t xml:space="preserve"> (5 % от цены контракта</w:t>
            </w:r>
            <w:r w:rsidR="006069DD" w:rsidRPr="00CA361E">
              <w:rPr>
                <w:rFonts w:eastAsia="Times New Roman" w:cs="Times New Roman"/>
                <w:b/>
                <w:sz w:val="22"/>
                <w:lang w:eastAsia="ru-RU"/>
              </w:rPr>
              <w:t xml:space="preserve">, </w:t>
            </w:r>
            <w:r w:rsidR="005F5886" w:rsidRPr="00CA361E">
              <w:rPr>
                <w:rFonts w:eastAsia="Times New Roman" w:cs="Times New Roman"/>
                <w:b/>
                <w:sz w:val="22"/>
                <w:lang w:eastAsia="ru-RU"/>
              </w:rPr>
              <w:t>по которой заключается контракт</w:t>
            </w:r>
            <w:r w:rsidR="005241AA">
              <w:rPr>
                <w:rFonts w:eastAsia="Times New Roman" w:cs="Times New Roman"/>
                <w:b/>
                <w:sz w:val="22"/>
                <w:lang w:eastAsia="ru-RU"/>
              </w:rPr>
              <w:t>)</w:t>
            </w:r>
            <w:r w:rsidR="005F5886" w:rsidRPr="00CA361E">
              <w:rPr>
                <w:rFonts w:eastAsia="Times New Roman" w:cs="Times New Roman"/>
                <w:b/>
                <w:sz w:val="22"/>
                <w:lang w:eastAsia="ru-RU"/>
              </w:rPr>
              <w:t>.</w:t>
            </w:r>
          </w:p>
        </w:tc>
      </w:tr>
      <w:tr w:rsidR="0085716B" w:rsidRPr="008E2662" w:rsidTr="00850CE6">
        <w:tc>
          <w:tcPr>
            <w:tcW w:w="5000" w:type="pct"/>
            <w:gridSpan w:val="2"/>
            <w:tcBorders>
              <w:bottom w:val="single" w:sz="4" w:space="0" w:color="auto"/>
            </w:tcBorders>
            <w:tcMar>
              <w:top w:w="75" w:type="dxa"/>
              <w:left w:w="75" w:type="dxa"/>
              <w:bottom w:w="75" w:type="dxa"/>
              <w:right w:w="450" w:type="dxa"/>
            </w:tcMar>
            <w:hideMark/>
          </w:tcPr>
          <w:p w:rsidR="0085716B" w:rsidRPr="008E2662" w:rsidRDefault="0085716B" w:rsidP="00D90100">
            <w:pPr>
              <w:autoSpaceDE w:val="0"/>
              <w:autoSpaceDN w:val="0"/>
              <w:adjustRightInd w:val="0"/>
              <w:ind w:right="-303" w:firstLine="0"/>
              <w:rPr>
                <w:rFonts w:eastAsia="Times New Roman" w:cs="Times New Roman"/>
                <w:sz w:val="22"/>
                <w:lang w:eastAsia="ru-RU"/>
              </w:rPr>
            </w:pPr>
            <w:r w:rsidRPr="008E2662">
              <w:rPr>
                <w:rFonts w:eastAsia="Times New Roman" w:cs="Times New Roman"/>
                <w:sz w:val="22"/>
                <w:lang w:eastAsia="ru-RU"/>
              </w:rPr>
              <w:t>1</w:t>
            </w:r>
            <w:r w:rsidR="00EA54E0" w:rsidRPr="008E2662">
              <w:rPr>
                <w:rFonts w:eastAsia="Times New Roman" w:cs="Times New Roman"/>
                <w:sz w:val="22"/>
                <w:lang w:eastAsia="ru-RU"/>
              </w:rPr>
              <w:t>1</w:t>
            </w:r>
            <w:r w:rsidRPr="008E2662">
              <w:rPr>
                <w:rFonts w:eastAsia="Times New Roman" w:cs="Times New Roman"/>
                <w:sz w:val="22"/>
                <w:lang w:eastAsia="ru-RU"/>
              </w:rPr>
              <w:t>.2. Порядок предоставления и требования к обеспечению исполнения контракта.</w:t>
            </w:r>
          </w:p>
          <w:p w:rsidR="0085716B" w:rsidRPr="008E2662" w:rsidRDefault="0085716B" w:rsidP="00D90100">
            <w:pPr>
              <w:ind w:right="-303" w:firstLine="0"/>
              <w:rPr>
                <w:rFonts w:eastAsia="Times New Roman" w:cs="Times New Roman"/>
                <w:sz w:val="22"/>
                <w:lang w:eastAsia="ru-RU"/>
              </w:rPr>
            </w:pPr>
            <w:r w:rsidRPr="008E2662">
              <w:rPr>
                <w:rFonts w:eastAsia="Times New Roman" w:cs="Times New Roman"/>
                <w:sz w:val="22"/>
                <w:lang w:eastAsia="ru-RU"/>
              </w:rPr>
              <w:t>1</w:t>
            </w:r>
            <w:r w:rsidR="00EA54E0" w:rsidRPr="008E2662">
              <w:rPr>
                <w:rFonts w:eastAsia="Times New Roman" w:cs="Times New Roman"/>
                <w:sz w:val="22"/>
                <w:lang w:eastAsia="ru-RU"/>
              </w:rPr>
              <w:t>1</w:t>
            </w:r>
            <w:r w:rsidRPr="008E2662">
              <w:rPr>
                <w:rFonts w:eastAsia="Times New Roman" w:cs="Times New Roman"/>
                <w:sz w:val="22"/>
                <w:lang w:eastAsia="ru-RU"/>
              </w:rPr>
              <w:t>.2.1. Исполнение контракта может обеспечиваться:</w:t>
            </w:r>
          </w:p>
          <w:p w:rsidR="0085716B" w:rsidRPr="008E2662" w:rsidRDefault="0085716B" w:rsidP="00D90100">
            <w:pPr>
              <w:ind w:right="-303" w:firstLine="0"/>
              <w:rPr>
                <w:rFonts w:eastAsia="Times New Roman" w:cs="Times New Roman"/>
                <w:sz w:val="22"/>
                <w:lang w:eastAsia="ru-RU"/>
              </w:rPr>
            </w:pPr>
            <w:r w:rsidRPr="008E2662">
              <w:rPr>
                <w:rFonts w:eastAsia="Times New Roman" w:cs="Times New Roman"/>
                <w:sz w:val="22"/>
                <w:lang w:eastAsia="ru-RU"/>
              </w:rPr>
              <w:t xml:space="preserve">1) предоставлением </w:t>
            </w:r>
            <w:r w:rsidR="003A4169" w:rsidRPr="008E2662">
              <w:rPr>
                <w:rFonts w:eastAsia="Times New Roman" w:cs="Times New Roman"/>
                <w:sz w:val="22"/>
                <w:lang w:eastAsia="ru-RU"/>
              </w:rPr>
              <w:t>независимой гарантии, соответствующей требованиям статьи 45 Федерального закона</w:t>
            </w:r>
            <w:r w:rsidRPr="008E2662">
              <w:rPr>
                <w:rFonts w:eastAsia="Times New Roman" w:cs="Times New Roman"/>
                <w:sz w:val="22"/>
                <w:lang w:eastAsia="ru-RU"/>
              </w:rPr>
              <w:t xml:space="preserve">. </w:t>
            </w:r>
          </w:p>
          <w:p w:rsidR="0085716B" w:rsidRPr="008E2662" w:rsidRDefault="0085716B" w:rsidP="00D90100">
            <w:pPr>
              <w:ind w:right="-303" w:firstLine="0"/>
              <w:rPr>
                <w:rFonts w:eastAsia="Times New Roman" w:cs="Times New Roman"/>
                <w:sz w:val="22"/>
                <w:lang w:eastAsia="ru-RU"/>
              </w:rPr>
            </w:pPr>
            <w:r w:rsidRPr="008E2662">
              <w:rPr>
                <w:rFonts w:eastAsia="Times New Roman" w:cs="Times New Roman"/>
                <w:sz w:val="22"/>
                <w:lang w:eastAsia="ru-RU"/>
              </w:rPr>
              <w:t>2) внесением денежных средств.</w:t>
            </w:r>
          </w:p>
          <w:p w:rsidR="0085716B" w:rsidRPr="008E2662" w:rsidRDefault="0085716B" w:rsidP="00D90100">
            <w:pPr>
              <w:ind w:right="-303" w:firstLine="0"/>
              <w:rPr>
                <w:rFonts w:eastAsia="Times New Roman" w:cs="Times New Roman"/>
                <w:sz w:val="22"/>
                <w:lang w:eastAsia="ru-RU"/>
              </w:rPr>
            </w:pPr>
            <w:r w:rsidRPr="008E2662">
              <w:rPr>
                <w:rFonts w:eastAsia="Times New Roman" w:cs="Times New Roman"/>
                <w:sz w:val="22"/>
                <w:lang w:eastAsia="ru-RU"/>
              </w:rPr>
              <w:t>Способ обеспечения исполнения контракта определяется участником закупки, с которым заключается контракт, самостоятельно.</w:t>
            </w:r>
          </w:p>
          <w:p w:rsidR="0085716B" w:rsidRPr="008E2662" w:rsidRDefault="0085716B" w:rsidP="00D90100">
            <w:pPr>
              <w:ind w:right="-303" w:firstLine="0"/>
              <w:rPr>
                <w:sz w:val="22"/>
              </w:rPr>
            </w:pPr>
            <w:r w:rsidRPr="008E2662">
              <w:rPr>
                <w:sz w:val="22"/>
              </w:rPr>
              <w:t>Перечисление денежных средств в качестве обеспечения исполнения контракта осуществляется на счёт заказчика по следующим реквизитам:</w:t>
            </w:r>
          </w:p>
          <w:p w:rsidR="00A44F3A" w:rsidRPr="008E2662" w:rsidRDefault="00A44F3A" w:rsidP="00A44F3A">
            <w:pPr>
              <w:ind w:right="-306" w:firstLine="0"/>
              <w:rPr>
                <w:rFonts w:cs="Times New Roman"/>
                <w:b/>
                <w:sz w:val="22"/>
              </w:rPr>
            </w:pPr>
            <w:r w:rsidRPr="008E2662">
              <w:rPr>
                <w:rFonts w:cs="Times New Roman"/>
                <w:b/>
                <w:sz w:val="22"/>
              </w:rPr>
              <w:t>Администрация Великосельского сельского поселения</w:t>
            </w:r>
          </w:p>
          <w:p w:rsidR="00A44F3A" w:rsidRPr="008E2662" w:rsidRDefault="00A44F3A" w:rsidP="00A44F3A">
            <w:pPr>
              <w:ind w:right="-306" w:firstLine="0"/>
              <w:rPr>
                <w:rFonts w:cs="Times New Roman"/>
                <w:b/>
                <w:sz w:val="22"/>
              </w:rPr>
            </w:pPr>
            <w:r w:rsidRPr="008E2662">
              <w:rPr>
                <w:rFonts w:cs="Times New Roman"/>
                <w:b/>
                <w:sz w:val="22"/>
              </w:rPr>
              <w:t xml:space="preserve">Адрес: 175231, Новгородская область, Старорусский район, д. Сусолово, д.5 </w:t>
            </w:r>
          </w:p>
          <w:p w:rsidR="00A44F3A" w:rsidRPr="008E2662" w:rsidRDefault="00A44F3A" w:rsidP="00A44F3A">
            <w:pPr>
              <w:ind w:right="-306" w:firstLine="0"/>
              <w:rPr>
                <w:rFonts w:cs="Times New Roman"/>
                <w:b/>
                <w:sz w:val="22"/>
              </w:rPr>
            </w:pPr>
            <w:r w:rsidRPr="008E2662">
              <w:rPr>
                <w:rFonts w:cs="Times New Roman"/>
                <w:b/>
                <w:sz w:val="22"/>
              </w:rPr>
              <w:t>ИНН 5322013243, КПП 532201001, ОКТМО 49639425, ОГРН 1115332000068</w:t>
            </w:r>
          </w:p>
          <w:p w:rsidR="00A44F3A" w:rsidRPr="008E2662" w:rsidRDefault="00A44F3A" w:rsidP="00A44F3A">
            <w:pPr>
              <w:ind w:right="-306" w:firstLine="0"/>
              <w:rPr>
                <w:rFonts w:cs="Times New Roman"/>
                <w:b/>
                <w:sz w:val="22"/>
              </w:rPr>
            </w:pPr>
            <w:r w:rsidRPr="008E2662">
              <w:rPr>
                <w:rFonts w:cs="Times New Roman"/>
                <w:b/>
                <w:sz w:val="22"/>
              </w:rPr>
              <w:t xml:space="preserve">р/с </w:t>
            </w:r>
            <w:r w:rsidRPr="008E2662">
              <w:rPr>
                <w:b/>
                <w:color w:val="000000"/>
                <w:sz w:val="20"/>
                <w:szCs w:val="20"/>
              </w:rPr>
              <w:t>03232643496394255000</w:t>
            </w:r>
            <w:r w:rsidRPr="008E2662">
              <w:rPr>
                <w:rFonts w:cs="Times New Roman"/>
                <w:b/>
                <w:sz w:val="22"/>
              </w:rPr>
              <w:t>, Банк получателя: ОТДЕЛЕНИЕ НОВГОРОД БАНКА РОССИИ//УФК ПО НОВГОРОДСКОЙ ОБЛАСТИ г. Великий Новгород, к/с 40102810145370000042 БИК 014959900, УФК по Новгородской области (Администрация Великосельского сельского поселения, л/с 05503017570)</w:t>
            </w:r>
          </w:p>
          <w:p w:rsidR="00A44F3A" w:rsidRPr="008E2662" w:rsidRDefault="005F5886" w:rsidP="003A4169">
            <w:pPr>
              <w:ind w:right="-303" w:firstLine="0"/>
              <w:rPr>
                <w:rFonts w:cs="Times New Roman"/>
                <w:b/>
                <w:sz w:val="22"/>
              </w:rPr>
            </w:pPr>
            <w:r w:rsidRPr="008E2662">
              <w:rPr>
                <w:rFonts w:cs="Times New Roman"/>
                <w:b/>
                <w:sz w:val="22"/>
              </w:rPr>
              <w:t xml:space="preserve">Назначение платежа: обеспечение исполнения контракта на выполнение </w:t>
            </w:r>
            <w:r w:rsidR="003E512D" w:rsidRPr="008E2662">
              <w:rPr>
                <w:rFonts w:cs="Times New Roman"/>
                <w:b/>
                <w:sz w:val="22"/>
              </w:rPr>
              <w:t>работ по ремонту участк</w:t>
            </w:r>
            <w:r w:rsidR="00A44F3A" w:rsidRPr="008E2662">
              <w:rPr>
                <w:rFonts w:cs="Times New Roman"/>
                <w:b/>
                <w:sz w:val="22"/>
              </w:rPr>
              <w:t>а автомобильной</w:t>
            </w:r>
            <w:r w:rsidR="003E512D" w:rsidRPr="008E2662">
              <w:rPr>
                <w:rFonts w:cs="Times New Roman"/>
                <w:b/>
                <w:sz w:val="22"/>
              </w:rPr>
              <w:t xml:space="preserve"> дорог</w:t>
            </w:r>
            <w:r w:rsidR="00A44F3A" w:rsidRPr="008E2662">
              <w:rPr>
                <w:rFonts w:cs="Times New Roman"/>
                <w:b/>
                <w:sz w:val="22"/>
              </w:rPr>
              <w:t>и</w:t>
            </w:r>
            <w:r w:rsidR="003E512D" w:rsidRPr="008E2662">
              <w:rPr>
                <w:rFonts w:cs="Times New Roman"/>
                <w:b/>
                <w:sz w:val="22"/>
              </w:rPr>
              <w:t xml:space="preserve"> общего пользования местного значения </w:t>
            </w:r>
            <w:r w:rsidR="00150B6A">
              <w:rPr>
                <w:rFonts w:cs="Times New Roman"/>
                <w:b/>
                <w:sz w:val="22"/>
              </w:rPr>
              <w:t xml:space="preserve">д. </w:t>
            </w:r>
            <w:r w:rsidR="00812C68">
              <w:rPr>
                <w:rFonts w:cs="Times New Roman"/>
                <w:b/>
                <w:sz w:val="22"/>
              </w:rPr>
              <w:t>Григорово</w:t>
            </w:r>
            <w:r w:rsidR="00A44F3A" w:rsidRPr="008E2662">
              <w:rPr>
                <w:rFonts w:cs="Times New Roman"/>
                <w:b/>
                <w:sz w:val="22"/>
              </w:rPr>
              <w:t>Великосельского сельского поселения Старорусского района Новгородской области.</w:t>
            </w:r>
          </w:p>
          <w:p w:rsidR="003A4169" w:rsidRPr="008E2662" w:rsidRDefault="00462B87" w:rsidP="003A4169">
            <w:pPr>
              <w:ind w:right="-303" w:firstLine="0"/>
              <w:rPr>
                <w:rFonts w:eastAsia="Times New Roman" w:cs="Times New Roman"/>
                <w:sz w:val="22"/>
                <w:lang w:eastAsia="ru-RU"/>
              </w:rPr>
            </w:pPr>
            <w:r w:rsidRPr="008E2662">
              <w:rPr>
                <w:rFonts w:eastAsia="Times New Roman" w:cs="Times New Roman"/>
                <w:sz w:val="22"/>
                <w:lang w:eastAsia="ru-RU"/>
              </w:rPr>
              <w:t>1</w:t>
            </w:r>
            <w:r w:rsidR="00EA54E0" w:rsidRPr="008E2662">
              <w:rPr>
                <w:rFonts w:eastAsia="Times New Roman" w:cs="Times New Roman"/>
                <w:sz w:val="22"/>
                <w:lang w:eastAsia="ru-RU"/>
              </w:rPr>
              <w:t>1</w:t>
            </w:r>
            <w:r w:rsidRPr="008E2662">
              <w:rPr>
                <w:rFonts w:eastAsia="Times New Roman" w:cs="Times New Roman"/>
                <w:sz w:val="22"/>
                <w:lang w:eastAsia="ru-RU"/>
              </w:rPr>
              <w:t xml:space="preserve">.2.2. </w:t>
            </w:r>
            <w:r w:rsidR="003A4169" w:rsidRPr="008E2662">
              <w:rPr>
                <w:rFonts w:eastAsia="Times New Roman" w:cs="Times New Roman"/>
                <w:sz w:val="22"/>
                <w:lang w:eastAsia="ru-RU"/>
              </w:rPr>
              <w:t xml:space="preserve">В качестве обеспечения исполнения контрактов принимаются </w:t>
            </w:r>
            <w:r w:rsidR="001D2F3F" w:rsidRPr="008E2662">
              <w:rPr>
                <w:rFonts w:eastAsia="Times New Roman" w:cs="Times New Roman"/>
                <w:sz w:val="22"/>
                <w:lang w:eastAsia="ru-RU"/>
              </w:rPr>
              <w:t>независимые гарантии,</w:t>
            </w:r>
            <w:r w:rsidR="003A4169" w:rsidRPr="008E2662">
              <w:rPr>
                <w:rFonts w:eastAsia="Times New Roman" w:cs="Times New Roman"/>
                <w:sz w:val="22"/>
                <w:lang w:eastAsia="ru-RU"/>
              </w:rPr>
              <w:t xml:space="preserve"> соответствующие требованиямстатьи 45 Федерального закона, выданные:</w:t>
            </w:r>
          </w:p>
          <w:p w:rsidR="003A4169" w:rsidRPr="008E2662" w:rsidRDefault="003A4169" w:rsidP="003A4169">
            <w:pPr>
              <w:ind w:right="-303" w:firstLine="0"/>
              <w:rPr>
                <w:rFonts w:eastAsia="Times New Roman" w:cs="Times New Roman"/>
                <w:sz w:val="22"/>
                <w:lang w:eastAsia="ru-RU"/>
              </w:rPr>
            </w:pPr>
            <w:r w:rsidRPr="008E2662">
              <w:rPr>
                <w:rFonts w:eastAsia="Times New Roman" w:cs="Times New Roman"/>
                <w:sz w:val="22"/>
                <w:lang w:eastAsia="ru-RU"/>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w:t>
            </w:r>
          </w:p>
          <w:p w:rsidR="003A4169" w:rsidRPr="008E2662" w:rsidRDefault="003A4169" w:rsidP="003A4169">
            <w:pPr>
              <w:ind w:right="-303" w:firstLine="0"/>
              <w:rPr>
                <w:rFonts w:eastAsia="Times New Roman" w:cs="Times New Roman"/>
                <w:sz w:val="22"/>
                <w:lang w:eastAsia="ru-RU"/>
              </w:rPr>
            </w:pPr>
            <w:r w:rsidRPr="008E2662">
              <w:rPr>
                <w:rFonts w:eastAsia="Times New Roman" w:cs="Times New Roman"/>
                <w:sz w:val="22"/>
                <w:lang w:eastAsia="ru-RU"/>
              </w:rPr>
              <w:t>2) государственной корпорацией развития «ВЭБ.РФ»;</w:t>
            </w:r>
          </w:p>
          <w:p w:rsidR="003A4169" w:rsidRPr="008E2662" w:rsidRDefault="003A4169" w:rsidP="003A4169">
            <w:pPr>
              <w:ind w:right="-303" w:firstLine="0"/>
              <w:rPr>
                <w:rFonts w:eastAsia="Times New Roman" w:cs="Times New Roman"/>
                <w:sz w:val="22"/>
                <w:lang w:eastAsia="ru-RU"/>
              </w:rPr>
            </w:pPr>
            <w:r w:rsidRPr="008E2662">
              <w:rPr>
                <w:rFonts w:eastAsia="Times New Roman" w:cs="Times New Roman"/>
                <w:sz w:val="22"/>
                <w:lang w:eastAsia="ru-RU"/>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 закупок в соответствии с пунктом 1 части 1 статьи 30 Федерального закона);</w:t>
            </w:r>
          </w:p>
          <w:p w:rsidR="003A4169" w:rsidRPr="008E2662" w:rsidRDefault="003A4169" w:rsidP="003A4169">
            <w:pPr>
              <w:ind w:right="-303" w:firstLine="0"/>
              <w:rPr>
                <w:rFonts w:eastAsia="Times New Roman" w:cs="Times New Roman"/>
                <w:sz w:val="22"/>
                <w:lang w:eastAsia="ru-RU"/>
              </w:rPr>
            </w:pPr>
            <w:r w:rsidRPr="008E2662">
              <w:rPr>
                <w:rFonts w:eastAsia="Times New Roman" w:cs="Times New Roman"/>
                <w:sz w:val="22"/>
                <w:lang w:eastAsia="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330FB4" w:rsidRPr="008E2662" w:rsidRDefault="003A4169" w:rsidP="003A4169">
            <w:pPr>
              <w:ind w:right="-303" w:firstLine="0"/>
              <w:rPr>
                <w:sz w:val="22"/>
              </w:rPr>
            </w:pPr>
            <w:r w:rsidRPr="008E2662">
              <w:rPr>
                <w:sz w:val="22"/>
              </w:rPr>
              <w:t>Срок действия независимой гарантии определяется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настоящего Федерального закона.</w:t>
            </w:r>
          </w:p>
          <w:p w:rsidR="0085716B" w:rsidRPr="008E2662" w:rsidRDefault="003A4169" w:rsidP="00D90100">
            <w:pPr>
              <w:ind w:right="-303" w:firstLine="0"/>
              <w:rPr>
                <w:sz w:val="22"/>
              </w:rPr>
            </w:pPr>
            <w:r w:rsidRPr="008E2662">
              <w:rPr>
                <w:sz w:val="22"/>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3A4169" w:rsidRPr="008E2662" w:rsidRDefault="003A4169" w:rsidP="00D90100">
            <w:pPr>
              <w:ind w:right="-303" w:firstLine="0"/>
              <w:rPr>
                <w:sz w:val="22"/>
              </w:rPr>
            </w:pPr>
            <w:r w:rsidRPr="008E2662">
              <w:rPr>
                <w:sz w:val="22"/>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85716B" w:rsidRPr="008E2662" w:rsidRDefault="0085716B" w:rsidP="00D90100">
            <w:pPr>
              <w:ind w:right="-303" w:firstLine="0"/>
              <w:rPr>
                <w:sz w:val="22"/>
              </w:rPr>
            </w:pPr>
            <w:r w:rsidRPr="008E2662">
              <w:rPr>
                <w:sz w:val="22"/>
              </w:rPr>
              <w:t>1</w:t>
            </w:r>
            <w:r w:rsidR="00EA54E0" w:rsidRPr="008E2662">
              <w:rPr>
                <w:sz w:val="22"/>
              </w:rPr>
              <w:t>1</w:t>
            </w:r>
            <w:r w:rsidRPr="008E2662">
              <w:rPr>
                <w:sz w:val="22"/>
              </w:rPr>
              <w:t xml:space="preserve">.2.3. </w:t>
            </w:r>
            <w:r w:rsidR="009F233B" w:rsidRPr="008E2662">
              <w:rPr>
                <w:sz w:val="22"/>
              </w:rPr>
              <w:t>Контракт заключается после предоставления участником закупки, с которым заключается контракт, обеспечения исполнения контракта.</w:t>
            </w:r>
          </w:p>
          <w:p w:rsidR="009F233B" w:rsidRPr="008E2662" w:rsidRDefault="009F233B" w:rsidP="00D90100">
            <w:pPr>
              <w:ind w:right="-303" w:firstLine="0"/>
              <w:rPr>
                <w:sz w:val="22"/>
              </w:rPr>
            </w:pPr>
            <w:r w:rsidRPr="008E2662">
              <w:rPr>
                <w:sz w:val="22"/>
              </w:rPr>
              <w:lastRenderedPageBreak/>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B11A81" w:rsidRPr="008E2662" w:rsidRDefault="00B11A81" w:rsidP="00D90100">
            <w:pPr>
              <w:ind w:right="-303" w:firstLine="0"/>
              <w:rPr>
                <w:sz w:val="22"/>
              </w:rPr>
            </w:pPr>
            <w:r w:rsidRPr="008E2662">
              <w:rPr>
                <w:sz w:val="22"/>
              </w:rPr>
              <w:t>11.2.4. Участник закупки, с которым заключается контракт по результатам определения поставщика  освобождается от предоставления обеспечения исполнения контракта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E433F3" w:rsidRPr="008E2662" w:rsidRDefault="00E433F3" w:rsidP="00D90100">
            <w:pPr>
              <w:ind w:right="-303" w:firstLine="0"/>
              <w:rPr>
                <w:sz w:val="22"/>
              </w:rPr>
            </w:pPr>
            <w:r w:rsidRPr="008E2662">
              <w:rPr>
                <w:sz w:val="22"/>
              </w:rPr>
              <w:t>11.2.</w:t>
            </w:r>
            <w:r w:rsidR="00B11A81" w:rsidRPr="008E2662">
              <w:rPr>
                <w:sz w:val="22"/>
              </w:rPr>
              <w:t>5</w:t>
            </w:r>
            <w:r w:rsidRPr="008E2662">
              <w:rPr>
                <w:sz w:val="22"/>
              </w:rPr>
              <w:t>.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w:t>
            </w:r>
          </w:p>
          <w:p w:rsidR="0085716B" w:rsidRPr="008E2662" w:rsidRDefault="008D26DB" w:rsidP="00D90100">
            <w:pPr>
              <w:ind w:right="-303" w:firstLine="0"/>
              <w:rPr>
                <w:rFonts w:eastAsia="Times New Roman" w:cs="Times New Roman"/>
                <w:sz w:val="22"/>
                <w:lang w:eastAsia="ru-RU"/>
              </w:rPr>
            </w:pPr>
            <w:r w:rsidRPr="008E2662">
              <w:rPr>
                <w:rFonts w:eastAsia="Times New Roman" w:cs="Times New Roman"/>
                <w:sz w:val="22"/>
                <w:lang w:eastAsia="ru-RU"/>
              </w:rPr>
              <w:t>1</w:t>
            </w:r>
            <w:r w:rsidR="00EA54E0" w:rsidRPr="008E2662">
              <w:rPr>
                <w:rFonts w:eastAsia="Times New Roman" w:cs="Times New Roman"/>
                <w:sz w:val="22"/>
                <w:lang w:eastAsia="ru-RU"/>
              </w:rPr>
              <w:t>1</w:t>
            </w:r>
            <w:r w:rsidRPr="008E2662">
              <w:rPr>
                <w:rFonts w:eastAsia="Times New Roman" w:cs="Times New Roman"/>
                <w:sz w:val="22"/>
                <w:lang w:eastAsia="ru-RU"/>
              </w:rPr>
              <w:t>.2.</w:t>
            </w:r>
            <w:r w:rsidR="00B11A81" w:rsidRPr="008E2662">
              <w:rPr>
                <w:rFonts w:eastAsia="Times New Roman" w:cs="Times New Roman"/>
                <w:sz w:val="22"/>
                <w:lang w:eastAsia="ru-RU"/>
              </w:rPr>
              <w:t>6</w:t>
            </w:r>
            <w:r w:rsidRPr="008E2662">
              <w:rPr>
                <w:rFonts w:eastAsia="Times New Roman" w:cs="Times New Roman"/>
                <w:sz w:val="22"/>
                <w:lang w:eastAsia="ru-RU"/>
              </w:rPr>
              <w:t xml:space="preserve">. </w:t>
            </w:r>
            <w:r w:rsidR="009F233B" w:rsidRPr="008E2662">
              <w:rPr>
                <w:rFonts w:eastAsia="Times New Roman" w:cs="Times New Roman"/>
                <w:sz w:val="22"/>
                <w:lang w:eastAsia="ru-RU"/>
              </w:rPr>
              <w:t>В случае, если предложенные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w:t>
            </w:r>
          </w:p>
          <w:p w:rsidR="0085716B" w:rsidRPr="008E2662" w:rsidRDefault="008D26DB" w:rsidP="00B11A81">
            <w:pPr>
              <w:ind w:right="-303" w:firstLine="0"/>
              <w:rPr>
                <w:rFonts w:eastAsia="Times New Roman" w:cs="Times New Roman"/>
                <w:sz w:val="22"/>
                <w:lang w:eastAsia="ru-RU"/>
              </w:rPr>
            </w:pPr>
            <w:r w:rsidRPr="008E2662">
              <w:rPr>
                <w:rFonts w:eastAsia="Times New Roman" w:cs="Times New Roman"/>
                <w:sz w:val="22"/>
                <w:lang w:eastAsia="ru-RU"/>
              </w:rPr>
              <w:t>1</w:t>
            </w:r>
            <w:r w:rsidR="00EA54E0" w:rsidRPr="008E2662">
              <w:rPr>
                <w:rFonts w:eastAsia="Times New Roman" w:cs="Times New Roman"/>
                <w:sz w:val="22"/>
                <w:lang w:eastAsia="ru-RU"/>
              </w:rPr>
              <w:t>1</w:t>
            </w:r>
            <w:r w:rsidRPr="008E2662">
              <w:rPr>
                <w:rFonts w:eastAsia="Times New Roman" w:cs="Times New Roman"/>
                <w:sz w:val="22"/>
                <w:lang w:eastAsia="ru-RU"/>
              </w:rPr>
              <w:t>.2.</w:t>
            </w:r>
            <w:r w:rsidR="00B11A81" w:rsidRPr="008E2662">
              <w:rPr>
                <w:rFonts w:eastAsia="Times New Roman" w:cs="Times New Roman"/>
                <w:sz w:val="22"/>
                <w:lang w:eastAsia="ru-RU"/>
              </w:rPr>
              <w:t>7</w:t>
            </w:r>
            <w:r w:rsidRPr="008E2662">
              <w:rPr>
                <w:rFonts w:eastAsia="Times New Roman" w:cs="Times New Roman"/>
                <w:sz w:val="22"/>
                <w:lang w:eastAsia="ru-RU"/>
              </w:rPr>
              <w:t xml:space="preserve">. </w:t>
            </w:r>
            <w:r w:rsidR="0085716B" w:rsidRPr="008E2662">
              <w:rPr>
                <w:rFonts w:eastAsia="Times New Roman" w:cs="Times New Roman"/>
                <w:sz w:val="22"/>
                <w:lang w:eastAsia="ru-RU"/>
              </w:rPr>
              <w:t>В случае, если участником закупки, с которым заключается контракт, является казенное учреждение, требовани</w:t>
            </w:r>
            <w:r w:rsidR="009F233B" w:rsidRPr="008E2662">
              <w:rPr>
                <w:rFonts w:eastAsia="Times New Roman" w:cs="Times New Roman"/>
                <w:sz w:val="22"/>
                <w:lang w:eastAsia="ru-RU"/>
              </w:rPr>
              <w:t>е</w:t>
            </w:r>
            <w:r w:rsidR="0085716B" w:rsidRPr="008E2662">
              <w:rPr>
                <w:rFonts w:eastAsia="Times New Roman" w:cs="Times New Roman"/>
                <w:sz w:val="22"/>
                <w:lang w:eastAsia="ru-RU"/>
              </w:rPr>
              <w:t xml:space="preserve"> об обеспечении исполнения контракта к такому участнику не применя</w:t>
            </w:r>
            <w:r w:rsidR="009F233B" w:rsidRPr="008E2662">
              <w:rPr>
                <w:rFonts w:eastAsia="Times New Roman" w:cs="Times New Roman"/>
                <w:sz w:val="22"/>
                <w:lang w:eastAsia="ru-RU"/>
              </w:rPr>
              <w:t>е</w:t>
            </w:r>
            <w:r w:rsidR="0085716B" w:rsidRPr="008E2662">
              <w:rPr>
                <w:rFonts w:eastAsia="Times New Roman" w:cs="Times New Roman"/>
                <w:sz w:val="22"/>
                <w:lang w:eastAsia="ru-RU"/>
              </w:rPr>
              <w:t>тся.</w:t>
            </w:r>
          </w:p>
        </w:tc>
      </w:tr>
      <w:tr w:rsidR="0085716B" w:rsidRPr="008E2662" w:rsidTr="00850CE6">
        <w:tc>
          <w:tcPr>
            <w:tcW w:w="2271" w:type="pct"/>
            <w:tcBorders>
              <w:right w:val="single" w:sz="4" w:space="0" w:color="auto"/>
            </w:tcBorders>
            <w:tcMar>
              <w:top w:w="75" w:type="dxa"/>
              <w:left w:w="75" w:type="dxa"/>
              <w:bottom w:w="75" w:type="dxa"/>
              <w:right w:w="450" w:type="dxa"/>
            </w:tcMar>
            <w:hideMark/>
          </w:tcPr>
          <w:p w:rsidR="0085716B" w:rsidRPr="008E2662" w:rsidRDefault="008D26DB" w:rsidP="00EA54E0">
            <w:pPr>
              <w:autoSpaceDE w:val="0"/>
              <w:autoSpaceDN w:val="0"/>
              <w:adjustRightInd w:val="0"/>
              <w:ind w:right="-298" w:firstLine="0"/>
              <w:rPr>
                <w:rFonts w:eastAsia="Times New Roman" w:cs="Times New Roman"/>
                <w:sz w:val="22"/>
                <w:lang w:eastAsia="ru-RU"/>
              </w:rPr>
            </w:pPr>
            <w:r w:rsidRPr="008E2662">
              <w:rPr>
                <w:rFonts w:eastAsia="Times New Roman" w:cs="Times New Roman"/>
                <w:sz w:val="22"/>
                <w:lang w:eastAsia="ru-RU"/>
              </w:rPr>
              <w:lastRenderedPageBreak/>
              <w:t>1</w:t>
            </w:r>
            <w:r w:rsidR="00EA54E0" w:rsidRPr="008E2662">
              <w:rPr>
                <w:rFonts w:eastAsia="Times New Roman" w:cs="Times New Roman"/>
                <w:sz w:val="22"/>
                <w:lang w:eastAsia="ru-RU"/>
              </w:rPr>
              <w:t>1</w:t>
            </w:r>
            <w:r w:rsidRPr="008E2662">
              <w:rPr>
                <w:rFonts w:eastAsia="Times New Roman" w:cs="Times New Roman"/>
                <w:sz w:val="22"/>
                <w:lang w:eastAsia="ru-RU"/>
              </w:rPr>
              <w:t xml:space="preserve">.3. </w:t>
            </w:r>
            <w:r w:rsidRPr="008E2662">
              <w:rPr>
                <w:rFonts w:cs="Times New Roman"/>
                <w:sz w:val="22"/>
              </w:rPr>
              <w:t>Информация о банковском сопровождении контракта</w:t>
            </w:r>
          </w:p>
        </w:tc>
        <w:tc>
          <w:tcPr>
            <w:tcW w:w="2729" w:type="pct"/>
            <w:tcBorders>
              <w:left w:val="single" w:sz="4" w:space="0" w:color="auto"/>
            </w:tcBorders>
            <w:tcMar>
              <w:top w:w="75" w:type="dxa"/>
              <w:left w:w="75" w:type="dxa"/>
              <w:bottom w:w="75" w:type="dxa"/>
              <w:right w:w="75" w:type="dxa"/>
            </w:tcMar>
            <w:hideMark/>
          </w:tcPr>
          <w:p w:rsidR="0085716B" w:rsidRPr="008E2662" w:rsidRDefault="005F5886" w:rsidP="00D90100">
            <w:pPr>
              <w:ind w:right="-445" w:firstLine="0"/>
              <w:rPr>
                <w:rFonts w:eastAsia="Times New Roman" w:cs="Times New Roman"/>
                <w:sz w:val="22"/>
                <w:lang w:eastAsia="ru-RU"/>
              </w:rPr>
            </w:pPr>
            <w:r w:rsidRPr="008E2662">
              <w:rPr>
                <w:rFonts w:eastAsia="Times New Roman" w:cs="Times New Roman"/>
                <w:sz w:val="22"/>
                <w:lang w:eastAsia="ru-RU"/>
              </w:rPr>
              <w:t>Отсутствует</w:t>
            </w:r>
          </w:p>
        </w:tc>
      </w:tr>
      <w:tr w:rsidR="000D3171" w:rsidRPr="008E2662" w:rsidTr="00850CE6">
        <w:tc>
          <w:tcPr>
            <w:tcW w:w="5000" w:type="pct"/>
            <w:gridSpan w:val="2"/>
            <w:tcMar>
              <w:top w:w="75" w:type="dxa"/>
              <w:left w:w="75" w:type="dxa"/>
              <w:bottom w:w="75" w:type="dxa"/>
              <w:right w:w="450" w:type="dxa"/>
            </w:tcMar>
          </w:tcPr>
          <w:p w:rsidR="000D3171" w:rsidRPr="008E2662" w:rsidRDefault="000D3171" w:rsidP="00EA54E0">
            <w:pPr>
              <w:ind w:right="-303" w:firstLine="0"/>
              <w:jc w:val="center"/>
              <w:rPr>
                <w:rFonts w:eastAsia="Times New Roman" w:cs="Times New Roman"/>
                <w:b/>
                <w:sz w:val="22"/>
                <w:u w:val="single"/>
                <w:lang w:eastAsia="ru-RU"/>
              </w:rPr>
            </w:pPr>
            <w:r w:rsidRPr="008E2662">
              <w:rPr>
                <w:rFonts w:eastAsia="Times New Roman" w:cs="Times New Roman"/>
                <w:b/>
                <w:sz w:val="22"/>
                <w:u w:val="single"/>
                <w:lang w:eastAsia="ru-RU"/>
              </w:rPr>
              <w:t>1</w:t>
            </w:r>
            <w:r w:rsidR="00EA54E0" w:rsidRPr="008E2662">
              <w:rPr>
                <w:rFonts w:eastAsia="Times New Roman" w:cs="Times New Roman"/>
                <w:b/>
                <w:sz w:val="22"/>
                <w:u w:val="single"/>
                <w:lang w:eastAsia="ru-RU"/>
              </w:rPr>
              <w:t>2</w:t>
            </w:r>
            <w:r w:rsidRPr="008E2662">
              <w:rPr>
                <w:rFonts w:eastAsia="Times New Roman" w:cs="Times New Roman"/>
                <w:b/>
                <w:sz w:val="22"/>
                <w:u w:val="single"/>
                <w:lang w:eastAsia="ru-RU"/>
              </w:rPr>
              <w:t xml:space="preserve">. </w:t>
            </w:r>
            <w:r w:rsidR="008E420F" w:rsidRPr="008E2662">
              <w:rPr>
                <w:rFonts w:eastAsia="Times New Roman" w:cs="Times New Roman"/>
                <w:b/>
                <w:sz w:val="22"/>
                <w:u w:val="single"/>
                <w:lang w:eastAsia="ru-RU"/>
              </w:rPr>
              <w:t>Информация о возможности одностороннего отказа от исполнения контракта</w:t>
            </w:r>
          </w:p>
        </w:tc>
      </w:tr>
      <w:tr w:rsidR="00CF4DAD" w:rsidRPr="008E2662" w:rsidTr="00850CE6">
        <w:tc>
          <w:tcPr>
            <w:tcW w:w="5000" w:type="pct"/>
            <w:gridSpan w:val="2"/>
            <w:tcMar>
              <w:top w:w="75" w:type="dxa"/>
              <w:left w:w="75" w:type="dxa"/>
              <w:bottom w:w="75" w:type="dxa"/>
              <w:right w:w="450" w:type="dxa"/>
            </w:tcMar>
          </w:tcPr>
          <w:p w:rsidR="00CF4DAD" w:rsidRPr="008E2662" w:rsidRDefault="00091F40" w:rsidP="00EA54E0">
            <w:pPr>
              <w:ind w:right="-303" w:firstLine="0"/>
              <w:rPr>
                <w:color w:val="000000" w:themeColor="text1"/>
                <w:sz w:val="22"/>
                <w:lang w:eastAsia="ru-RU"/>
              </w:rPr>
            </w:pPr>
            <w:r w:rsidRPr="008E2662">
              <w:rPr>
                <w:color w:val="000000" w:themeColor="text1"/>
                <w:sz w:val="22"/>
                <w:lang w:eastAsia="ru-RU"/>
              </w:rPr>
              <w:t xml:space="preserve">12.1. Заказчик,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w:t>
            </w:r>
            <w:r w:rsidR="005C7C91" w:rsidRPr="008E2662">
              <w:rPr>
                <w:color w:val="000000" w:themeColor="text1"/>
                <w:sz w:val="22"/>
                <w:lang w:eastAsia="ru-RU"/>
              </w:rPr>
              <w:t>обязательств при условии, если</w:t>
            </w:r>
            <w:r w:rsidRPr="008E2662">
              <w:rPr>
                <w:color w:val="000000" w:themeColor="text1"/>
                <w:sz w:val="22"/>
                <w:lang w:eastAsia="ru-RU"/>
              </w:rPr>
              <w:t xml:space="preserve"> это было предусмотрено контрактом.</w:t>
            </w:r>
          </w:p>
        </w:tc>
      </w:tr>
      <w:tr w:rsidR="00850CE6" w:rsidRPr="008E2662" w:rsidTr="00C15FDE">
        <w:tc>
          <w:tcPr>
            <w:tcW w:w="5000" w:type="pct"/>
            <w:gridSpan w:val="2"/>
            <w:tcBorders>
              <w:bottom w:val="single" w:sz="4" w:space="0" w:color="auto"/>
            </w:tcBorders>
            <w:tcMar>
              <w:top w:w="75" w:type="dxa"/>
              <w:left w:w="75" w:type="dxa"/>
              <w:bottom w:w="75" w:type="dxa"/>
              <w:right w:w="450" w:type="dxa"/>
            </w:tcMar>
          </w:tcPr>
          <w:p w:rsidR="009F233B" w:rsidRPr="008E2662" w:rsidRDefault="00850CE6" w:rsidP="009F233B">
            <w:pPr>
              <w:ind w:right="-303" w:firstLine="0"/>
              <w:rPr>
                <w:color w:val="000000" w:themeColor="text1"/>
                <w:sz w:val="22"/>
                <w:lang w:eastAsia="ru-RU"/>
              </w:rPr>
            </w:pPr>
            <w:r w:rsidRPr="008E2662">
              <w:rPr>
                <w:color w:val="000000" w:themeColor="text1"/>
                <w:sz w:val="22"/>
                <w:lang w:eastAsia="ru-RU"/>
              </w:rPr>
              <w:t>1</w:t>
            </w:r>
            <w:r w:rsidR="00EA54E0" w:rsidRPr="008E2662">
              <w:rPr>
                <w:color w:val="000000" w:themeColor="text1"/>
                <w:sz w:val="22"/>
                <w:lang w:eastAsia="ru-RU"/>
              </w:rPr>
              <w:t>2</w:t>
            </w:r>
            <w:r w:rsidRPr="008E2662">
              <w:rPr>
                <w:color w:val="000000" w:themeColor="text1"/>
                <w:sz w:val="22"/>
                <w:lang w:eastAsia="ru-RU"/>
              </w:rPr>
              <w:t>.</w:t>
            </w:r>
            <w:r w:rsidR="008E420F" w:rsidRPr="008E2662">
              <w:rPr>
                <w:color w:val="000000" w:themeColor="text1"/>
                <w:sz w:val="22"/>
                <w:lang w:eastAsia="ru-RU"/>
              </w:rPr>
              <w:t>2</w:t>
            </w:r>
            <w:r w:rsidRPr="008E2662">
              <w:rPr>
                <w:color w:val="000000" w:themeColor="text1"/>
                <w:sz w:val="22"/>
                <w:lang w:eastAsia="ru-RU"/>
              </w:rPr>
              <w:t xml:space="preserve">. </w:t>
            </w:r>
            <w:r w:rsidR="009F233B" w:rsidRPr="008E2662">
              <w:rPr>
                <w:color w:val="000000" w:themeColor="text1"/>
                <w:sz w:val="22"/>
                <w:lang w:eastAsia="ru-RU"/>
              </w:rPr>
              <w:t>Заказчик обязан принять решение об одностороннем отказе от исполнения контракта если в ходе исполнения контракта установлено, что:</w:t>
            </w:r>
          </w:p>
          <w:p w:rsidR="009F233B" w:rsidRPr="008E2662" w:rsidRDefault="009F233B" w:rsidP="009F233B">
            <w:pPr>
              <w:ind w:right="-303" w:firstLine="0"/>
              <w:rPr>
                <w:color w:val="000000" w:themeColor="text1"/>
                <w:sz w:val="22"/>
                <w:lang w:eastAsia="ru-RU"/>
              </w:rPr>
            </w:pPr>
            <w:r w:rsidRPr="008E2662">
              <w:rPr>
                <w:color w:val="000000" w:themeColor="text1"/>
                <w:sz w:val="22"/>
                <w:lang w:eastAsia="ru-RU"/>
              </w:rPr>
              <w:t>а) поставщик (подрядчик, исполнитель) 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Федерального закона) и (или) поставляемому товару;</w:t>
            </w:r>
          </w:p>
          <w:p w:rsidR="00850CE6" w:rsidRPr="008E2662" w:rsidRDefault="009F233B" w:rsidP="009F233B">
            <w:pPr>
              <w:ind w:right="-303" w:firstLine="0"/>
              <w:rPr>
                <w:color w:val="000000" w:themeColor="text1"/>
                <w:sz w:val="22"/>
                <w:lang w:eastAsia="ru-RU"/>
              </w:rPr>
            </w:pPr>
            <w:r w:rsidRPr="008E2662">
              <w:rPr>
                <w:color w:val="000000" w:themeColor="text1"/>
                <w:sz w:val="22"/>
                <w:lang w:eastAsia="ru-RU"/>
              </w:rPr>
              <w:t>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 (подрядчика, исполнителя).</w:t>
            </w:r>
          </w:p>
        </w:tc>
      </w:tr>
    </w:tbl>
    <w:p w:rsidR="009563B7" w:rsidRPr="008E2662" w:rsidRDefault="009563B7" w:rsidP="009563B7">
      <w:pPr>
        <w:ind w:firstLine="0"/>
        <w:jc w:val="left"/>
        <w:rPr>
          <w:sz w:val="22"/>
        </w:rPr>
      </w:pPr>
    </w:p>
    <w:p w:rsidR="009563B7" w:rsidRPr="008E2662" w:rsidRDefault="009563B7" w:rsidP="009563B7">
      <w:pPr>
        <w:ind w:firstLine="0"/>
        <w:jc w:val="center"/>
        <w:rPr>
          <w:b/>
          <w:sz w:val="22"/>
        </w:rPr>
      </w:pPr>
      <w:r w:rsidRPr="008E2662">
        <w:rPr>
          <w:b/>
          <w:sz w:val="22"/>
        </w:rPr>
        <w:t>Приложения к Извещению об электронном аукционе:</w:t>
      </w:r>
    </w:p>
    <w:p w:rsidR="009563B7" w:rsidRPr="008E2662" w:rsidRDefault="009563B7" w:rsidP="009563B7">
      <w:pPr>
        <w:ind w:firstLine="0"/>
        <w:jc w:val="left"/>
        <w:rPr>
          <w:b/>
          <w:sz w:val="22"/>
        </w:rPr>
      </w:pPr>
    </w:p>
    <w:p w:rsidR="009563B7" w:rsidRPr="008E2662" w:rsidRDefault="000B43B6" w:rsidP="009563B7">
      <w:pPr>
        <w:ind w:firstLine="0"/>
        <w:jc w:val="left"/>
        <w:rPr>
          <w:sz w:val="22"/>
        </w:rPr>
      </w:pPr>
      <w:r>
        <w:rPr>
          <w:sz w:val="22"/>
        </w:rPr>
        <w:t xml:space="preserve">- </w:t>
      </w:r>
      <w:r w:rsidR="009563B7" w:rsidRPr="008E2662">
        <w:rPr>
          <w:sz w:val="22"/>
        </w:rPr>
        <w:t>Прило</w:t>
      </w:r>
      <w:r>
        <w:rPr>
          <w:sz w:val="22"/>
        </w:rPr>
        <w:t>жение № 1 – Техническое задание;</w:t>
      </w:r>
    </w:p>
    <w:p w:rsidR="000B43B6" w:rsidRDefault="000B43B6" w:rsidP="009563B7">
      <w:pPr>
        <w:ind w:firstLine="0"/>
        <w:jc w:val="left"/>
        <w:rPr>
          <w:rFonts w:eastAsia="Calibri" w:cs="Times New Roman"/>
          <w:sz w:val="22"/>
        </w:rPr>
      </w:pPr>
      <w:r>
        <w:rPr>
          <w:sz w:val="22"/>
        </w:rPr>
        <w:t xml:space="preserve">- </w:t>
      </w:r>
      <w:r w:rsidR="009563B7" w:rsidRPr="008E2662">
        <w:rPr>
          <w:sz w:val="22"/>
        </w:rPr>
        <w:t xml:space="preserve">Приложение №2 </w:t>
      </w:r>
      <w:r>
        <w:rPr>
          <w:rFonts w:eastAsia="Calibri" w:cs="Times New Roman"/>
          <w:sz w:val="22"/>
        </w:rPr>
        <w:t xml:space="preserve">- Обоснование </w:t>
      </w:r>
    </w:p>
    <w:p w:rsidR="009563B7" w:rsidRPr="008E2662" w:rsidRDefault="000B43B6" w:rsidP="009563B7">
      <w:pPr>
        <w:ind w:firstLine="0"/>
        <w:jc w:val="left"/>
        <w:rPr>
          <w:bCs/>
          <w:sz w:val="22"/>
        </w:rPr>
      </w:pPr>
      <w:r>
        <w:rPr>
          <w:rFonts w:eastAsia="Calibri" w:cs="Times New Roman"/>
          <w:sz w:val="22"/>
        </w:rPr>
        <w:t>- НМЦК;</w:t>
      </w:r>
      <w:r w:rsidRPr="008E2662">
        <w:rPr>
          <w:rFonts w:eastAsia="Calibri" w:cs="Times New Roman"/>
          <w:sz w:val="22"/>
        </w:rPr>
        <w:t xml:space="preserve"> Приложение</w:t>
      </w:r>
      <w:r w:rsidR="009563B7" w:rsidRPr="008E2662">
        <w:rPr>
          <w:sz w:val="22"/>
        </w:rPr>
        <w:t xml:space="preserve"> №3 - </w:t>
      </w:r>
      <w:r w:rsidR="009563B7" w:rsidRPr="008E2662">
        <w:rPr>
          <w:bCs/>
          <w:sz w:val="22"/>
        </w:rPr>
        <w:t>Требования к содержанию, составу заявки на участие в закупк</w:t>
      </w:r>
      <w:r>
        <w:rPr>
          <w:bCs/>
          <w:sz w:val="22"/>
        </w:rPr>
        <w:t>е и инструкция по ее заполнению;</w:t>
      </w:r>
    </w:p>
    <w:p w:rsidR="009563B7" w:rsidRDefault="000B43B6" w:rsidP="009563B7">
      <w:pPr>
        <w:suppressAutoHyphens/>
        <w:ind w:firstLine="0"/>
        <w:jc w:val="left"/>
        <w:rPr>
          <w:sz w:val="22"/>
        </w:rPr>
      </w:pPr>
      <w:r>
        <w:rPr>
          <w:sz w:val="22"/>
        </w:rPr>
        <w:t xml:space="preserve">- </w:t>
      </w:r>
      <w:r w:rsidR="009563B7" w:rsidRPr="008E2662">
        <w:rPr>
          <w:sz w:val="22"/>
        </w:rPr>
        <w:t xml:space="preserve">Приложение №4 - </w:t>
      </w:r>
      <w:r>
        <w:rPr>
          <w:sz w:val="22"/>
        </w:rPr>
        <w:t>Проект муниципального контракта;</w:t>
      </w:r>
    </w:p>
    <w:p w:rsidR="00553006" w:rsidRDefault="000B43B6" w:rsidP="009563B7">
      <w:pPr>
        <w:suppressAutoHyphens/>
        <w:ind w:firstLine="0"/>
        <w:rPr>
          <w:rFonts w:eastAsia="SimSun"/>
          <w:color w:val="000000"/>
          <w:sz w:val="24"/>
          <w:szCs w:val="24"/>
        </w:rPr>
      </w:pPr>
      <w:r>
        <w:rPr>
          <w:rFonts w:eastAsia="SimSun"/>
          <w:color w:val="000000"/>
          <w:sz w:val="24"/>
          <w:szCs w:val="24"/>
        </w:rPr>
        <w:t xml:space="preserve">- </w:t>
      </w:r>
      <w:r w:rsidR="002F44F3">
        <w:rPr>
          <w:rFonts w:eastAsia="SimSun"/>
          <w:color w:val="000000"/>
          <w:sz w:val="24"/>
          <w:szCs w:val="24"/>
        </w:rPr>
        <w:t>Локальный сметный расчет № ЛС-</w:t>
      </w:r>
      <w:r w:rsidR="00850821">
        <w:rPr>
          <w:rFonts w:eastAsia="SimSun"/>
          <w:color w:val="000000"/>
          <w:sz w:val="24"/>
          <w:szCs w:val="24"/>
        </w:rPr>
        <w:t>02-01-01</w:t>
      </w:r>
      <w:r>
        <w:rPr>
          <w:rFonts w:eastAsia="SimSun"/>
          <w:color w:val="000000"/>
          <w:sz w:val="24"/>
          <w:szCs w:val="24"/>
        </w:rPr>
        <w:t>;</w:t>
      </w:r>
    </w:p>
    <w:p w:rsidR="002F44F3" w:rsidRPr="005F5886" w:rsidRDefault="002F44F3" w:rsidP="009563B7">
      <w:pPr>
        <w:suppressAutoHyphens/>
        <w:ind w:firstLine="0"/>
        <w:rPr>
          <w:rFonts w:eastAsia="Times New Roman" w:cs="Times New Roman"/>
          <w:sz w:val="22"/>
          <w:lang w:eastAsia="ar-SA"/>
        </w:rPr>
      </w:pPr>
    </w:p>
    <w:sectPr w:rsidR="002F44F3" w:rsidRPr="005F5886" w:rsidSect="00E26156">
      <w:endnotePr>
        <w:numFmt w:val="decimal"/>
      </w:endnotePr>
      <w:pgSz w:w="11906" w:h="16838"/>
      <w:pgMar w:top="568"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568" w:rsidRDefault="00727568" w:rsidP="00902C4D">
      <w:r>
        <w:separator/>
      </w:r>
    </w:p>
  </w:endnote>
  <w:endnote w:type="continuationSeparator" w:id="1">
    <w:p w:rsidR="00727568" w:rsidRDefault="00727568" w:rsidP="00902C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568" w:rsidRDefault="00727568" w:rsidP="00902C4D">
      <w:r>
        <w:separator/>
      </w:r>
    </w:p>
  </w:footnote>
  <w:footnote w:type="continuationSeparator" w:id="1">
    <w:p w:rsidR="00727568" w:rsidRDefault="00727568" w:rsidP="00902C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numFmt w:val="decimal"/>
    <w:endnote w:id="0"/>
    <w:endnote w:id="1"/>
  </w:endnotePr>
  <w:compat/>
  <w:rsids>
    <w:rsidRoot w:val="00FE198E"/>
    <w:rsid w:val="00006CC7"/>
    <w:rsid w:val="00010271"/>
    <w:rsid w:val="000104D1"/>
    <w:rsid w:val="00011F52"/>
    <w:rsid w:val="000153A0"/>
    <w:rsid w:val="0002653C"/>
    <w:rsid w:val="0003406A"/>
    <w:rsid w:val="00035FD5"/>
    <w:rsid w:val="000374EF"/>
    <w:rsid w:val="00041F22"/>
    <w:rsid w:val="00044B40"/>
    <w:rsid w:val="00046F9F"/>
    <w:rsid w:val="00050602"/>
    <w:rsid w:val="00053DD6"/>
    <w:rsid w:val="000571CE"/>
    <w:rsid w:val="00060E15"/>
    <w:rsid w:val="00070ABE"/>
    <w:rsid w:val="00072A3C"/>
    <w:rsid w:val="00076285"/>
    <w:rsid w:val="00082432"/>
    <w:rsid w:val="00086BF0"/>
    <w:rsid w:val="00091F40"/>
    <w:rsid w:val="000A28BC"/>
    <w:rsid w:val="000A4799"/>
    <w:rsid w:val="000B2B6E"/>
    <w:rsid w:val="000B40DC"/>
    <w:rsid w:val="000B43B6"/>
    <w:rsid w:val="000B5541"/>
    <w:rsid w:val="000B6702"/>
    <w:rsid w:val="000C2BB7"/>
    <w:rsid w:val="000D2F8C"/>
    <w:rsid w:val="000D3171"/>
    <w:rsid w:val="000E1BC2"/>
    <w:rsid w:val="000E607F"/>
    <w:rsid w:val="000F22B1"/>
    <w:rsid w:val="0010396B"/>
    <w:rsid w:val="00105C3F"/>
    <w:rsid w:val="00113ABA"/>
    <w:rsid w:val="001163BC"/>
    <w:rsid w:val="00116417"/>
    <w:rsid w:val="00123693"/>
    <w:rsid w:val="001247D1"/>
    <w:rsid w:val="00127964"/>
    <w:rsid w:val="00135917"/>
    <w:rsid w:val="00150B6A"/>
    <w:rsid w:val="00152B80"/>
    <w:rsid w:val="00154D77"/>
    <w:rsid w:val="00155634"/>
    <w:rsid w:val="00160B49"/>
    <w:rsid w:val="001621A4"/>
    <w:rsid w:val="001752A9"/>
    <w:rsid w:val="00182E6B"/>
    <w:rsid w:val="00182F4D"/>
    <w:rsid w:val="00183809"/>
    <w:rsid w:val="001938C9"/>
    <w:rsid w:val="001A2B66"/>
    <w:rsid w:val="001A2EC4"/>
    <w:rsid w:val="001A6859"/>
    <w:rsid w:val="001C2C54"/>
    <w:rsid w:val="001C2CA8"/>
    <w:rsid w:val="001C53A1"/>
    <w:rsid w:val="001C5E91"/>
    <w:rsid w:val="001D1446"/>
    <w:rsid w:val="001D1A47"/>
    <w:rsid w:val="001D2F3F"/>
    <w:rsid w:val="001D42CB"/>
    <w:rsid w:val="001E014C"/>
    <w:rsid w:val="001E457B"/>
    <w:rsid w:val="001E6008"/>
    <w:rsid w:val="001F3AE9"/>
    <w:rsid w:val="00220820"/>
    <w:rsid w:val="002326FC"/>
    <w:rsid w:val="00234D5E"/>
    <w:rsid w:val="002515E6"/>
    <w:rsid w:val="00251B1D"/>
    <w:rsid w:val="00251F66"/>
    <w:rsid w:val="00265645"/>
    <w:rsid w:val="00273D8E"/>
    <w:rsid w:val="00274BC5"/>
    <w:rsid w:val="00275E95"/>
    <w:rsid w:val="00293A97"/>
    <w:rsid w:val="00294A90"/>
    <w:rsid w:val="002975B8"/>
    <w:rsid w:val="00297ED0"/>
    <w:rsid w:val="002A0763"/>
    <w:rsid w:val="002A74CF"/>
    <w:rsid w:val="002A74ED"/>
    <w:rsid w:val="002B5B62"/>
    <w:rsid w:val="002C5C2F"/>
    <w:rsid w:val="002C6710"/>
    <w:rsid w:val="002D3B53"/>
    <w:rsid w:val="002F0528"/>
    <w:rsid w:val="002F2F8A"/>
    <w:rsid w:val="002F402C"/>
    <w:rsid w:val="002F44F3"/>
    <w:rsid w:val="002F5299"/>
    <w:rsid w:val="002F67FD"/>
    <w:rsid w:val="002F6FCA"/>
    <w:rsid w:val="00301A33"/>
    <w:rsid w:val="00311277"/>
    <w:rsid w:val="00312C11"/>
    <w:rsid w:val="00313407"/>
    <w:rsid w:val="0031482E"/>
    <w:rsid w:val="00314A12"/>
    <w:rsid w:val="00321B2F"/>
    <w:rsid w:val="00322DCF"/>
    <w:rsid w:val="003278C0"/>
    <w:rsid w:val="00327C4B"/>
    <w:rsid w:val="00330FB4"/>
    <w:rsid w:val="0033399E"/>
    <w:rsid w:val="00334DA1"/>
    <w:rsid w:val="00335D63"/>
    <w:rsid w:val="00352535"/>
    <w:rsid w:val="0035741E"/>
    <w:rsid w:val="00364E34"/>
    <w:rsid w:val="003653BF"/>
    <w:rsid w:val="00367785"/>
    <w:rsid w:val="00370FF6"/>
    <w:rsid w:val="003734E6"/>
    <w:rsid w:val="00375E6F"/>
    <w:rsid w:val="00377E55"/>
    <w:rsid w:val="0038344C"/>
    <w:rsid w:val="003856BE"/>
    <w:rsid w:val="00385FFB"/>
    <w:rsid w:val="00393161"/>
    <w:rsid w:val="003931F1"/>
    <w:rsid w:val="003939AA"/>
    <w:rsid w:val="00396B64"/>
    <w:rsid w:val="003A4169"/>
    <w:rsid w:val="003B0333"/>
    <w:rsid w:val="003B1564"/>
    <w:rsid w:val="003B2348"/>
    <w:rsid w:val="003B2C65"/>
    <w:rsid w:val="003B4377"/>
    <w:rsid w:val="003B6A3A"/>
    <w:rsid w:val="003B7A2F"/>
    <w:rsid w:val="003B7F88"/>
    <w:rsid w:val="003D4FAA"/>
    <w:rsid w:val="003E04FF"/>
    <w:rsid w:val="003E512D"/>
    <w:rsid w:val="003E62C4"/>
    <w:rsid w:val="003F3865"/>
    <w:rsid w:val="003F394F"/>
    <w:rsid w:val="003F42E7"/>
    <w:rsid w:val="003F6F15"/>
    <w:rsid w:val="0040009F"/>
    <w:rsid w:val="00400F7F"/>
    <w:rsid w:val="00403F91"/>
    <w:rsid w:val="004040C5"/>
    <w:rsid w:val="0040541A"/>
    <w:rsid w:val="00412B41"/>
    <w:rsid w:val="00413354"/>
    <w:rsid w:val="00416F43"/>
    <w:rsid w:val="00416FD6"/>
    <w:rsid w:val="00424D37"/>
    <w:rsid w:val="00431EDB"/>
    <w:rsid w:val="00456570"/>
    <w:rsid w:val="00457BA5"/>
    <w:rsid w:val="00462B87"/>
    <w:rsid w:val="0046633E"/>
    <w:rsid w:val="00470DA4"/>
    <w:rsid w:val="004711CC"/>
    <w:rsid w:val="00473819"/>
    <w:rsid w:val="00476F78"/>
    <w:rsid w:val="00477192"/>
    <w:rsid w:val="004776ED"/>
    <w:rsid w:val="004801E6"/>
    <w:rsid w:val="004804DC"/>
    <w:rsid w:val="00484B9E"/>
    <w:rsid w:val="00484E6A"/>
    <w:rsid w:val="00496F2C"/>
    <w:rsid w:val="004A6FAA"/>
    <w:rsid w:val="004B66A2"/>
    <w:rsid w:val="004B67D0"/>
    <w:rsid w:val="004B7227"/>
    <w:rsid w:val="004C64E3"/>
    <w:rsid w:val="004D18F4"/>
    <w:rsid w:val="004E63B5"/>
    <w:rsid w:val="00501456"/>
    <w:rsid w:val="00501769"/>
    <w:rsid w:val="00502970"/>
    <w:rsid w:val="005067FB"/>
    <w:rsid w:val="00510E12"/>
    <w:rsid w:val="00514259"/>
    <w:rsid w:val="00521EF5"/>
    <w:rsid w:val="005241AA"/>
    <w:rsid w:val="00527B7D"/>
    <w:rsid w:val="0054638A"/>
    <w:rsid w:val="00547DE4"/>
    <w:rsid w:val="00553006"/>
    <w:rsid w:val="00567439"/>
    <w:rsid w:val="00570E78"/>
    <w:rsid w:val="0057304E"/>
    <w:rsid w:val="0059431A"/>
    <w:rsid w:val="0059565F"/>
    <w:rsid w:val="00597CAD"/>
    <w:rsid w:val="005A21DF"/>
    <w:rsid w:val="005B7778"/>
    <w:rsid w:val="005C5CBB"/>
    <w:rsid w:val="005C677B"/>
    <w:rsid w:val="005C7C91"/>
    <w:rsid w:val="005D1E1B"/>
    <w:rsid w:val="005F1FC7"/>
    <w:rsid w:val="005F5886"/>
    <w:rsid w:val="00600E52"/>
    <w:rsid w:val="006069DD"/>
    <w:rsid w:val="00611C1F"/>
    <w:rsid w:val="00617EBA"/>
    <w:rsid w:val="006303F2"/>
    <w:rsid w:val="00635634"/>
    <w:rsid w:val="0063771C"/>
    <w:rsid w:val="00640D19"/>
    <w:rsid w:val="00643D79"/>
    <w:rsid w:val="00662BD1"/>
    <w:rsid w:val="00670572"/>
    <w:rsid w:val="00674044"/>
    <w:rsid w:val="00674C75"/>
    <w:rsid w:val="00685222"/>
    <w:rsid w:val="006875BE"/>
    <w:rsid w:val="006A316B"/>
    <w:rsid w:val="006A4FF0"/>
    <w:rsid w:val="006B0CF1"/>
    <w:rsid w:val="006B1F74"/>
    <w:rsid w:val="006B3B31"/>
    <w:rsid w:val="006B3C52"/>
    <w:rsid w:val="006B3FCA"/>
    <w:rsid w:val="006B5E77"/>
    <w:rsid w:val="006B6FA2"/>
    <w:rsid w:val="006C35F3"/>
    <w:rsid w:val="006C4A82"/>
    <w:rsid w:val="006C59F2"/>
    <w:rsid w:val="006D5758"/>
    <w:rsid w:val="006D7C55"/>
    <w:rsid w:val="006E1C2B"/>
    <w:rsid w:val="006E2775"/>
    <w:rsid w:val="006E388B"/>
    <w:rsid w:val="006E3A8B"/>
    <w:rsid w:val="006E5396"/>
    <w:rsid w:val="006E6E65"/>
    <w:rsid w:val="006F5AFB"/>
    <w:rsid w:val="0070221C"/>
    <w:rsid w:val="00723C25"/>
    <w:rsid w:val="00724618"/>
    <w:rsid w:val="00725812"/>
    <w:rsid w:val="00727568"/>
    <w:rsid w:val="00737951"/>
    <w:rsid w:val="00760E2C"/>
    <w:rsid w:val="00760F83"/>
    <w:rsid w:val="007612FB"/>
    <w:rsid w:val="007620A9"/>
    <w:rsid w:val="00765F99"/>
    <w:rsid w:val="0078085F"/>
    <w:rsid w:val="00791AD4"/>
    <w:rsid w:val="00794CE5"/>
    <w:rsid w:val="00795877"/>
    <w:rsid w:val="007A0296"/>
    <w:rsid w:val="007A30A2"/>
    <w:rsid w:val="007A5AC4"/>
    <w:rsid w:val="007B783F"/>
    <w:rsid w:val="007C5720"/>
    <w:rsid w:val="007D3711"/>
    <w:rsid w:val="007D63DB"/>
    <w:rsid w:val="007E6893"/>
    <w:rsid w:val="007F7F9B"/>
    <w:rsid w:val="00800DA0"/>
    <w:rsid w:val="00802101"/>
    <w:rsid w:val="008050A8"/>
    <w:rsid w:val="0081041D"/>
    <w:rsid w:val="00812C68"/>
    <w:rsid w:val="00830502"/>
    <w:rsid w:val="00833885"/>
    <w:rsid w:val="00844874"/>
    <w:rsid w:val="00850821"/>
    <w:rsid w:val="00850CE6"/>
    <w:rsid w:val="00854006"/>
    <w:rsid w:val="00854703"/>
    <w:rsid w:val="0085716B"/>
    <w:rsid w:val="00861C04"/>
    <w:rsid w:val="00870A14"/>
    <w:rsid w:val="00873616"/>
    <w:rsid w:val="008839AA"/>
    <w:rsid w:val="00883CBF"/>
    <w:rsid w:val="00884774"/>
    <w:rsid w:val="008B772A"/>
    <w:rsid w:val="008C16F7"/>
    <w:rsid w:val="008D26DB"/>
    <w:rsid w:val="008E2662"/>
    <w:rsid w:val="008E420F"/>
    <w:rsid w:val="008E4B07"/>
    <w:rsid w:val="008E61A2"/>
    <w:rsid w:val="00902C4D"/>
    <w:rsid w:val="0092211F"/>
    <w:rsid w:val="00933764"/>
    <w:rsid w:val="009470F9"/>
    <w:rsid w:val="009472A9"/>
    <w:rsid w:val="00954F40"/>
    <w:rsid w:val="009563B7"/>
    <w:rsid w:val="0095650C"/>
    <w:rsid w:val="009573B7"/>
    <w:rsid w:val="00965E09"/>
    <w:rsid w:val="009703DD"/>
    <w:rsid w:val="0098003A"/>
    <w:rsid w:val="0098037A"/>
    <w:rsid w:val="009849D8"/>
    <w:rsid w:val="00985A6C"/>
    <w:rsid w:val="00993715"/>
    <w:rsid w:val="009955E8"/>
    <w:rsid w:val="009A1CB7"/>
    <w:rsid w:val="009A5828"/>
    <w:rsid w:val="009B1D22"/>
    <w:rsid w:val="009B4A36"/>
    <w:rsid w:val="009B7F3A"/>
    <w:rsid w:val="009C20CE"/>
    <w:rsid w:val="009E5C96"/>
    <w:rsid w:val="009F233B"/>
    <w:rsid w:val="009F3B04"/>
    <w:rsid w:val="00A04271"/>
    <w:rsid w:val="00A04F8E"/>
    <w:rsid w:val="00A065AE"/>
    <w:rsid w:val="00A10883"/>
    <w:rsid w:val="00A12044"/>
    <w:rsid w:val="00A12D79"/>
    <w:rsid w:val="00A2090A"/>
    <w:rsid w:val="00A21B5E"/>
    <w:rsid w:val="00A2215D"/>
    <w:rsid w:val="00A252A1"/>
    <w:rsid w:val="00A318D1"/>
    <w:rsid w:val="00A32A58"/>
    <w:rsid w:val="00A44F3A"/>
    <w:rsid w:val="00A4517A"/>
    <w:rsid w:val="00A463F7"/>
    <w:rsid w:val="00A469B6"/>
    <w:rsid w:val="00A57FAA"/>
    <w:rsid w:val="00A62DA9"/>
    <w:rsid w:val="00A71C0E"/>
    <w:rsid w:val="00A753C9"/>
    <w:rsid w:val="00A811E7"/>
    <w:rsid w:val="00A84617"/>
    <w:rsid w:val="00A87B0D"/>
    <w:rsid w:val="00A90A95"/>
    <w:rsid w:val="00AB3904"/>
    <w:rsid w:val="00AB56C2"/>
    <w:rsid w:val="00AC2C3B"/>
    <w:rsid w:val="00AC3DDB"/>
    <w:rsid w:val="00AD018D"/>
    <w:rsid w:val="00AD7211"/>
    <w:rsid w:val="00AE2430"/>
    <w:rsid w:val="00AE48DB"/>
    <w:rsid w:val="00AF1A50"/>
    <w:rsid w:val="00B03E78"/>
    <w:rsid w:val="00B051B0"/>
    <w:rsid w:val="00B05327"/>
    <w:rsid w:val="00B11A81"/>
    <w:rsid w:val="00B161C7"/>
    <w:rsid w:val="00B220F6"/>
    <w:rsid w:val="00B2552B"/>
    <w:rsid w:val="00B32AEB"/>
    <w:rsid w:val="00B332D4"/>
    <w:rsid w:val="00B34060"/>
    <w:rsid w:val="00B36E4D"/>
    <w:rsid w:val="00B4083D"/>
    <w:rsid w:val="00B53305"/>
    <w:rsid w:val="00B54FA0"/>
    <w:rsid w:val="00B57460"/>
    <w:rsid w:val="00B6358A"/>
    <w:rsid w:val="00B70BE5"/>
    <w:rsid w:val="00B749EC"/>
    <w:rsid w:val="00B826EA"/>
    <w:rsid w:val="00B84177"/>
    <w:rsid w:val="00B84772"/>
    <w:rsid w:val="00B84BBB"/>
    <w:rsid w:val="00B85529"/>
    <w:rsid w:val="00B86694"/>
    <w:rsid w:val="00B9320B"/>
    <w:rsid w:val="00B95E58"/>
    <w:rsid w:val="00BA1741"/>
    <w:rsid w:val="00BB14A7"/>
    <w:rsid w:val="00BB45D0"/>
    <w:rsid w:val="00BB4964"/>
    <w:rsid w:val="00BB5523"/>
    <w:rsid w:val="00BC1317"/>
    <w:rsid w:val="00BC1556"/>
    <w:rsid w:val="00BC1FC2"/>
    <w:rsid w:val="00BC2C26"/>
    <w:rsid w:val="00BC7427"/>
    <w:rsid w:val="00BD4890"/>
    <w:rsid w:val="00BE13AA"/>
    <w:rsid w:val="00BE6D70"/>
    <w:rsid w:val="00BF0FAF"/>
    <w:rsid w:val="00BF4669"/>
    <w:rsid w:val="00C01F4F"/>
    <w:rsid w:val="00C03BF4"/>
    <w:rsid w:val="00C0491F"/>
    <w:rsid w:val="00C071A1"/>
    <w:rsid w:val="00C15FDE"/>
    <w:rsid w:val="00C24D8C"/>
    <w:rsid w:val="00C25178"/>
    <w:rsid w:val="00C2774E"/>
    <w:rsid w:val="00C4126A"/>
    <w:rsid w:val="00C62F59"/>
    <w:rsid w:val="00C641FC"/>
    <w:rsid w:val="00C830B8"/>
    <w:rsid w:val="00C834A9"/>
    <w:rsid w:val="00C9150B"/>
    <w:rsid w:val="00C92ED6"/>
    <w:rsid w:val="00CA10AF"/>
    <w:rsid w:val="00CA1FFE"/>
    <w:rsid w:val="00CA361E"/>
    <w:rsid w:val="00CA50EC"/>
    <w:rsid w:val="00CB0E8F"/>
    <w:rsid w:val="00CB50FA"/>
    <w:rsid w:val="00CB57F0"/>
    <w:rsid w:val="00CC1ACF"/>
    <w:rsid w:val="00CC7A6E"/>
    <w:rsid w:val="00CD2ABA"/>
    <w:rsid w:val="00CE0831"/>
    <w:rsid w:val="00CE0B0C"/>
    <w:rsid w:val="00CE0C64"/>
    <w:rsid w:val="00CE23BD"/>
    <w:rsid w:val="00CE2AF0"/>
    <w:rsid w:val="00CE3E55"/>
    <w:rsid w:val="00CE689A"/>
    <w:rsid w:val="00CF2647"/>
    <w:rsid w:val="00CF4DAD"/>
    <w:rsid w:val="00CF5115"/>
    <w:rsid w:val="00CF591A"/>
    <w:rsid w:val="00D03721"/>
    <w:rsid w:val="00D055DC"/>
    <w:rsid w:val="00D1143D"/>
    <w:rsid w:val="00D124FB"/>
    <w:rsid w:val="00D13C56"/>
    <w:rsid w:val="00D24EBF"/>
    <w:rsid w:val="00D356F9"/>
    <w:rsid w:val="00D37983"/>
    <w:rsid w:val="00D461F8"/>
    <w:rsid w:val="00D4777E"/>
    <w:rsid w:val="00D51534"/>
    <w:rsid w:val="00D52295"/>
    <w:rsid w:val="00D52418"/>
    <w:rsid w:val="00D627E9"/>
    <w:rsid w:val="00D6398F"/>
    <w:rsid w:val="00D64062"/>
    <w:rsid w:val="00D668C6"/>
    <w:rsid w:val="00D70477"/>
    <w:rsid w:val="00D72AC0"/>
    <w:rsid w:val="00D76D0F"/>
    <w:rsid w:val="00D8313F"/>
    <w:rsid w:val="00D84752"/>
    <w:rsid w:val="00D90100"/>
    <w:rsid w:val="00D94CE8"/>
    <w:rsid w:val="00DB1F75"/>
    <w:rsid w:val="00DB3EBD"/>
    <w:rsid w:val="00DB6540"/>
    <w:rsid w:val="00DC001B"/>
    <w:rsid w:val="00DC6BFB"/>
    <w:rsid w:val="00DD0B6C"/>
    <w:rsid w:val="00DD253D"/>
    <w:rsid w:val="00DD7CB1"/>
    <w:rsid w:val="00DE1BA2"/>
    <w:rsid w:val="00DE4C07"/>
    <w:rsid w:val="00DF1422"/>
    <w:rsid w:val="00DF1D55"/>
    <w:rsid w:val="00DF4FF0"/>
    <w:rsid w:val="00E0277C"/>
    <w:rsid w:val="00E041C2"/>
    <w:rsid w:val="00E06740"/>
    <w:rsid w:val="00E07858"/>
    <w:rsid w:val="00E10636"/>
    <w:rsid w:val="00E26156"/>
    <w:rsid w:val="00E2633C"/>
    <w:rsid w:val="00E32A49"/>
    <w:rsid w:val="00E37607"/>
    <w:rsid w:val="00E423D6"/>
    <w:rsid w:val="00E433F3"/>
    <w:rsid w:val="00E55549"/>
    <w:rsid w:val="00E65D66"/>
    <w:rsid w:val="00E66EF3"/>
    <w:rsid w:val="00E80322"/>
    <w:rsid w:val="00E85050"/>
    <w:rsid w:val="00E95CCB"/>
    <w:rsid w:val="00E9720B"/>
    <w:rsid w:val="00EA29E3"/>
    <w:rsid w:val="00EA54E0"/>
    <w:rsid w:val="00EA6B6D"/>
    <w:rsid w:val="00EA6EF8"/>
    <w:rsid w:val="00EB27AF"/>
    <w:rsid w:val="00EB5F95"/>
    <w:rsid w:val="00EB7069"/>
    <w:rsid w:val="00EC1D5B"/>
    <w:rsid w:val="00EC226A"/>
    <w:rsid w:val="00EC3B3F"/>
    <w:rsid w:val="00EC7702"/>
    <w:rsid w:val="00EC7E03"/>
    <w:rsid w:val="00EC7EAE"/>
    <w:rsid w:val="00ED1712"/>
    <w:rsid w:val="00ED3690"/>
    <w:rsid w:val="00ED7BC9"/>
    <w:rsid w:val="00EE5298"/>
    <w:rsid w:val="00EF37CD"/>
    <w:rsid w:val="00F029EC"/>
    <w:rsid w:val="00F03CF4"/>
    <w:rsid w:val="00F1189E"/>
    <w:rsid w:val="00F13FD5"/>
    <w:rsid w:val="00F2665E"/>
    <w:rsid w:val="00F30CDC"/>
    <w:rsid w:val="00F3243F"/>
    <w:rsid w:val="00F41987"/>
    <w:rsid w:val="00F43B40"/>
    <w:rsid w:val="00F45AC2"/>
    <w:rsid w:val="00F54D15"/>
    <w:rsid w:val="00F567FA"/>
    <w:rsid w:val="00F61E44"/>
    <w:rsid w:val="00F62A65"/>
    <w:rsid w:val="00F651F1"/>
    <w:rsid w:val="00F7168E"/>
    <w:rsid w:val="00F75D99"/>
    <w:rsid w:val="00F76F69"/>
    <w:rsid w:val="00F77674"/>
    <w:rsid w:val="00F80E0F"/>
    <w:rsid w:val="00F82125"/>
    <w:rsid w:val="00F865EA"/>
    <w:rsid w:val="00F878ED"/>
    <w:rsid w:val="00F91B73"/>
    <w:rsid w:val="00F929D5"/>
    <w:rsid w:val="00F92E88"/>
    <w:rsid w:val="00F9379B"/>
    <w:rsid w:val="00F9422D"/>
    <w:rsid w:val="00F95354"/>
    <w:rsid w:val="00FA090D"/>
    <w:rsid w:val="00FA29FF"/>
    <w:rsid w:val="00FB040B"/>
    <w:rsid w:val="00FB0760"/>
    <w:rsid w:val="00FB2BB6"/>
    <w:rsid w:val="00FB4697"/>
    <w:rsid w:val="00FB488B"/>
    <w:rsid w:val="00FC04F5"/>
    <w:rsid w:val="00FC3B47"/>
    <w:rsid w:val="00FC4027"/>
    <w:rsid w:val="00FC4904"/>
    <w:rsid w:val="00FD24EC"/>
    <w:rsid w:val="00FD78DB"/>
    <w:rsid w:val="00FE1779"/>
    <w:rsid w:val="00FE198E"/>
    <w:rsid w:val="00FF21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027"/>
    <w:pPr>
      <w:spacing w:after="0" w:line="240" w:lineRule="auto"/>
      <w:ind w:firstLine="709"/>
      <w:jc w:val="both"/>
    </w:pPr>
    <w:rPr>
      <w:rFonts w:ascii="Times New Roman" w:hAnsi="Times New Roman"/>
      <w:sz w:val="28"/>
    </w:rPr>
  </w:style>
  <w:style w:type="paragraph" w:styleId="1">
    <w:name w:val="heading 1"/>
    <w:basedOn w:val="a"/>
    <w:next w:val="a"/>
    <w:link w:val="10"/>
    <w:uiPriority w:val="9"/>
    <w:qFormat/>
    <w:rsid w:val="002C5C2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link w:val="30"/>
    <w:uiPriority w:val="9"/>
    <w:qFormat/>
    <w:rsid w:val="00FE198E"/>
    <w:pPr>
      <w:spacing w:before="100" w:beforeAutospacing="1" w:after="100" w:afterAutospacing="1"/>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E198E"/>
    <w:rPr>
      <w:rFonts w:ascii="Times New Roman" w:eastAsia="Times New Roman" w:hAnsi="Times New Roman" w:cs="Times New Roman"/>
      <w:b/>
      <w:bCs/>
      <w:sz w:val="27"/>
      <w:szCs w:val="27"/>
      <w:lang w:eastAsia="ru-RU"/>
    </w:rPr>
  </w:style>
  <w:style w:type="paragraph" w:customStyle="1" w:styleId="title1">
    <w:name w:val="title1"/>
    <w:basedOn w:val="a"/>
    <w:rsid w:val="00FE198E"/>
    <w:pPr>
      <w:spacing w:before="100" w:beforeAutospacing="1" w:after="100" w:afterAutospacing="1"/>
      <w:ind w:firstLine="0"/>
      <w:jc w:val="left"/>
    </w:pPr>
    <w:rPr>
      <w:rFonts w:eastAsia="Times New Roman" w:cs="Times New Roman"/>
      <w:i/>
      <w:iCs/>
      <w:sz w:val="24"/>
      <w:szCs w:val="24"/>
      <w:lang w:eastAsia="ru-RU"/>
    </w:rPr>
  </w:style>
  <w:style w:type="paragraph" w:styleId="a3">
    <w:name w:val="footnote text"/>
    <w:basedOn w:val="a"/>
    <w:link w:val="a4"/>
    <w:uiPriority w:val="99"/>
    <w:unhideWhenUsed/>
    <w:rsid w:val="00902C4D"/>
    <w:rPr>
      <w:sz w:val="20"/>
      <w:szCs w:val="20"/>
    </w:rPr>
  </w:style>
  <w:style w:type="character" w:customStyle="1" w:styleId="a4">
    <w:name w:val="Текст сноски Знак"/>
    <w:basedOn w:val="a0"/>
    <w:link w:val="a3"/>
    <w:uiPriority w:val="99"/>
    <w:rsid w:val="00902C4D"/>
    <w:rPr>
      <w:rFonts w:ascii="Times New Roman" w:hAnsi="Times New Roman"/>
      <w:sz w:val="20"/>
      <w:szCs w:val="20"/>
    </w:rPr>
  </w:style>
  <w:style w:type="character" w:styleId="a5">
    <w:name w:val="footnote reference"/>
    <w:basedOn w:val="a0"/>
    <w:uiPriority w:val="99"/>
    <w:unhideWhenUsed/>
    <w:rsid w:val="00902C4D"/>
    <w:rPr>
      <w:vertAlign w:val="superscript"/>
    </w:rPr>
  </w:style>
  <w:style w:type="character" w:customStyle="1" w:styleId="10">
    <w:name w:val="Заголовок 1 Знак"/>
    <w:basedOn w:val="a0"/>
    <w:link w:val="1"/>
    <w:uiPriority w:val="9"/>
    <w:rsid w:val="002C5C2F"/>
    <w:rPr>
      <w:rFonts w:asciiTheme="majorHAnsi" w:eastAsiaTheme="majorEastAsia" w:hAnsiTheme="majorHAnsi" w:cstheme="majorBidi"/>
      <w:b/>
      <w:bCs/>
      <w:color w:val="365F91" w:themeColor="accent1" w:themeShade="BF"/>
      <w:sz w:val="28"/>
      <w:szCs w:val="28"/>
    </w:rPr>
  </w:style>
  <w:style w:type="table" w:styleId="a6">
    <w:name w:val="Table Grid"/>
    <w:basedOn w:val="a1"/>
    <w:uiPriority w:val="59"/>
    <w:rsid w:val="00D72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uiPriority w:val="59"/>
    <w:rsid w:val="00553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4801E6"/>
    <w:rPr>
      <w:color w:val="0000FF" w:themeColor="hyperlink"/>
      <w:u w:val="single"/>
    </w:rPr>
  </w:style>
  <w:style w:type="paragraph" w:styleId="a8">
    <w:name w:val="endnote text"/>
    <w:basedOn w:val="a"/>
    <w:link w:val="a9"/>
    <w:uiPriority w:val="99"/>
    <w:semiHidden/>
    <w:unhideWhenUsed/>
    <w:rsid w:val="00A04F8E"/>
    <w:rPr>
      <w:sz w:val="20"/>
      <w:szCs w:val="20"/>
    </w:rPr>
  </w:style>
  <w:style w:type="character" w:customStyle="1" w:styleId="a9">
    <w:name w:val="Текст концевой сноски Знак"/>
    <w:basedOn w:val="a0"/>
    <w:link w:val="a8"/>
    <w:uiPriority w:val="99"/>
    <w:semiHidden/>
    <w:rsid w:val="00A04F8E"/>
    <w:rPr>
      <w:rFonts w:ascii="Times New Roman" w:hAnsi="Times New Roman"/>
      <w:sz w:val="20"/>
      <w:szCs w:val="20"/>
    </w:rPr>
  </w:style>
  <w:style w:type="character" w:styleId="aa">
    <w:name w:val="endnote reference"/>
    <w:basedOn w:val="a0"/>
    <w:uiPriority w:val="99"/>
    <w:semiHidden/>
    <w:unhideWhenUsed/>
    <w:rsid w:val="00A04F8E"/>
    <w:rPr>
      <w:vertAlign w:val="superscript"/>
    </w:rPr>
  </w:style>
  <w:style w:type="paragraph" w:styleId="ab">
    <w:name w:val="Balloon Text"/>
    <w:basedOn w:val="a"/>
    <w:link w:val="ac"/>
    <w:uiPriority w:val="99"/>
    <w:semiHidden/>
    <w:unhideWhenUsed/>
    <w:rsid w:val="00046F9F"/>
    <w:rPr>
      <w:rFonts w:ascii="Tahoma" w:hAnsi="Tahoma" w:cs="Tahoma"/>
      <w:sz w:val="16"/>
      <w:szCs w:val="16"/>
    </w:rPr>
  </w:style>
  <w:style w:type="character" w:customStyle="1" w:styleId="ac">
    <w:name w:val="Текст выноски Знак"/>
    <w:basedOn w:val="a0"/>
    <w:link w:val="ab"/>
    <w:uiPriority w:val="99"/>
    <w:semiHidden/>
    <w:rsid w:val="00046F9F"/>
    <w:rPr>
      <w:rFonts w:ascii="Tahoma" w:hAnsi="Tahoma" w:cs="Tahoma"/>
      <w:sz w:val="16"/>
      <w:szCs w:val="16"/>
    </w:rPr>
  </w:style>
  <w:style w:type="paragraph" w:customStyle="1" w:styleId="12">
    <w:name w:val="Выделение1"/>
    <w:link w:val="ad"/>
    <w:rsid w:val="00B85529"/>
    <w:rPr>
      <w:rFonts w:eastAsia="Times New Roman" w:cs="Times New Roman"/>
      <w:i/>
      <w:color w:val="000000"/>
      <w:szCs w:val="20"/>
      <w:lang w:eastAsia="ru-RU"/>
    </w:rPr>
  </w:style>
  <w:style w:type="character" w:styleId="ad">
    <w:name w:val="Emphasis"/>
    <w:link w:val="12"/>
    <w:rsid w:val="00B85529"/>
    <w:rPr>
      <w:rFonts w:eastAsia="Times New Roman" w:cs="Times New Roman"/>
      <w:i/>
      <w:color w:val="000000"/>
      <w:szCs w:val="20"/>
      <w:lang w:eastAsia="ru-RU"/>
    </w:rPr>
  </w:style>
  <w:style w:type="character" w:customStyle="1" w:styleId="UnresolvedMention">
    <w:name w:val="Unresolved Mention"/>
    <w:basedOn w:val="a0"/>
    <w:uiPriority w:val="99"/>
    <w:semiHidden/>
    <w:unhideWhenUsed/>
    <w:rsid w:val="00F878E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834128">
      <w:bodyDiv w:val="1"/>
      <w:marLeft w:val="0"/>
      <w:marRight w:val="0"/>
      <w:marTop w:val="0"/>
      <w:marBottom w:val="0"/>
      <w:divBdr>
        <w:top w:val="none" w:sz="0" w:space="0" w:color="auto"/>
        <w:left w:val="none" w:sz="0" w:space="0" w:color="auto"/>
        <w:bottom w:val="none" w:sz="0" w:space="0" w:color="auto"/>
        <w:right w:val="none" w:sz="0" w:space="0" w:color="auto"/>
      </w:divBdr>
    </w:div>
    <w:div w:id="81997717">
      <w:bodyDiv w:val="1"/>
      <w:marLeft w:val="0"/>
      <w:marRight w:val="0"/>
      <w:marTop w:val="0"/>
      <w:marBottom w:val="0"/>
      <w:divBdr>
        <w:top w:val="none" w:sz="0" w:space="0" w:color="auto"/>
        <w:left w:val="none" w:sz="0" w:space="0" w:color="auto"/>
        <w:bottom w:val="none" w:sz="0" w:space="0" w:color="auto"/>
        <w:right w:val="none" w:sz="0" w:space="0" w:color="auto"/>
      </w:divBdr>
    </w:div>
    <w:div w:id="118227854">
      <w:bodyDiv w:val="1"/>
      <w:marLeft w:val="0"/>
      <w:marRight w:val="0"/>
      <w:marTop w:val="0"/>
      <w:marBottom w:val="0"/>
      <w:divBdr>
        <w:top w:val="none" w:sz="0" w:space="0" w:color="auto"/>
        <w:left w:val="none" w:sz="0" w:space="0" w:color="auto"/>
        <w:bottom w:val="none" w:sz="0" w:space="0" w:color="auto"/>
        <w:right w:val="none" w:sz="0" w:space="0" w:color="auto"/>
      </w:divBdr>
    </w:div>
    <w:div w:id="319045651">
      <w:bodyDiv w:val="1"/>
      <w:marLeft w:val="0"/>
      <w:marRight w:val="0"/>
      <w:marTop w:val="0"/>
      <w:marBottom w:val="0"/>
      <w:divBdr>
        <w:top w:val="none" w:sz="0" w:space="0" w:color="auto"/>
        <w:left w:val="none" w:sz="0" w:space="0" w:color="auto"/>
        <w:bottom w:val="none" w:sz="0" w:space="0" w:color="auto"/>
        <w:right w:val="none" w:sz="0" w:space="0" w:color="auto"/>
      </w:divBdr>
    </w:div>
    <w:div w:id="433593632">
      <w:bodyDiv w:val="1"/>
      <w:marLeft w:val="0"/>
      <w:marRight w:val="0"/>
      <w:marTop w:val="0"/>
      <w:marBottom w:val="0"/>
      <w:divBdr>
        <w:top w:val="none" w:sz="0" w:space="0" w:color="auto"/>
        <w:left w:val="none" w:sz="0" w:space="0" w:color="auto"/>
        <w:bottom w:val="none" w:sz="0" w:space="0" w:color="auto"/>
        <w:right w:val="none" w:sz="0" w:space="0" w:color="auto"/>
      </w:divBdr>
    </w:div>
    <w:div w:id="474571350">
      <w:bodyDiv w:val="1"/>
      <w:marLeft w:val="0"/>
      <w:marRight w:val="0"/>
      <w:marTop w:val="0"/>
      <w:marBottom w:val="0"/>
      <w:divBdr>
        <w:top w:val="none" w:sz="0" w:space="0" w:color="auto"/>
        <w:left w:val="none" w:sz="0" w:space="0" w:color="auto"/>
        <w:bottom w:val="none" w:sz="0" w:space="0" w:color="auto"/>
        <w:right w:val="none" w:sz="0" w:space="0" w:color="auto"/>
      </w:divBdr>
    </w:div>
    <w:div w:id="486172767">
      <w:bodyDiv w:val="1"/>
      <w:marLeft w:val="0"/>
      <w:marRight w:val="0"/>
      <w:marTop w:val="0"/>
      <w:marBottom w:val="0"/>
      <w:divBdr>
        <w:top w:val="none" w:sz="0" w:space="0" w:color="auto"/>
        <w:left w:val="none" w:sz="0" w:space="0" w:color="auto"/>
        <w:bottom w:val="none" w:sz="0" w:space="0" w:color="auto"/>
        <w:right w:val="none" w:sz="0" w:space="0" w:color="auto"/>
      </w:divBdr>
    </w:div>
    <w:div w:id="652638175">
      <w:bodyDiv w:val="1"/>
      <w:marLeft w:val="0"/>
      <w:marRight w:val="0"/>
      <w:marTop w:val="0"/>
      <w:marBottom w:val="0"/>
      <w:divBdr>
        <w:top w:val="none" w:sz="0" w:space="0" w:color="auto"/>
        <w:left w:val="none" w:sz="0" w:space="0" w:color="auto"/>
        <w:bottom w:val="none" w:sz="0" w:space="0" w:color="auto"/>
        <w:right w:val="none" w:sz="0" w:space="0" w:color="auto"/>
      </w:divBdr>
    </w:div>
    <w:div w:id="659041641">
      <w:bodyDiv w:val="1"/>
      <w:marLeft w:val="0"/>
      <w:marRight w:val="0"/>
      <w:marTop w:val="0"/>
      <w:marBottom w:val="0"/>
      <w:divBdr>
        <w:top w:val="none" w:sz="0" w:space="0" w:color="auto"/>
        <w:left w:val="none" w:sz="0" w:space="0" w:color="auto"/>
        <w:bottom w:val="none" w:sz="0" w:space="0" w:color="auto"/>
        <w:right w:val="none" w:sz="0" w:space="0" w:color="auto"/>
      </w:divBdr>
    </w:div>
    <w:div w:id="683286789">
      <w:bodyDiv w:val="1"/>
      <w:marLeft w:val="0"/>
      <w:marRight w:val="0"/>
      <w:marTop w:val="0"/>
      <w:marBottom w:val="0"/>
      <w:divBdr>
        <w:top w:val="none" w:sz="0" w:space="0" w:color="auto"/>
        <w:left w:val="none" w:sz="0" w:space="0" w:color="auto"/>
        <w:bottom w:val="none" w:sz="0" w:space="0" w:color="auto"/>
        <w:right w:val="none" w:sz="0" w:space="0" w:color="auto"/>
      </w:divBdr>
    </w:div>
    <w:div w:id="793015631">
      <w:bodyDiv w:val="1"/>
      <w:marLeft w:val="0"/>
      <w:marRight w:val="0"/>
      <w:marTop w:val="0"/>
      <w:marBottom w:val="0"/>
      <w:divBdr>
        <w:top w:val="none" w:sz="0" w:space="0" w:color="auto"/>
        <w:left w:val="none" w:sz="0" w:space="0" w:color="auto"/>
        <w:bottom w:val="none" w:sz="0" w:space="0" w:color="auto"/>
        <w:right w:val="none" w:sz="0" w:space="0" w:color="auto"/>
      </w:divBdr>
    </w:div>
    <w:div w:id="938760789">
      <w:bodyDiv w:val="1"/>
      <w:marLeft w:val="0"/>
      <w:marRight w:val="0"/>
      <w:marTop w:val="0"/>
      <w:marBottom w:val="0"/>
      <w:divBdr>
        <w:top w:val="none" w:sz="0" w:space="0" w:color="auto"/>
        <w:left w:val="none" w:sz="0" w:space="0" w:color="auto"/>
        <w:bottom w:val="none" w:sz="0" w:space="0" w:color="auto"/>
        <w:right w:val="none" w:sz="0" w:space="0" w:color="auto"/>
      </w:divBdr>
    </w:div>
    <w:div w:id="968434443">
      <w:bodyDiv w:val="1"/>
      <w:marLeft w:val="0"/>
      <w:marRight w:val="0"/>
      <w:marTop w:val="0"/>
      <w:marBottom w:val="0"/>
      <w:divBdr>
        <w:top w:val="none" w:sz="0" w:space="0" w:color="auto"/>
        <w:left w:val="none" w:sz="0" w:space="0" w:color="auto"/>
        <w:bottom w:val="none" w:sz="0" w:space="0" w:color="auto"/>
        <w:right w:val="none" w:sz="0" w:space="0" w:color="auto"/>
      </w:divBdr>
    </w:div>
    <w:div w:id="1107038984">
      <w:bodyDiv w:val="1"/>
      <w:marLeft w:val="0"/>
      <w:marRight w:val="0"/>
      <w:marTop w:val="0"/>
      <w:marBottom w:val="0"/>
      <w:divBdr>
        <w:top w:val="none" w:sz="0" w:space="0" w:color="auto"/>
        <w:left w:val="none" w:sz="0" w:space="0" w:color="auto"/>
        <w:bottom w:val="none" w:sz="0" w:space="0" w:color="auto"/>
        <w:right w:val="none" w:sz="0" w:space="0" w:color="auto"/>
      </w:divBdr>
    </w:div>
    <w:div w:id="1151674075">
      <w:bodyDiv w:val="1"/>
      <w:marLeft w:val="0"/>
      <w:marRight w:val="0"/>
      <w:marTop w:val="0"/>
      <w:marBottom w:val="0"/>
      <w:divBdr>
        <w:top w:val="none" w:sz="0" w:space="0" w:color="auto"/>
        <w:left w:val="none" w:sz="0" w:space="0" w:color="auto"/>
        <w:bottom w:val="none" w:sz="0" w:space="0" w:color="auto"/>
        <w:right w:val="none" w:sz="0" w:space="0" w:color="auto"/>
      </w:divBdr>
    </w:div>
    <w:div w:id="1204253318">
      <w:bodyDiv w:val="1"/>
      <w:marLeft w:val="0"/>
      <w:marRight w:val="0"/>
      <w:marTop w:val="0"/>
      <w:marBottom w:val="0"/>
      <w:divBdr>
        <w:top w:val="none" w:sz="0" w:space="0" w:color="auto"/>
        <w:left w:val="none" w:sz="0" w:space="0" w:color="auto"/>
        <w:bottom w:val="none" w:sz="0" w:space="0" w:color="auto"/>
        <w:right w:val="none" w:sz="0" w:space="0" w:color="auto"/>
      </w:divBdr>
    </w:div>
    <w:div w:id="1401715142">
      <w:bodyDiv w:val="1"/>
      <w:marLeft w:val="0"/>
      <w:marRight w:val="0"/>
      <w:marTop w:val="0"/>
      <w:marBottom w:val="0"/>
      <w:divBdr>
        <w:top w:val="none" w:sz="0" w:space="0" w:color="auto"/>
        <w:left w:val="none" w:sz="0" w:space="0" w:color="auto"/>
        <w:bottom w:val="none" w:sz="0" w:space="0" w:color="auto"/>
        <w:right w:val="none" w:sz="0" w:space="0" w:color="auto"/>
      </w:divBdr>
    </w:div>
    <w:div w:id="1438019681">
      <w:bodyDiv w:val="1"/>
      <w:marLeft w:val="0"/>
      <w:marRight w:val="0"/>
      <w:marTop w:val="0"/>
      <w:marBottom w:val="0"/>
      <w:divBdr>
        <w:top w:val="none" w:sz="0" w:space="0" w:color="auto"/>
        <w:left w:val="none" w:sz="0" w:space="0" w:color="auto"/>
        <w:bottom w:val="none" w:sz="0" w:space="0" w:color="auto"/>
        <w:right w:val="none" w:sz="0" w:space="0" w:color="auto"/>
      </w:divBdr>
    </w:div>
    <w:div w:id="1504473584">
      <w:bodyDiv w:val="1"/>
      <w:marLeft w:val="0"/>
      <w:marRight w:val="0"/>
      <w:marTop w:val="0"/>
      <w:marBottom w:val="0"/>
      <w:divBdr>
        <w:top w:val="none" w:sz="0" w:space="0" w:color="auto"/>
        <w:left w:val="none" w:sz="0" w:space="0" w:color="auto"/>
        <w:bottom w:val="none" w:sz="0" w:space="0" w:color="auto"/>
        <w:right w:val="none" w:sz="0" w:space="0" w:color="auto"/>
      </w:divBdr>
    </w:div>
    <w:div w:id="1520466396">
      <w:bodyDiv w:val="1"/>
      <w:marLeft w:val="0"/>
      <w:marRight w:val="0"/>
      <w:marTop w:val="0"/>
      <w:marBottom w:val="0"/>
      <w:divBdr>
        <w:top w:val="none" w:sz="0" w:space="0" w:color="auto"/>
        <w:left w:val="none" w:sz="0" w:space="0" w:color="auto"/>
        <w:bottom w:val="none" w:sz="0" w:space="0" w:color="auto"/>
        <w:right w:val="none" w:sz="0" w:space="0" w:color="auto"/>
      </w:divBdr>
    </w:div>
    <w:div w:id="1565875063">
      <w:bodyDiv w:val="1"/>
      <w:marLeft w:val="0"/>
      <w:marRight w:val="0"/>
      <w:marTop w:val="0"/>
      <w:marBottom w:val="0"/>
      <w:divBdr>
        <w:top w:val="none" w:sz="0" w:space="0" w:color="auto"/>
        <w:left w:val="none" w:sz="0" w:space="0" w:color="auto"/>
        <w:bottom w:val="none" w:sz="0" w:space="0" w:color="auto"/>
        <w:right w:val="none" w:sz="0" w:space="0" w:color="auto"/>
      </w:divBdr>
    </w:div>
    <w:div w:id="1707683045">
      <w:bodyDiv w:val="1"/>
      <w:marLeft w:val="0"/>
      <w:marRight w:val="0"/>
      <w:marTop w:val="0"/>
      <w:marBottom w:val="0"/>
      <w:divBdr>
        <w:top w:val="none" w:sz="0" w:space="0" w:color="auto"/>
        <w:left w:val="none" w:sz="0" w:space="0" w:color="auto"/>
        <w:bottom w:val="none" w:sz="0" w:space="0" w:color="auto"/>
        <w:right w:val="none" w:sz="0" w:space="0" w:color="auto"/>
      </w:divBdr>
    </w:div>
    <w:div w:id="1817381391">
      <w:bodyDiv w:val="1"/>
      <w:marLeft w:val="0"/>
      <w:marRight w:val="0"/>
      <w:marTop w:val="0"/>
      <w:marBottom w:val="0"/>
      <w:divBdr>
        <w:top w:val="none" w:sz="0" w:space="0" w:color="auto"/>
        <w:left w:val="none" w:sz="0" w:space="0" w:color="auto"/>
        <w:bottom w:val="none" w:sz="0" w:space="0" w:color="auto"/>
        <w:right w:val="none" w:sz="0" w:space="0" w:color="auto"/>
      </w:divBdr>
    </w:div>
    <w:div w:id="1891770834">
      <w:bodyDiv w:val="1"/>
      <w:marLeft w:val="0"/>
      <w:marRight w:val="0"/>
      <w:marTop w:val="0"/>
      <w:marBottom w:val="0"/>
      <w:divBdr>
        <w:top w:val="none" w:sz="0" w:space="0" w:color="auto"/>
        <w:left w:val="none" w:sz="0" w:space="0" w:color="auto"/>
        <w:bottom w:val="none" w:sz="0" w:space="0" w:color="auto"/>
        <w:right w:val="none" w:sz="0" w:space="0" w:color="auto"/>
      </w:divBdr>
    </w:div>
    <w:div w:id="1944996089">
      <w:bodyDiv w:val="1"/>
      <w:marLeft w:val="0"/>
      <w:marRight w:val="0"/>
      <w:marTop w:val="0"/>
      <w:marBottom w:val="0"/>
      <w:divBdr>
        <w:top w:val="none" w:sz="0" w:space="0" w:color="auto"/>
        <w:left w:val="none" w:sz="0" w:space="0" w:color="auto"/>
        <w:bottom w:val="none" w:sz="0" w:space="0" w:color="auto"/>
        <w:right w:val="none" w:sz="0" w:space="0" w:color="auto"/>
      </w:divBdr>
    </w:div>
    <w:div w:id="2003121495">
      <w:bodyDiv w:val="1"/>
      <w:marLeft w:val="0"/>
      <w:marRight w:val="0"/>
      <w:marTop w:val="0"/>
      <w:marBottom w:val="0"/>
      <w:divBdr>
        <w:top w:val="none" w:sz="0" w:space="0" w:color="auto"/>
        <w:left w:val="none" w:sz="0" w:space="0" w:color="auto"/>
        <w:bottom w:val="none" w:sz="0" w:space="0" w:color="auto"/>
        <w:right w:val="none" w:sz="0" w:space="0" w:color="auto"/>
      </w:divBdr>
    </w:div>
    <w:div w:id="2048984492">
      <w:bodyDiv w:val="1"/>
      <w:marLeft w:val="0"/>
      <w:marRight w:val="0"/>
      <w:marTop w:val="0"/>
      <w:marBottom w:val="0"/>
      <w:divBdr>
        <w:top w:val="none" w:sz="0" w:space="0" w:color="auto"/>
        <w:left w:val="none" w:sz="0" w:space="0" w:color="auto"/>
        <w:bottom w:val="none" w:sz="0" w:space="0" w:color="auto"/>
        <w:right w:val="none" w:sz="0" w:space="0" w:color="auto"/>
      </w:divBdr>
    </w:div>
    <w:div w:id="2056345394">
      <w:bodyDiv w:val="1"/>
      <w:marLeft w:val="0"/>
      <w:marRight w:val="0"/>
      <w:marTop w:val="0"/>
      <w:marBottom w:val="0"/>
      <w:divBdr>
        <w:top w:val="none" w:sz="0" w:space="0" w:color="auto"/>
        <w:left w:val="none" w:sz="0" w:space="0" w:color="auto"/>
        <w:bottom w:val="none" w:sz="0" w:space="0" w:color="auto"/>
        <w:right w:val="none" w:sz="0" w:space="0" w:color="auto"/>
      </w:divBdr>
    </w:div>
    <w:div w:id="2121411692">
      <w:bodyDiv w:val="1"/>
      <w:marLeft w:val="0"/>
      <w:marRight w:val="0"/>
      <w:marTop w:val="0"/>
      <w:marBottom w:val="0"/>
      <w:divBdr>
        <w:top w:val="none" w:sz="0" w:space="0" w:color="auto"/>
        <w:left w:val="none" w:sz="0" w:space="0" w:color="auto"/>
        <w:bottom w:val="none" w:sz="0" w:space="0" w:color="auto"/>
        <w:right w:val="none" w:sz="0" w:space="0" w:color="auto"/>
      </w:divBdr>
    </w:div>
    <w:div w:id="214126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likoe.selo@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s://zakupki.gov.ru/epz/orderplan/pg2020/position-info.html?revision-id=16155385&amp;position-number=2024015030001590010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09A09-A054-4C27-9D66-154186FF9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5077</Words>
  <Characters>28944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kugi</Company>
  <LinksUpToDate>false</LinksUpToDate>
  <CharactersWithSpaces>33954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kugi-dgabitskaja-n</dc:creator>
  <cp:keywords/>
  <dc:description/>
  <cp:lastModifiedBy>Пользователь</cp:lastModifiedBy>
  <cp:revision>14</cp:revision>
  <cp:lastPrinted>2013-12-19T08:04:00Z</cp:lastPrinted>
  <dcterms:created xsi:type="dcterms:W3CDTF">2024-10-21T11:20:00Z</dcterms:created>
  <dcterms:modified xsi:type="dcterms:W3CDTF">2024-10-22T06:03:00Z</dcterms:modified>
</cp:coreProperties>
</file>