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C272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D3603">
        <w:rPr>
          <w:noProof/>
          <w:sz w:val="28"/>
          <w:szCs w:val="28"/>
          <w:lang w:bidi="ar-SA"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</w:t>
      </w:r>
    </w:p>
    <w:p w:rsidR="00000000" w:rsidRDefault="004C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4C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4C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000000" w:rsidRDefault="004C2726">
      <w:pPr>
        <w:jc w:val="center"/>
        <w:rPr>
          <w:szCs w:val="29"/>
        </w:rPr>
      </w:pPr>
    </w:p>
    <w:p w:rsidR="00000000" w:rsidRDefault="004C272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4C2726">
      <w:pPr>
        <w:rPr>
          <w:sz w:val="48"/>
          <w:szCs w:val="48"/>
        </w:rPr>
      </w:pPr>
    </w:p>
    <w:p w:rsidR="00000000" w:rsidRDefault="004C272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25.05.2018</w:t>
      </w:r>
      <w:r>
        <w:rPr>
          <w:sz w:val="28"/>
          <w:szCs w:val="28"/>
        </w:rPr>
        <w:t xml:space="preserve">   №  </w:t>
      </w:r>
      <w:r>
        <w:rPr>
          <w:sz w:val="28"/>
          <w:szCs w:val="28"/>
        </w:rPr>
        <w:t>150</w:t>
      </w:r>
    </w:p>
    <w:p w:rsidR="00000000" w:rsidRDefault="004C2726">
      <w:pPr>
        <w:rPr>
          <w:sz w:val="28"/>
          <w:szCs w:val="28"/>
        </w:rPr>
      </w:pPr>
      <w:r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Сусолово</w:t>
      </w:r>
    </w:p>
    <w:p w:rsidR="00000000" w:rsidRDefault="004C2726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38"/>
      </w:tblGrid>
      <w:tr w:rsidR="00000000">
        <w:trPr>
          <w:trHeight w:val="409"/>
        </w:trPr>
        <w:tc>
          <w:tcPr>
            <w:tcW w:w="5338" w:type="dxa"/>
          </w:tcPr>
          <w:p w:rsidR="00000000" w:rsidRDefault="004C2726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Об утверждении Положения о порядке определения денежного</w:t>
            </w:r>
            <w:r>
              <w:rPr>
                <w:b/>
                <w:bCs/>
                <w:sz w:val="28"/>
                <w:szCs w:val="28"/>
              </w:rPr>
              <w:t xml:space="preserve"> содержания и материальном стимулировании муниципальных служащих и служащих </w:t>
            </w:r>
            <w:r>
              <w:rPr>
                <w:rFonts w:eastAsia="Arial"/>
                <w:b/>
                <w:bCs/>
                <w:sz w:val="28"/>
                <w:szCs w:val="28"/>
              </w:rPr>
              <w:t>Администрации Великосельского сельского поселения</w:t>
            </w:r>
            <w:bookmarkEnd w:id="0"/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000000" w:rsidRDefault="004C2726">
      <w:pPr>
        <w:rPr>
          <w:sz w:val="48"/>
          <w:szCs w:val="48"/>
        </w:rPr>
      </w:pPr>
    </w:p>
    <w:p w:rsidR="00000000" w:rsidRDefault="004C2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53 Федерального закона от 6 октября 2003 № 131-ФЗ «Об общих принципах организации местного самоуправлени</w:t>
      </w:r>
      <w:r>
        <w:rPr>
          <w:rFonts w:ascii="Times New Roman" w:hAnsi="Times New Roman" w:cs="Times New Roman"/>
          <w:sz w:val="28"/>
          <w:szCs w:val="28"/>
        </w:rPr>
        <w:t>я в Российской Федерации», Бюджетным кодексом Российской Федерации, статьями 5 и 22 Федерального закона от 2 марта 2007 № 25-ФЗ «О муниципальной службе в Российской Федерации», областным законом от 25 декабря 2007 № 240-ОЗ «О некоторых вопросах правового р</w:t>
      </w:r>
      <w:r>
        <w:rPr>
          <w:rFonts w:ascii="Times New Roman" w:hAnsi="Times New Roman" w:cs="Times New Roman"/>
          <w:sz w:val="28"/>
          <w:szCs w:val="28"/>
        </w:rPr>
        <w:t>егулирования муниципальной службы в Новгородской области», областным законом от 27 октября 2017  № 175-ОЗ «Об оплате труда в органах государственной власти, иных государственных органах Новгородской области»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Великосельского сельского поселе</w:t>
      </w:r>
      <w:r>
        <w:rPr>
          <w:sz w:val="28"/>
          <w:szCs w:val="28"/>
        </w:rPr>
        <w:t>ния</w:t>
      </w:r>
    </w:p>
    <w:p w:rsidR="00000000" w:rsidRDefault="004C272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00000" w:rsidRDefault="004C272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прилагаемое Положение о порядке определения денежного содержания и материальном стимулировании муниципальных служащих и служащих Администрации Великосельского сельского поселения (далее - Положение).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</w:t>
      </w:r>
      <w:r>
        <w:rPr>
          <w:sz w:val="28"/>
          <w:szCs w:val="28"/>
        </w:rPr>
        <w:t xml:space="preserve">шения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поселения: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sz w:val="28"/>
          <w:szCs w:val="28"/>
        </w:rPr>
        <w:t>8</w:t>
      </w:r>
      <w:r>
        <w:rPr>
          <w:sz w:val="28"/>
          <w:szCs w:val="28"/>
        </w:rPr>
        <w:t>.2011 № 66 «Об утверждении Положения о порядке определения денежного содержания и материальном стимулировании муниципальных служащих и служащих Администрации Великосельского сельского по</w:t>
      </w:r>
      <w:r>
        <w:rPr>
          <w:sz w:val="28"/>
          <w:szCs w:val="28"/>
        </w:rPr>
        <w:t>селения»;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25.02.2016 № </w:t>
      </w:r>
      <w:r>
        <w:rPr>
          <w:sz w:val="28"/>
          <w:szCs w:val="28"/>
        </w:rPr>
        <w:t>43</w:t>
      </w:r>
      <w:r>
        <w:rPr>
          <w:sz w:val="28"/>
          <w:szCs w:val="28"/>
        </w:rPr>
        <w:t xml:space="preserve"> «О внесении изменений в Положение о порядке </w:t>
      </w:r>
      <w:r>
        <w:rPr>
          <w:sz w:val="28"/>
          <w:szCs w:val="28"/>
        </w:rPr>
        <w:lastRenderedPageBreak/>
        <w:t>определения денежного содержания и материальном стимулировании муниципальных служащих и служащих Администрации Великосельского сельского поселения»;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- от 2</w:t>
      </w:r>
      <w:r>
        <w:rPr>
          <w:sz w:val="28"/>
          <w:szCs w:val="28"/>
        </w:rPr>
        <w:t>9</w:t>
      </w:r>
      <w:r>
        <w:rPr>
          <w:sz w:val="28"/>
          <w:szCs w:val="28"/>
        </w:rPr>
        <w:t>.0</w:t>
      </w:r>
      <w:r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99</w:t>
      </w:r>
      <w:r>
        <w:rPr>
          <w:sz w:val="28"/>
          <w:szCs w:val="28"/>
        </w:rPr>
        <w:t xml:space="preserve"> «О внесении</w:t>
      </w:r>
      <w:r>
        <w:rPr>
          <w:sz w:val="28"/>
          <w:szCs w:val="28"/>
        </w:rPr>
        <w:t xml:space="preserve"> изменений в Положение о порядке определения денежного содержания и материальном стимулировании муниципальных служащих и служащих Администрации Великосельского сельского поселения»;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>
        <w:rPr>
          <w:sz w:val="28"/>
          <w:szCs w:val="28"/>
        </w:rPr>
        <w:t>05</w:t>
      </w:r>
      <w:r>
        <w:rPr>
          <w:sz w:val="28"/>
          <w:szCs w:val="28"/>
        </w:rPr>
        <w:t xml:space="preserve">.08.2013 № </w:t>
      </w:r>
      <w:r>
        <w:rPr>
          <w:sz w:val="28"/>
          <w:szCs w:val="28"/>
        </w:rPr>
        <w:t>171</w:t>
      </w:r>
      <w:r>
        <w:rPr>
          <w:sz w:val="28"/>
          <w:szCs w:val="28"/>
        </w:rPr>
        <w:t xml:space="preserve"> «О внесении изменений в </w:t>
      </w:r>
      <w:r>
        <w:rPr>
          <w:sz w:val="28"/>
          <w:szCs w:val="28"/>
        </w:rPr>
        <w:t xml:space="preserve">приложение № 1 к </w:t>
      </w:r>
      <w:r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порядке определения денежного содержания и материальном стимулировании муниципальных служащих и служащих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поселения»;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>
        <w:rPr>
          <w:sz w:val="28"/>
          <w:szCs w:val="28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>
        <w:rPr>
          <w:sz w:val="28"/>
          <w:szCs w:val="28"/>
        </w:rPr>
        <w:t xml:space="preserve">2013 № </w:t>
      </w:r>
      <w:r>
        <w:rPr>
          <w:sz w:val="28"/>
          <w:szCs w:val="28"/>
        </w:rPr>
        <w:t>176</w:t>
      </w:r>
      <w:r>
        <w:rPr>
          <w:sz w:val="28"/>
          <w:szCs w:val="28"/>
        </w:rPr>
        <w:t xml:space="preserve"> «О внесении изменений в </w:t>
      </w:r>
      <w:r>
        <w:rPr>
          <w:sz w:val="28"/>
          <w:szCs w:val="28"/>
        </w:rPr>
        <w:t xml:space="preserve">Приложение № 1 и Приложение № 2 к </w:t>
      </w:r>
      <w:r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о порядк</w:t>
      </w:r>
      <w:r>
        <w:rPr>
          <w:sz w:val="28"/>
          <w:szCs w:val="28"/>
        </w:rPr>
        <w:t xml:space="preserve">е определения денежного содержания и материальном стимулировании муниципальных служащих и служащих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поселения»;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>
        <w:rPr>
          <w:sz w:val="28"/>
          <w:szCs w:val="28"/>
        </w:rPr>
        <w:t>23</w:t>
      </w:r>
      <w:r>
        <w:rPr>
          <w:sz w:val="28"/>
          <w:szCs w:val="28"/>
        </w:rPr>
        <w:t>.07.2012 № 1</w:t>
      </w:r>
      <w:r>
        <w:rPr>
          <w:sz w:val="28"/>
          <w:szCs w:val="28"/>
        </w:rPr>
        <w:t>16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О внесении изменений в приложения  № 1 и № 2 к Положению о порядке определения ден</w:t>
      </w:r>
      <w:r>
        <w:rPr>
          <w:bCs/>
          <w:sz w:val="28"/>
          <w:szCs w:val="28"/>
        </w:rPr>
        <w:t xml:space="preserve">ежного содержания и материальном стимулировании муниципальных служащих и служащих Администрации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</w:t>
      </w:r>
      <w:r>
        <w:rPr>
          <w:sz w:val="28"/>
          <w:szCs w:val="28"/>
        </w:rPr>
        <w:t>»;</w:t>
      </w:r>
    </w:p>
    <w:p w:rsidR="00000000" w:rsidRDefault="004C2726">
      <w:pPr>
        <w:ind w:firstLine="560"/>
        <w:jc w:val="both"/>
        <w:rPr>
          <w:rFonts w:eastAsia="Arial" w:cs="Arial"/>
          <w:spacing w:val="-2"/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 момента его принятия и распространяется на правоотношения, возникшие с 1 </w:t>
      </w:r>
      <w:r>
        <w:rPr>
          <w:sz w:val="28"/>
          <w:szCs w:val="28"/>
        </w:rPr>
        <w:t>мая</w:t>
      </w:r>
      <w:r>
        <w:rPr>
          <w:sz w:val="28"/>
          <w:szCs w:val="28"/>
        </w:rPr>
        <w:t xml:space="preserve"> 2018 г</w:t>
      </w:r>
      <w:r>
        <w:rPr>
          <w:sz w:val="28"/>
          <w:szCs w:val="28"/>
        </w:rPr>
        <w:t xml:space="preserve">ода, за исключением </w:t>
      </w:r>
      <w:r>
        <w:rPr>
          <w:rFonts w:eastAsia="Arial"/>
          <w:spacing w:val="-2"/>
          <w:sz w:val="28"/>
          <w:szCs w:val="28"/>
        </w:rPr>
        <w:t>положения, для которого настоящим решением установлен иной срок вступления его в силу.</w:t>
      </w: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rFonts w:eastAsia="Arial"/>
          <w:spacing w:val="-2"/>
          <w:sz w:val="28"/>
          <w:szCs w:val="28"/>
        </w:rPr>
        <w:t xml:space="preserve">4. Подпункт 8 пункта 2 раздела 1 Положения вступает в силу с </w:t>
      </w:r>
      <w:r>
        <w:rPr>
          <w:sz w:val="28"/>
        </w:rPr>
        <w:t>1 января 2018 года.</w:t>
      </w:r>
      <w:r>
        <w:rPr>
          <w:sz w:val="28"/>
          <w:szCs w:val="28"/>
        </w:rPr>
        <w:t xml:space="preserve">   </w:t>
      </w:r>
    </w:p>
    <w:p w:rsidR="00000000" w:rsidRDefault="004C2726">
      <w:pPr>
        <w:ind w:firstLine="560"/>
        <w:jc w:val="both"/>
        <w:rPr>
          <w:sz w:val="48"/>
          <w:szCs w:val="48"/>
        </w:rPr>
      </w:pPr>
    </w:p>
    <w:p w:rsidR="00000000" w:rsidRDefault="004C27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</w:t>
      </w:r>
    </w:p>
    <w:p w:rsidR="00000000" w:rsidRDefault="004C27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                     </w:t>
      </w: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Н.В. Харитонов</w:t>
      </w:r>
    </w:p>
    <w:p w:rsidR="00000000" w:rsidRDefault="004C2726">
      <w:pPr>
        <w:jc w:val="both"/>
        <w:rPr>
          <w:sz w:val="28"/>
          <w:szCs w:val="28"/>
        </w:rPr>
      </w:pPr>
    </w:p>
    <w:p w:rsidR="00000000" w:rsidRDefault="004C2726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4C2726">
      <w:pPr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УТВЕРЖДЕНО</w:t>
      </w:r>
    </w:p>
    <w:p w:rsidR="00000000" w:rsidRDefault="004C27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решением Совета депутато</w:t>
      </w:r>
      <w:r>
        <w:rPr>
          <w:sz w:val="28"/>
          <w:szCs w:val="28"/>
        </w:rPr>
        <w:t xml:space="preserve">в </w:t>
      </w:r>
    </w:p>
    <w:p w:rsidR="00000000" w:rsidRDefault="004C27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Великосельского сельского поселения </w:t>
      </w:r>
    </w:p>
    <w:p w:rsidR="00000000" w:rsidRDefault="004C27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>
        <w:rPr>
          <w:sz w:val="28"/>
          <w:szCs w:val="28"/>
        </w:rPr>
        <w:t>25.05.2018</w:t>
      </w:r>
      <w:r>
        <w:rPr>
          <w:sz w:val="28"/>
          <w:szCs w:val="28"/>
        </w:rPr>
        <w:t xml:space="preserve">   №   </w:t>
      </w:r>
      <w:r>
        <w:rPr>
          <w:sz w:val="28"/>
          <w:szCs w:val="28"/>
        </w:rPr>
        <w:t>150</w:t>
      </w:r>
      <w:r>
        <w:rPr>
          <w:sz w:val="28"/>
          <w:szCs w:val="28"/>
        </w:rPr>
        <w:t xml:space="preserve">    </w:t>
      </w:r>
    </w:p>
    <w:p w:rsidR="00000000" w:rsidRDefault="004C2726">
      <w:pPr>
        <w:jc w:val="center"/>
        <w:rPr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 ОПРЕДЕЛЕНИЯ ДЕНЕЖНОГО СОДЕРЖАНИЯ И МАТЕРИАЛЬНОМ СТИМУЛИРОВАНИИ МУНИЦИ</w:t>
      </w:r>
      <w:r>
        <w:rPr>
          <w:b/>
          <w:bCs/>
          <w:sz w:val="28"/>
          <w:szCs w:val="28"/>
        </w:rPr>
        <w:t xml:space="preserve">ПАЛЬНЫХ СЛУЖАЩИХ И СЛУЖАЩИХ АДМИНИСТРАЦИИ </w:t>
      </w: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ВЕЛИКОСЕЛЬСКОГО СЕЛЬСКОГО ПОСЕЛЕНИЯ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372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разработано в соответствии со статьей 22 Федерального закона от 2 марта 2007 года № 25-ФЗ «О муниципальной службе в Российской Федерации»,  Областным законо</w:t>
      </w:r>
      <w:r>
        <w:rPr>
          <w:sz w:val="28"/>
          <w:szCs w:val="28"/>
        </w:rPr>
        <w:t>м от 25 декабря 2007 года № 240-ОЗ «О некоторых вопросах правового регулирования муниципальной службы в Новгородской области», областным законом от 27 октября 2017  № 175-ОЗ «Об оплате труда в органах государственной власти, иных государственных органах Но</w:t>
      </w:r>
      <w:r>
        <w:rPr>
          <w:sz w:val="28"/>
          <w:szCs w:val="28"/>
        </w:rPr>
        <w:t>вгородской области», Постановлением Правительства 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</w:t>
      </w:r>
      <w:r>
        <w:rPr>
          <w:sz w:val="28"/>
          <w:szCs w:val="28"/>
        </w:rPr>
        <w:t>те государственной тайны» в целях совершенствования материального стимулирования деятельности аппарата Администрации Великосельского сельского поселения.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Организация денежного содержания муниципальных служащих</w:t>
      </w: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 служащих Администрации Великосельского </w:t>
      </w:r>
      <w:r>
        <w:rPr>
          <w:b/>
          <w:bCs/>
          <w:sz w:val="28"/>
          <w:szCs w:val="28"/>
        </w:rPr>
        <w:t>сельского поселения</w:t>
      </w:r>
    </w:p>
    <w:p w:rsidR="00000000" w:rsidRDefault="004C2726">
      <w:pPr>
        <w:ind w:firstLine="420"/>
        <w:jc w:val="both"/>
        <w:rPr>
          <w:sz w:val="28"/>
          <w:szCs w:val="28"/>
        </w:rPr>
      </w:pP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1. При утверждении фондов оплаты труда муниципальных служащих Администрации Великосельского сельского поселения сверх сумм средств, направляемых для выплаты должностных окладов, предусматривается следующие средства на выплату (в расчет</w:t>
      </w:r>
      <w:r>
        <w:rPr>
          <w:sz w:val="28"/>
          <w:szCs w:val="28"/>
        </w:rPr>
        <w:t>е на год):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Ежемесячная квалификационная надбавка к должностному окладу за профессиональные знания и навыки (далее – надбавка) муниципальным служащим устанавливается персонально распоряжением Администрации Великосельского сельского поселения. Предельный</w:t>
      </w:r>
      <w:r>
        <w:rPr>
          <w:sz w:val="28"/>
          <w:szCs w:val="28"/>
        </w:rPr>
        <w:t xml:space="preserve"> размер ежемесячной квалификационной надбавки за профессиональные знания и навыки составляет до 40,5 процентов должностного оклада;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ежемесячной надбавки за особые условия муниципальной службы -  в размере четырнадцати должностных окладов;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 ежемесяч</w:t>
      </w:r>
      <w:r>
        <w:rPr>
          <w:sz w:val="28"/>
          <w:szCs w:val="28"/>
        </w:rPr>
        <w:t>ной надбавки за выслугу лет -  в размере трех должностных окладов;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премий по результатам работы (за выполнение особо важных и сложных заданий, далее - премирование) – в размере двух окладов денежного содержания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5) единовременной компенсационной выплат</w:t>
      </w:r>
      <w:r>
        <w:rPr>
          <w:sz w:val="28"/>
          <w:szCs w:val="28"/>
        </w:rPr>
        <w:t>ы при предоставлении ежегодного оплачиваемого отпуска и материальной помощи – в размере трех окладов денежного содержания;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ежемесячной процентной надбавки к должностному окладу за работу со сведениями, составляющими государственную тайну - в размере по</w:t>
      </w:r>
      <w:r>
        <w:rPr>
          <w:sz w:val="28"/>
          <w:szCs w:val="28"/>
        </w:rPr>
        <w:t xml:space="preserve">лутора должностного оклада; 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7) ежемесячного денежного поощрения – согласно приложения № 3 к настоящему Положению;  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8) единовременной компенсационной выплаты при предоставлении ежегодного оплачиваемого отпуска в размере, установленном Советом депутатов В</w:t>
      </w:r>
      <w:r>
        <w:rPr>
          <w:sz w:val="28"/>
          <w:szCs w:val="28"/>
        </w:rPr>
        <w:t>еликосельского сельского поселения для муниципальных служащих Администрации Великосельского сельского поселения, при наличии средств в бюджете.</w:t>
      </w:r>
    </w:p>
    <w:p w:rsidR="00000000" w:rsidRDefault="004C2726">
      <w:pPr>
        <w:ind w:firstLine="420"/>
        <w:jc w:val="both"/>
        <w:rPr>
          <w:sz w:val="28"/>
          <w:szCs w:val="28"/>
        </w:rPr>
      </w:pP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Оплата труда муниципального служащего Администрации Великосельского сельского поселения  производится в виде </w:t>
      </w:r>
      <w:r>
        <w:rPr>
          <w:sz w:val="28"/>
          <w:szCs w:val="28"/>
        </w:rPr>
        <w:t>денежного содержания, которое состоит из должностного оклада муниципального служащего Администрации  Великосельского сельского поселения в соответствии с замещаемой им должностью согласно приложения № 1 и ежемесячной квалификационной надбавки к должностном</w:t>
      </w:r>
      <w:r>
        <w:rPr>
          <w:sz w:val="28"/>
          <w:szCs w:val="28"/>
        </w:rPr>
        <w:t>у окладу за профессиональные знания и навыки, которые составляют оклад месячного денежного содержания (далее - оклад денежного содержания), а также из ежемесячных и иных дополнительных выплат.</w:t>
      </w:r>
    </w:p>
    <w:p w:rsidR="00000000" w:rsidRDefault="004C2726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 ежемесячным  выплатам относятся: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ежемесячная  квалифика</w:t>
      </w:r>
      <w:r>
        <w:rPr>
          <w:sz w:val="28"/>
          <w:szCs w:val="28"/>
        </w:rPr>
        <w:t>ционная надбавка за профессиональные знания и навыки;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ежемесячная надбавка к должностному окладу за выслугу лет на муниципальной службе;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ежемесячная надбавка к должностному окладу за особые условия муниципальной службы;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ежемесячная процентная н</w:t>
      </w:r>
      <w:r>
        <w:rPr>
          <w:sz w:val="28"/>
          <w:szCs w:val="28"/>
        </w:rPr>
        <w:t>адбавка к должностному окладу за работу со сведениями, составляющими государственную тайну;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премия за выполнение особо важных и сложных заданий;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ежемесячное денежное поощрение.</w:t>
      </w:r>
    </w:p>
    <w:p w:rsidR="00000000" w:rsidRDefault="004C2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 иным дополнительным выплатам относятся: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1) единовременная ко</w:t>
      </w:r>
      <w:r>
        <w:rPr>
          <w:sz w:val="28"/>
          <w:szCs w:val="28"/>
        </w:rPr>
        <w:t>мпенсационная выплата при предоставлении ежегодного основного оплачиваемого отпуска;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2) материальная помощь.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При утверждении фондов оплаты труда служащим Администрации Великосельского сельского поселения сверх средств, направляемых для выплаты должностн</w:t>
      </w:r>
      <w:r>
        <w:rPr>
          <w:sz w:val="28"/>
          <w:szCs w:val="28"/>
        </w:rPr>
        <w:t>ых окладов, предусматриваются следующие средства на выплату (в расчете на год):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1) ежемесячной надбавки к должностному окладу за выслугу лет – в размере трех должностных окладов;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2) ежемесячной надбавки к должностному окладу за особые условия службы – в  р</w:t>
      </w:r>
      <w:r>
        <w:rPr>
          <w:sz w:val="28"/>
          <w:szCs w:val="28"/>
        </w:rPr>
        <w:t>азмере 7,2 должностных окладов;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ежемесячной процентной надбавки к должностному окладу за работу со сведениями, составляющими государственную тайну, -  в размере полутора должностных окладов;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премий по результатам работы (за выполнение особо важных и </w:t>
      </w:r>
      <w:r>
        <w:rPr>
          <w:sz w:val="28"/>
          <w:szCs w:val="28"/>
        </w:rPr>
        <w:t>сложных заданий) (далее – премирование) – в размере двух должностных окладов;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5) ежемесячного денежного поощрения  - согласно приложения № 3 к настоящему Положению;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6) единовременной выплаты при предоставлении  ежегодного оплачиваемого отпуска и материальн</w:t>
      </w:r>
      <w:r>
        <w:rPr>
          <w:sz w:val="28"/>
          <w:szCs w:val="28"/>
        </w:rPr>
        <w:t>ой помощи – в размере трех должностных окладов;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7) денежного вознаграждения в связи с юбилеями или выслугой лет;</w:t>
      </w:r>
    </w:p>
    <w:p w:rsidR="00000000" w:rsidRDefault="004C272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sz w:val="28"/>
        </w:rPr>
        <w:t xml:space="preserve">единовременной компенсационной выплаты при предоставлении ежегодного оплачиваемого отпуска в размере, установленном Советом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</w:t>
      </w:r>
      <w:r>
        <w:rPr>
          <w:sz w:val="28"/>
        </w:rPr>
        <w:t xml:space="preserve"> сельского поселения для муниципальных служащих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</w:rPr>
        <w:t xml:space="preserve"> сельского поселения, при наличии средств в бюджете.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Денежное содержание служащих состоит из должностного оклада, ежемесячной надбавки к должностному окладу за выслугу ле</w:t>
      </w:r>
      <w:r>
        <w:rPr>
          <w:sz w:val="28"/>
          <w:szCs w:val="28"/>
        </w:rPr>
        <w:t>т, ежемесячной надбавки к должностному окладу за особые условия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по результатам работы, един</w:t>
      </w:r>
      <w:r>
        <w:rPr>
          <w:sz w:val="28"/>
          <w:szCs w:val="28"/>
        </w:rPr>
        <w:t>овременной выплаты при предоставлении ежегодного основного оплачиваемого отпуска, материальной помощи.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Выплата денежного содержания осуществляется за счет средств бюджета Великосельского сельского поселения.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При формировании фондов оплаты труда муниципа</w:t>
      </w:r>
      <w:r>
        <w:rPr>
          <w:sz w:val="28"/>
        </w:rPr>
        <w:t xml:space="preserve">льных служащих и служащих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</w:rPr>
        <w:t xml:space="preserve"> сельского поселения, помимо средств на выплаты, указанные в пунктах 1 и 2 настоящего раздела, предусматриваются средства на предоставление гарантий, установленных действующим законодательством о труде</w:t>
      </w:r>
      <w:r>
        <w:rPr>
          <w:sz w:val="28"/>
        </w:rPr>
        <w:t xml:space="preserve"> для работников в случае их увольнения в связи с ликвидацией организации, либо сокращением штатов работников.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</w:rPr>
        <w:t>При формировании фондов оплаты труда муниципальных служащих, помимо средств предусмотренных пунктом 1 настоящего раздела предусматриваются средств</w:t>
      </w:r>
      <w:r>
        <w:rPr>
          <w:sz w:val="28"/>
        </w:rPr>
        <w:t>а на выплаты при увольнении муниципального служащего в связи с выходом на пенсию.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Должностные оклады муниципальных служащих, служащих определяются штатным расписанием Администрации Великосельского сельского поселения  в пределах размеров месячного должн</w:t>
      </w:r>
      <w:r>
        <w:rPr>
          <w:sz w:val="28"/>
          <w:szCs w:val="28"/>
        </w:rPr>
        <w:t>остного оклада по соответствующей муниципальной должности или должности служащего. Штатное расписание утверждает</w:t>
      </w:r>
      <w:r>
        <w:rPr>
          <w:sz w:val="28"/>
          <w:szCs w:val="28"/>
        </w:rPr>
        <w:t>ся</w:t>
      </w:r>
      <w:r>
        <w:rPr>
          <w:sz w:val="28"/>
          <w:szCs w:val="28"/>
        </w:rPr>
        <w:t xml:space="preserve"> распоряжением Администрации Великосельского сельского поселения.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Денежное содержание выплачивается не реже, чем каждые полмесяца в дни, ус</w:t>
      </w:r>
      <w:r>
        <w:rPr>
          <w:sz w:val="28"/>
          <w:szCs w:val="28"/>
        </w:rPr>
        <w:t>тановленные правилами внутреннего трудового распорядка Администрации Великосельского сельского поселения, трудовым договором.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При увольнении муниципального служащего, служащего денежное содержание начисляется пропорционально отработанному времени и выпл</w:t>
      </w:r>
      <w:r>
        <w:rPr>
          <w:sz w:val="28"/>
          <w:szCs w:val="28"/>
        </w:rPr>
        <w:t xml:space="preserve">ата </w:t>
      </w:r>
      <w:r>
        <w:rPr>
          <w:sz w:val="28"/>
          <w:szCs w:val="28"/>
        </w:rPr>
        <w:lastRenderedPageBreak/>
        <w:t>производится при окончательном расчете в порядке, установленном федеральными и областными нормативными правовыми актами и настоящем Положением.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Порядок установления надбавки к должностному окладу за выслугу лет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Ежемесячная надбавка к должностн</w:t>
      </w:r>
      <w:r>
        <w:rPr>
          <w:sz w:val="28"/>
          <w:szCs w:val="28"/>
        </w:rPr>
        <w:t xml:space="preserve">ому окладу за выслугу лет муниципальным </w:t>
      </w:r>
      <w:r>
        <w:rPr>
          <w:sz w:val="28"/>
        </w:rPr>
        <w:t>служащим и служащим устанавливается в процентах к должностному окладу в  зависимости от стажа работы, дающего право на получение указанной надбавки в следующих размерах</w:t>
      </w:r>
      <w:r>
        <w:rPr>
          <w:sz w:val="28"/>
          <w:szCs w:val="28"/>
        </w:rPr>
        <w:t>:</w:t>
      </w:r>
    </w:p>
    <w:p w:rsidR="00000000" w:rsidRDefault="004C2726">
      <w:pPr>
        <w:ind w:firstLine="420"/>
        <w:jc w:val="both"/>
        <w:rPr>
          <w:sz w:val="28"/>
          <w:szCs w:val="28"/>
        </w:rPr>
      </w:pPr>
    </w:p>
    <w:p w:rsidR="00000000" w:rsidRDefault="004C2726">
      <w:pPr>
        <w:ind w:firstLine="420"/>
        <w:jc w:val="both"/>
        <w:rPr>
          <w:sz w:val="28"/>
          <w:szCs w:val="28"/>
        </w:rPr>
      </w:pPr>
    </w:p>
    <w:tbl>
      <w:tblPr>
        <w:tblW w:w="0" w:type="auto"/>
        <w:tblInd w:w="1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2430"/>
        <w:gridCol w:w="2520"/>
      </w:tblGrid>
      <w:tr w:rsidR="00000000">
        <w:tc>
          <w:tcPr>
            <w:tcW w:w="81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</w:p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43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Стаж работы</w:t>
            </w:r>
          </w:p>
        </w:tc>
        <w:tc>
          <w:tcPr>
            <w:tcW w:w="252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Размер надбавки </w:t>
            </w:r>
          </w:p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 проце</w:t>
            </w:r>
            <w:r>
              <w:rPr>
                <w:sz w:val="28"/>
              </w:rPr>
              <w:t>нтах)</w:t>
            </w:r>
          </w:p>
        </w:tc>
      </w:tr>
      <w:tr w:rsidR="00000000">
        <w:trPr>
          <w:trHeight w:val="317"/>
        </w:trPr>
        <w:tc>
          <w:tcPr>
            <w:tcW w:w="81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30" w:type="dxa"/>
          </w:tcPr>
          <w:p w:rsidR="00000000" w:rsidRDefault="004C2726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1 года до 5 лет</w:t>
            </w:r>
          </w:p>
        </w:tc>
        <w:tc>
          <w:tcPr>
            <w:tcW w:w="252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00000">
        <w:tc>
          <w:tcPr>
            <w:tcW w:w="81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30" w:type="dxa"/>
          </w:tcPr>
          <w:p w:rsidR="00000000" w:rsidRDefault="004C2726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5 до 10 лет</w:t>
            </w:r>
          </w:p>
        </w:tc>
        <w:tc>
          <w:tcPr>
            <w:tcW w:w="252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000000">
        <w:tc>
          <w:tcPr>
            <w:tcW w:w="81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30" w:type="dxa"/>
          </w:tcPr>
          <w:p w:rsidR="00000000" w:rsidRDefault="004C2726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10 до 15 лет</w:t>
            </w:r>
          </w:p>
        </w:tc>
        <w:tc>
          <w:tcPr>
            <w:tcW w:w="252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000000">
        <w:tc>
          <w:tcPr>
            <w:tcW w:w="81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30" w:type="dxa"/>
          </w:tcPr>
          <w:p w:rsidR="00000000" w:rsidRDefault="004C2726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15 до 20 лет</w:t>
            </w:r>
          </w:p>
        </w:tc>
        <w:tc>
          <w:tcPr>
            <w:tcW w:w="2520" w:type="dxa"/>
          </w:tcPr>
          <w:p w:rsidR="00000000" w:rsidRDefault="004C2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:rsidR="00000000" w:rsidRDefault="004C2726">
      <w:pPr>
        <w:ind w:firstLine="420"/>
        <w:jc w:val="both"/>
        <w:rPr>
          <w:sz w:val="28"/>
          <w:szCs w:val="28"/>
        </w:rPr>
      </w:pP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 xml:space="preserve">Решение об установлении конкретного размера ежемесячной надбавки к должностному окладу за выслугу лет оформляется распоряжением Администрации </w:t>
      </w:r>
      <w:r>
        <w:rPr>
          <w:sz w:val="28"/>
          <w:szCs w:val="28"/>
        </w:rPr>
        <w:t>Великосельско</w:t>
      </w:r>
      <w:r>
        <w:rPr>
          <w:sz w:val="28"/>
          <w:szCs w:val="28"/>
        </w:rPr>
        <w:t>го</w:t>
      </w:r>
      <w:r>
        <w:rPr>
          <w:sz w:val="28"/>
        </w:rPr>
        <w:t xml:space="preserve"> сельского поселения на основании протокола соответствующей комиссии по установлению стажа. 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</w:rPr>
        <w:t>3. Стаж работы для муниципального служащего определяется в соответствии с областными нормативными правовыми актами.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</w:rPr>
        <w:t xml:space="preserve">4. В стаж работы служащего, дающего право на </w:t>
      </w:r>
      <w:r>
        <w:rPr>
          <w:sz w:val="28"/>
        </w:rPr>
        <w:t>получение ежемесячной надбавки к должностному окладу за выслугу лет, включаются:</w:t>
      </w:r>
    </w:p>
    <w:p w:rsidR="00000000" w:rsidRDefault="004C2726">
      <w:pPr>
        <w:spacing w:line="20" w:lineRule="atLeast"/>
        <w:ind w:firstLine="420"/>
        <w:jc w:val="both"/>
        <w:rPr>
          <w:sz w:val="28"/>
        </w:rPr>
      </w:pPr>
      <w:r>
        <w:rPr>
          <w:sz w:val="28"/>
        </w:rPr>
        <w:t xml:space="preserve">    - стаж работы в органах государственной власти и местного самоуправления;</w:t>
      </w:r>
    </w:p>
    <w:p w:rsidR="00000000" w:rsidRDefault="004C2726">
      <w:pPr>
        <w:spacing w:line="20" w:lineRule="atLeast"/>
        <w:ind w:firstLine="420"/>
        <w:jc w:val="both"/>
        <w:rPr>
          <w:sz w:val="28"/>
        </w:rPr>
      </w:pPr>
      <w:r>
        <w:rPr>
          <w:sz w:val="28"/>
        </w:rPr>
        <w:t xml:space="preserve">    - период прохождения военной службы;</w:t>
      </w:r>
    </w:p>
    <w:p w:rsidR="00000000" w:rsidRDefault="004C2726">
      <w:pPr>
        <w:spacing w:line="20" w:lineRule="atLeast"/>
        <w:ind w:firstLine="420"/>
        <w:jc w:val="both"/>
        <w:rPr>
          <w:sz w:val="28"/>
        </w:rPr>
      </w:pPr>
      <w:r>
        <w:rPr>
          <w:sz w:val="28"/>
        </w:rPr>
        <w:t xml:space="preserve">    - период трудовой деятельности в иных организациях, </w:t>
      </w:r>
      <w:r>
        <w:rPr>
          <w:sz w:val="28"/>
        </w:rPr>
        <w:t xml:space="preserve">полученные опыт и </w:t>
      </w:r>
    </w:p>
    <w:p w:rsidR="00000000" w:rsidRDefault="004C2726">
      <w:pPr>
        <w:spacing w:line="20" w:lineRule="atLeast"/>
        <w:ind w:firstLine="420"/>
        <w:jc w:val="both"/>
        <w:rPr>
          <w:sz w:val="28"/>
        </w:rPr>
      </w:pPr>
      <w:r>
        <w:rPr>
          <w:sz w:val="28"/>
        </w:rPr>
        <w:t xml:space="preserve">     знания, в которых необходимы для выполнения должностных обязанностей по замещаемой должности. </w:t>
      </w:r>
    </w:p>
    <w:p w:rsidR="00000000" w:rsidRDefault="004C2726">
      <w:pPr>
        <w:spacing w:line="20" w:lineRule="atLeast"/>
        <w:ind w:firstLine="540"/>
        <w:jc w:val="both"/>
        <w:rPr>
          <w:sz w:val="28"/>
        </w:rPr>
      </w:pPr>
      <w:r>
        <w:rPr>
          <w:sz w:val="28"/>
        </w:rPr>
        <w:t>5. Основным документом для определения стажа работы муниципального служащего и служащего, дающего право на установление ежемесячной надба</w:t>
      </w:r>
      <w:r>
        <w:rPr>
          <w:sz w:val="28"/>
        </w:rPr>
        <w:t>вки к должностному окладу за выслугу лет, является трудовая книжка.</w:t>
      </w:r>
    </w:p>
    <w:p w:rsidR="00000000" w:rsidRDefault="004C2726">
      <w:pPr>
        <w:spacing w:line="20" w:lineRule="atLeast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6. </w:t>
      </w:r>
      <w:r>
        <w:rPr>
          <w:sz w:val="28"/>
          <w:szCs w:val="28"/>
        </w:rPr>
        <w:t>Выплата надбавки к должностному окладу за выслугу лет осуществляется в пределах фонда оплаты труда, установленного Администрации Великосельского сельского поселения.</w:t>
      </w:r>
    </w:p>
    <w:p w:rsidR="00000000" w:rsidRDefault="004C2726">
      <w:pPr>
        <w:spacing w:line="20" w:lineRule="atLeast"/>
        <w:ind w:firstLine="540"/>
        <w:jc w:val="both"/>
        <w:rPr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III. Порядок устан</w:t>
      </w:r>
      <w:r>
        <w:rPr>
          <w:b/>
          <w:bCs/>
          <w:sz w:val="28"/>
          <w:szCs w:val="28"/>
        </w:rPr>
        <w:t xml:space="preserve">овления надбавки к должностному окладу </w:t>
      </w: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особые условия службы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Надбавка к должностному окладу за особые условия службы может быть увеличена или уменьшена при изменении степени сложности или напряженности, либо специального режима работы.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Надбавка </w:t>
      </w:r>
      <w:r>
        <w:rPr>
          <w:sz w:val="28"/>
          <w:szCs w:val="28"/>
        </w:rPr>
        <w:t xml:space="preserve">к должностному окладу за особые условия службы начисляется, </w:t>
      </w:r>
      <w:r>
        <w:rPr>
          <w:sz w:val="28"/>
          <w:szCs w:val="28"/>
        </w:rPr>
        <w:lastRenderedPageBreak/>
        <w:t>исходя из должностного оклада муниципального служащего, служащего без учета доплат и надбавок, и выплачивается ежемесячно в следующих размерах: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замещающим должности муниципальной службы - до 200</w:t>
      </w:r>
      <w:r>
        <w:rPr>
          <w:sz w:val="28"/>
          <w:szCs w:val="28"/>
        </w:rPr>
        <w:t xml:space="preserve"> процентов должностного оклада;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Служащим устанавливается ежемесячная надбавка за особые условия службы до 60 процентов должностного оклада.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Надбавка к должностному окладу отдельным муниципальным служащим за особые условия службы по распоряжению Админист</w:t>
      </w:r>
      <w:r>
        <w:rPr>
          <w:sz w:val="28"/>
          <w:szCs w:val="28"/>
        </w:rPr>
        <w:t>рации Великосельского сельского поселения может превышать установленный предел, указанный в пункте 2 настоящего раздела. При принятии такого решения учитываются профессиональный уровень исполнения должностных обязанностей в соответствии с должностной инстр</w:t>
      </w:r>
      <w:r>
        <w:rPr>
          <w:sz w:val="28"/>
          <w:szCs w:val="28"/>
        </w:rPr>
        <w:t>укцией, компетентность при выполнении наиболее важных, сложных и ответственных работ, их качественное выполнение.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Выплата надбавки к должностному окладу за особые условия службы осуществляется в пределах фонда оплаты труда по Администрации Великосельско</w:t>
      </w:r>
      <w:r>
        <w:rPr>
          <w:sz w:val="28"/>
          <w:szCs w:val="28"/>
        </w:rPr>
        <w:t>го сельского поселения.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Надбавки к должностным окладам муниципальных служащих, служащих устанавливаются персонально распоряжением Администрации Великосельского сельского поселения,  как правило, на текущий календарный год.</w:t>
      </w:r>
    </w:p>
    <w:p w:rsidR="00000000" w:rsidRDefault="004C2726">
      <w:pPr>
        <w:ind w:firstLine="450"/>
        <w:jc w:val="both"/>
        <w:rPr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IV. Порядок премирования муни</w:t>
      </w:r>
      <w:r>
        <w:rPr>
          <w:b/>
          <w:bCs/>
          <w:sz w:val="28"/>
          <w:szCs w:val="28"/>
        </w:rPr>
        <w:t xml:space="preserve">ципальных служащих и служащих  Администрации </w:t>
      </w:r>
      <w:r>
        <w:rPr>
          <w:b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Премии муниципальным служащим, служащим являются элементом их материального стимулирования и начисляются по результатам работы ежемесячно на основании распоряжения Админис</w:t>
      </w:r>
      <w:r>
        <w:rPr>
          <w:sz w:val="28"/>
          <w:szCs w:val="28"/>
        </w:rPr>
        <w:t>трации Великосельского сельского поселения. Премии могут также начисляться одновременно всем муниципальным служащим, служащим Администрации Великосельского сельского поселения (списком или обособленно).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Премирование производится в пределах фонда оплаты </w:t>
      </w:r>
      <w:r>
        <w:rPr>
          <w:sz w:val="28"/>
          <w:szCs w:val="28"/>
        </w:rPr>
        <w:t>труда, установленного Администрации Великосельского сельского поселения. Размеры премий определяются исходя из результатов деятельности муниципального служащего, служащего и максимальными размерами не ограничиваются.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Премирование муниципальных служащих,</w:t>
      </w:r>
      <w:r>
        <w:rPr>
          <w:sz w:val="28"/>
          <w:szCs w:val="28"/>
        </w:rPr>
        <w:t xml:space="preserve"> служащих производится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</w:t>
      </w:r>
      <w:r>
        <w:rPr>
          <w:sz w:val="28"/>
          <w:szCs w:val="28"/>
        </w:rPr>
        <w:t xml:space="preserve"> фактически отработанное время, за период временной нетрудоспособности и отпусков премия не начисляется.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Основаниями для премирования являются: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примерное (своевременное и качественное) исполнение должностных обязанностей, задани</w:t>
      </w:r>
      <w:r>
        <w:rPr>
          <w:sz w:val="28"/>
          <w:szCs w:val="28"/>
        </w:rPr>
        <w:t>й, приказов и распоряжений руководителя;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проявление профессионализма, творчества, использование современных методов, технологий в процессе служебной деятельности;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бережное, рациональное использование материально-технических и финансовых средств, иных ресур</w:t>
      </w:r>
      <w:r>
        <w:rPr>
          <w:sz w:val="28"/>
          <w:szCs w:val="28"/>
        </w:rPr>
        <w:t>сов.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случае упущений в работе (несвоевременное или некачественное выполнение должностных обязанностей, заданий, приказов и распоряжений </w:t>
      </w:r>
      <w:r>
        <w:rPr>
          <w:sz w:val="28"/>
          <w:szCs w:val="28"/>
        </w:rPr>
        <w:lastRenderedPageBreak/>
        <w:t>руководства, несвоевременная или некачественная подготовка документов), нарушений трудовой дисциплины муниципальный</w:t>
      </w:r>
      <w:r>
        <w:rPr>
          <w:sz w:val="28"/>
          <w:szCs w:val="28"/>
        </w:rPr>
        <w:t xml:space="preserve"> служащий, служащий может быть лишен премии частично или полностью за тот месяц, в котором совершен проступок, распоряжением Администрации Великосельского сельского поселения с указанием причин лишения премии.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Работникам, проработавшим неполный расчетны</w:t>
      </w:r>
      <w:r>
        <w:rPr>
          <w:sz w:val="28"/>
          <w:szCs w:val="28"/>
        </w:rPr>
        <w:t>й период премия выплачивается за фактически отработанное время.</w:t>
      </w:r>
    </w:p>
    <w:p w:rsidR="00000000" w:rsidRDefault="004C2726">
      <w:pPr>
        <w:ind w:firstLine="540"/>
        <w:jc w:val="both"/>
        <w:rPr>
          <w:snapToGrid w:val="0"/>
        </w:rPr>
      </w:pPr>
      <w:r>
        <w:rPr>
          <w:sz w:val="28"/>
        </w:rPr>
        <w:t xml:space="preserve">Муниципальному служащему или служащему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</w:rPr>
        <w:t xml:space="preserve"> сельского поселения, уволенному в соответствии с пунктами 5, 6 части 1 статьи 81 Трудового кодекса Российской Федерации, вы</w:t>
      </w:r>
      <w:r>
        <w:rPr>
          <w:sz w:val="28"/>
        </w:rPr>
        <w:t>плата премии не производится.</w:t>
      </w:r>
    </w:p>
    <w:p w:rsidR="00000000" w:rsidRDefault="004C2726">
      <w:pPr>
        <w:ind w:firstLine="540"/>
        <w:jc w:val="both"/>
        <w:rPr>
          <w:sz w:val="28"/>
          <w:szCs w:val="28"/>
        </w:rPr>
      </w:pPr>
    </w:p>
    <w:p w:rsidR="00000000" w:rsidRDefault="004C2726">
      <w:pPr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Поощрение муниципальных служащих и служащих, </w:t>
      </w:r>
    </w:p>
    <w:p w:rsidR="00000000" w:rsidRDefault="004C2726">
      <w:pPr>
        <w:spacing w:line="20" w:lineRule="atLeast"/>
        <w:jc w:val="center"/>
        <w:rPr>
          <w:b/>
          <w:sz w:val="28"/>
        </w:rPr>
      </w:pPr>
      <w:r>
        <w:rPr>
          <w:b/>
          <w:sz w:val="28"/>
        </w:rPr>
        <w:t xml:space="preserve">выплата денежного вознаграждения в связи с юбилеями </w:t>
      </w:r>
    </w:p>
    <w:p w:rsidR="00000000" w:rsidRDefault="004C2726">
      <w:pPr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и выслугой лет на муниципальной службе</w:t>
      </w:r>
      <w:r>
        <w:rPr>
          <w:b/>
          <w:bCs/>
          <w:sz w:val="28"/>
          <w:szCs w:val="28"/>
        </w:rPr>
        <w:t xml:space="preserve">  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За успешное и добросовестное выполнение муниципальными служащими и служащими св</w:t>
      </w:r>
      <w:r>
        <w:rPr>
          <w:sz w:val="28"/>
          <w:szCs w:val="28"/>
        </w:rPr>
        <w:t>оих должностных обязанностей, продолжительную и безупречную службу, выполнение заданий особой важности и сложности к ним применяются следующие поощрения: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благодарность,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единовременное денежное поощрение,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объявление благодарности с денежным поощрен</w:t>
      </w:r>
      <w:r>
        <w:rPr>
          <w:sz w:val="28"/>
          <w:szCs w:val="28"/>
        </w:rPr>
        <w:t>ием,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награждение ценными подарками,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награждение Почетной грамотой.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>Служащим также выплачивается денежное вознаграждение в связи с юбилеями или выслугой лет в размере должностного оклада по замещаемой должности с ежемесячной надбавкой к должностном</w:t>
      </w:r>
      <w:r>
        <w:rPr>
          <w:sz w:val="28"/>
        </w:rPr>
        <w:t>у окладу за выслугу лет.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</w:rPr>
        <w:t>Юбилейными датами считаются: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</w:rPr>
        <w:t>1) выслуга лет - 20, 25, 30, 35, 40, 45 лет и каждые последующие 5 лет;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</w:rPr>
        <w:t>2) юбилейные дни рождения - 50-летие, 55-летие, 60-летие, 65-летие и каждые последующие пять лет со дня рождения.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Поощрения объяв</w:t>
      </w:r>
      <w:r>
        <w:rPr>
          <w:sz w:val="28"/>
          <w:szCs w:val="28"/>
        </w:rPr>
        <w:t>ляются распоряжением Администрации Великосельского сельского поселения, о чем муниципальному служащему, служащему сообщается лично.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на выше указанные цели дополнительно предусматривать средства в бюджете Великосельского сельского поселения.</w:t>
      </w:r>
    </w:p>
    <w:p w:rsidR="00000000" w:rsidRDefault="004C2726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 xml:space="preserve">В случае </w:t>
      </w:r>
      <w:r>
        <w:rPr>
          <w:sz w:val="28"/>
        </w:rPr>
        <w:t>выхода на пенсию муниципальному служащему, имеющему стаж муниципальной службы свыше 15 лет, выплачивается денежное вознаграждение в размере месячного денежного содержания.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VI. Порядок выплаты материальной помощи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Материальная помощь выплачивается на ос</w:t>
      </w:r>
      <w:r>
        <w:rPr>
          <w:sz w:val="28"/>
          <w:szCs w:val="28"/>
        </w:rPr>
        <w:t>новании письменного заявления муниципального служащего, служащего в соответствии с распоряжением  Администрации Великосельского сельского поселения.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Муниципальному служащему, служащему материальная помощь может быть </w:t>
      </w:r>
      <w:r>
        <w:rPr>
          <w:sz w:val="28"/>
          <w:szCs w:val="28"/>
        </w:rPr>
        <w:lastRenderedPageBreak/>
        <w:t>оказана в следующем порядке по заявле</w:t>
      </w:r>
      <w:r>
        <w:rPr>
          <w:sz w:val="28"/>
          <w:szCs w:val="28"/>
        </w:rPr>
        <w:t>нию (желанию) муниципального служащего: в размере одного оклада денежного содержания - к очередному отпуску, двух - в течение календарного года; либо в размере трех окладов денежного содержания - к очередному отпуску.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заявлению (желанию) служащего: в ра</w:t>
      </w:r>
      <w:r>
        <w:rPr>
          <w:sz w:val="28"/>
          <w:szCs w:val="28"/>
        </w:rPr>
        <w:t>змере одного должностного оклада - к очередному отпуску, двух - в течение календарного года; либо в размере трех должностных окладов - к очередному отпуску.</w:t>
      </w:r>
    </w:p>
    <w:p w:rsidR="00000000" w:rsidRDefault="004C2726">
      <w:pPr>
        <w:ind w:firstLine="540"/>
        <w:jc w:val="both"/>
        <w:rPr>
          <w:sz w:val="28"/>
          <w:szCs w:val="28"/>
        </w:rPr>
      </w:pP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В случае если муниципальный служащий, служащий проработал календарный год не полностью, материа</w:t>
      </w:r>
      <w:r>
        <w:rPr>
          <w:sz w:val="28"/>
        </w:rPr>
        <w:t>льная помощь выплачивается муниципальному служащему - из расчета трех окладов денежного содержания, служащему - из расчета трех должностных окладов пропорционально фактически отработанному  времени в установленном настоящим Положением порядке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В случае с</w:t>
      </w:r>
      <w:r>
        <w:rPr>
          <w:sz w:val="28"/>
          <w:szCs w:val="28"/>
        </w:rPr>
        <w:t>мерти близких родственников (супруги, дети, родители), болезни муниципальному служащему, служащему может быть оказана материальная помощь за счет экономии фонда оплаты труда Администрации Великосельского сельского поселения в соответствии с распоряжением А</w:t>
      </w:r>
      <w:r>
        <w:rPr>
          <w:sz w:val="28"/>
          <w:szCs w:val="28"/>
        </w:rPr>
        <w:t>дминистрации Великосельского сельского поселения.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 наличии экономии по фонду оплаты труда  Администрации Великосельского сельского поселения муниципальным служащим, служащим может быть оказана материальная помощь дополнительно к размеру материальной </w:t>
      </w:r>
      <w:r>
        <w:rPr>
          <w:sz w:val="28"/>
          <w:szCs w:val="28"/>
        </w:rPr>
        <w:t>помощи, установленной п.2 раздела настоящего Положения, на основании распоряжения Администрации Великосельского сельского поселения.</w:t>
      </w:r>
    </w:p>
    <w:p w:rsidR="00000000" w:rsidRDefault="004C2726">
      <w:pPr>
        <w:ind w:firstLine="380"/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3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VII. Порядок установления ежемесячной квалификационной надбавки</w:t>
      </w:r>
    </w:p>
    <w:p w:rsidR="00000000" w:rsidRDefault="004C272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Ежемесячная квалификационная надбавка к должност</w:t>
      </w:r>
      <w:r>
        <w:rPr>
          <w:sz w:val="28"/>
          <w:szCs w:val="28"/>
        </w:rPr>
        <w:t>ному окладу за профессиональные знания и навыки (далее – надбавка) муниципальным служащим устанавливается персонально распоряжением Администрации Великосельского сельского поселения. Предельный размер ежемесячной квалификационной надбавки за профессиональн</w:t>
      </w:r>
      <w:r>
        <w:rPr>
          <w:sz w:val="28"/>
          <w:szCs w:val="28"/>
        </w:rPr>
        <w:t>ые знания и навыки составляет до 40,5 процентов должностного оклада, для всех групп должностей на муниципальной службе.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Надбавка к должностному окладу начисляется, исходя из должностного оклада муниципального служащего, без учета иных надбавок, и выплач</w:t>
      </w:r>
      <w:r>
        <w:rPr>
          <w:sz w:val="28"/>
          <w:szCs w:val="28"/>
        </w:rPr>
        <w:t>ивается ежемесячно.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Выплата ежемесячной квалификационной надбавки осуществляется в пределах фонда оплаты труда, установленного Администрации Великосельского сельского поселения.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>. Порядок выплаты ежемесячного денежного поощрения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Ежемесячное ден</w:t>
      </w:r>
      <w:r>
        <w:rPr>
          <w:sz w:val="28"/>
          <w:szCs w:val="28"/>
        </w:rPr>
        <w:t>ежное поощрение муниципальным служащим и служащим устанавливается распоряжением Администрации Великосельского сельского поселения в соответствии с приложением № 3.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Выплата ежемесячного денежного поощрения осуществляется в пределах </w:t>
      </w:r>
      <w:r>
        <w:rPr>
          <w:sz w:val="28"/>
          <w:szCs w:val="28"/>
        </w:rPr>
        <w:lastRenderedPageBreak/>
        <w:t>фонда оплаты труда, ус</w:t>
      </w:r>
      <w:r>
        <w:rPr>
          <w:sz w:val="28"/>
          <w:szCs w:val="28"/>
        </w:rPr>
        <w:t>тановленного Администрации Великосельского сельского поселения.</w:t>
      </w:r>
    </w:p>
    <w:p w:rsidR="00000000" w:rsidRDefault="004C27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Муниципальным служащим и служащим Администрации Великосельского сельского поселения, проработавшим неполный расчетный период в связи с временной нетрудоспособностью, нахождением в отпуске, </w:t>
      </w:r>
      <w:r>
        <w:rPr>
          <w:sz w:val="28"/>
          <w:szCs w:val="28"/>
        </w:rPr>
        <w:t>увольнением, ежемесячное денежное поощрение выплачивается за фактически отработанное время.</w:t>
      </w:r>
    </w:p>
    <w:p w:rsidR="00000000" w:rsidRDefault="004C2726">
      <w:pPr>
        <w:ind w:firstLine="540"/>
        <w:jc w:val="both"/>
        <w:rPr>
          <w:sz w:val="28"/>
          <w:szCs w:val="28"/>
        </w:rPr>
      </w:pPr>
    </w:p>
    <w:p w:rsidR="00000000" w:rsidRDefault="004C2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IX. Порядок установления надбавки к должностному окладу за работу со сведениями, составляющими государственную тайну</w:t>
      </w:r>
    </w:p>
    <w:p w:rsidR="00000000" w:rsidRDefault="004C2726">
      <w:pPr>
        <w:jc w:val="center"/>
        <w:rPr>
          <w:b/>
          <w:bCs/>
          <w:sz w:val="28"/>
          <w:szCs w:val="28"/>
        </w:rPr>
      </w:pPr>
    </w:p>
    <w:p w:rsidR="00000000" w:rsidRDefault="004C2726">
      <w:pPr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Надбавка  к должностному окладу за работу со </w:t>
      </w:r>
      <w:r>
        <w:rPr>
          <w:sz w:val="28"/>
          <w:szCs w:val="28"/>
        </w:rPr>
        <w:t>сведениями, составляющими государственную тайну, устанавливается   для должностных лиц в соответствии с Постановлением Правительства РФ от 18.09.2006 № 573 «О предоставлении социальных гарантий граждан, допущенным к государственной тайне на постоянной осно</w:t>
      </w:r>
      <w:r>
        <w:rPr>
          <w:sz w:val="28"/>
          <w:szCs w:val="28"/>
        </w:rPr>
        <w:t>ве, и сотрудникам структурных подразделений по защите государственной тайны» и  «правилами выплаты ежемесячных процентных надбавок к должностному окладу (тарифной ставке) граждан, допущенных к государственной тайне на постоянной основе, и сотрудников струк</w:t>
      </w:r>
      <w:r>
        <w:rPr>
          <w:sz w:val="28"/>
          <w:szCs w:val="28"/>
        </w:rPr>
        <w:t>турных подразделений по защите государственной тайны».</w:t>
      </w:r>
    </w:p>
    <w:p w:rsidR="00000000" w:rsidRDefault="004C2726">
      <w:pPr>
        <w:ind w:firstLine="540"/>
        <w:rPr>
          <w:b/>
          <w:bCs/>
          <w:sz w:val="28"/>
          <w:szCs w:val="28"/>
        </w:rPr>
      </w:pPr>
    </w:p>
    <w:p w:rsidR="00000000" w:rsidRDefault="004C27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Приложение № 1 </w:t>
      </w:r>
    </w:p>
    <w:p w:rsidR="00000000" w:rsidRDefault="004C272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000000" w:rsidRDefault="004C2726">
      <w:pPr>
        <w:ind w:hanging="54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                          </w:t>
      </w:r>
    </w:p>
    <w:p w:rsidR="00000000" w:rsidRDefault="004C2726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Должностные оклады</w:t>
      </w:r>
    </w:p>
    <w:p w:rsidR="00000000" w:rsidRDefault="004C2726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Администрации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 xml:space="preserve">осельского </w:t>
      </w:r>
      <w:r>
        <w:rPr>
          <w:b/>
          <w:sz w:val="28"/>
          <w:szCs w:val="28"/>
        </w:rPr>
        <w:t>сельского поселения</w:t>
      </w:r>
    </w:p>
    <w:p w:rsidR="00000000" w:rsidRDefault="004C2726">
      <w:pPr>
        <w:ind w:hanging="540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46"/>
        <w:gridCol w:w="2880"/>
      </w:tblGrid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в месяц (руб.)</w:t>
            </w:r>
          </w:p>
        </w:tc>
      </w:tr>
      <w:tr w:rsidR="00000000">
        <w:tc>
          <w:tcPr>
            <w:tcW w:w="7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4766-5486</w:t>
            </w:r>
          </w:p>
        </w:tc>
      </w:tr>
      <w:tr w:rsidR="00000000">
        <w:tc>
          <w:tcPr>
            <w:tcW w:w="7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</w:t>
            </w: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3594-3974</w:t>
            </w:r>
          </w:p>
        </w:tc>
      </w:tr>
      <w:tr w:rsidR="00000000">
        <w:tc>
          <w:tcPr>
            <w:tcW w:w="7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категории Администрации</w:t>
            </w: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2839-3218</w:t>
            </w:r>
          </w:p>
        </w:tc>
      </w:tr>
    </w:tbl>
    <w:p w:rsidR="00000000" w:rsidRDefault="004C2726">
      <w:pPr>
        <w:ind w:hanging="540"/>
        <w:rPr>
          <w:sz w:val="28"/>
          <w:szCs w:val="28"/>
        </w:rPr>
      </w:pPr>
    </w:p>
    <w:p w:rsidR="00000000" w:rsidRDefault="004C2726">
      <w:pPr>
        <w:ind w:hanging="540"/>
        <w:rPr>
          <w:sz w:val="28"/>
          <w:szCs w:val="28"/>
        </w:rPr>
      </w:pPr>
    </w:p>
    <w:p w:rsidR="00000000" w:rsidRDefault="004C2726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Приложение № 2 </w:t>
      </w:r>
    </w:p>
    <w:p w:rsidR="00000000" w:rsidRDefault="004C27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к Положению                                            </w:t>
      </w:r>
      <w:r>
        <w:rPr>
          <w:sz w:val="28"/>
          <w:szCs w:val="28"/>
        </w:rPr>
        <w:t xml:space="preserve">      </w:t>
      </w:r>
    </w:p>
    <w:p w:rsidR="00000000" w:rsidRDefault="004C2726">
      <w:pPr>
        <w:ind w:hanging="540"/>
        <w:jc w:val="center"/>
        <w:rPr>
          <w:b/>
          <w:sz w:val="28"/>
          <w:szCs w:val="28"/>
        </w:rPr>
      </w:pPr>
    </w:p>
    <w:p w:rsidR="00000000" w:rsidRDefault="004C2726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Должностные оклады</w:t>
      </w:r>
    </w:p>
    <w:p w:rsidR="00000000" w:rsidRDefault="004C2726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служащих Администрации Великосельского сельского поселения</w:t>
      </w:r>
    </w:p>
    <w:p w:rsidR="00000000" w:rsidRDefault="004C2726">
      <w:pPr>
        <w:ind w:hanging="540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46"/>
        <w:gridCol w:w="2880"/>
      </w:tblGrid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в месяц (руб.)</w:t>
            </w:r>
          </w:p>
        </w:tc>
      </w:tr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служащий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3706-3981</w:t>
            </w:r>
          </w:p>
        </w:tc>
      </w:tr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Служащий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ar-SA"/>
              </w:rPr>
              <w:t>2723-3631</w:t>
            </w:r>
          </w:p>
        </w:tc>
      </w:tr>
    </w:tbl>
    <w:p w:rsidR="00000000" w:rsidRDefault="004C2726">
      <w:pPr>
        <w:jc w:val="right"/>
        <w:rPr>
          <w:sz w:val="28"/>
          <w:szCs w:val="28"/>
        </w:rPr>
      </w:pPr>
    </w:p>
    <w:p w:rsidR="00000000" w:rsidRDefault="004C27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3 </w:t>
      </w:r>
    </w:p>
    <w:p w:rsidR="00000000" w:rsidRDefault="004C2726">
      <w:pPr>
        <w:ind w:hanging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к Положению</w:t>
      </w:r>
    </w:p>
    <w:p w:rsidR="00000000" w:rsidRDefault="004C2726">
      <w:pPr>
        <w:ind w:hanging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</w:t>
      </w:r>
    </w:p>
    <w:p w:rsidR="00000000" w:rsidRDefault="004C2726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</w:t>
      </w:r>
    </w:p>
    <w:p w:rsidR="00000000" w:rsidRDefault="004C2726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ежемесячного денежного поощрения муниципальных служащих и служащих</w:t>
      </w:r>
    </w:p>
    <w:p w:rsidR="00000000" w:rsidRDefault="004C2726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Администрации Великосельского сельского поселения</w:t>
      </w:r>
    </w:p>
    <w:p w:rsidR="00000000" w:rsidRDefault="004C2726">
      <w:pPr>
        <w:ind w:hanging="540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917"/>
        <w:gridCol w:w="3269"/>
      </w:tblGrid>
      <w:tr w:rsidR="00000000">
        <w:trPr>
          <w:trHeight w:val="1371"/>
        </w:trPr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должностных окладов ежемесячного денежного поощрени</w:t>
            </w:r>
            <w:r>
              <w:rPr>
                <w:sz w:val="28"/>
                <w:szCs w:val="28"/>
              </w:rPr>
              <w:t>я (в месяц)</w:t>
            </w:r>
          </w:p>
        </w:tc>
      </w:tr>
      <w:tr w:rsidR="00000000">
        <w:trPr>
          <w:trHeight w:val="270"/>
        </w:trPr>
        <w:tc>
          <w:tcPr>
            <w:tcW w:w="6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Ведущая группа должностей муниципальной службы 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3,5-4,5</w:t>
            </w:r>
            <w:r>
              <w:rPr>
                <w:sz w:val="28"/>
                <w:szCs w:val="28"/>
              </w:rPr>
              <w:tab/>
            </w:r>
          </w:p>
        </w:tc>
      </w:tr>
      <w:tr w:rsidR="00000000">
        <w:trPr>
          <w:trHeight w:val="270"/>
        </w:trPr>
        <w:tc>
          <w:tcPr>
            <w:tcW w:w="6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Старшая группа должностей муниципальной службы 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3,5-4</w:t>
            </w:r>
          </w:p>
        </w:tc>
      </w:tr>
      <w:tr w:rsidR="00000000">
        <w:trPr>
          <w:trHeight w:val="270"/>
        </w:trPr>
        <w:tc>
          <w:tcPr>
            <w:tcW w:w="6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4C2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Служащие Администрации                    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C2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2 - 6</w:t>
            </w:r>
          </w:p>
        </w:tc>
      </w:tr>
    </w:tbl>
    <w:p w:rsidR="004C2726" w:rsidRDefault="004C2726">
      <w:pPr>
        <w:rPr>
          <w:b/>
          <w:sz w:val="28"/>
          <w:szCs w:val="28"/>
        </w:rPr>
      </w:pPr>
    </w:p>
    <w:sectPr w:rsidR="004C2726">
      <w:headerReference w:type="even" r:id="rId7"/>
      <w:footnotePr>
        <w:pos w:val="beneathText"/>
      </w:footnotePr>
      <w:pgSz w:w="11905" w:h="16837"/>
      <w:pgMar w:top="1134" w:right="567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726" w:rsidRDefault="004C2726">
      <w:r>
        <w:separator/>
      </w:r>
    </w:p>
  </w:endnote>
  <w:endnote w:type="continuationSeparator" w:id="0">
    <w:p w:rsidR="004C2726" w:rsidRDefault="004C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726" w:rsidRDefault="004C2726">
      <w:r>
        <w:separator/>
      </w:r>
    </w:p>
  </w:footnote>
  <w:footnote w:type="continuationSeparator" w:id="0">
    <w:p w:rsidR="004C2726" w:rsidRDefault="004C2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C2726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4C27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E0"/>
    <w:rsid w:val="00006A89"/>
    <w:rsid w:val="000613E1"/>
    <w:rsid w:val="00091C43"/>
    <w:rsid w:val="000D126A"/>
    <w:rsid w:val="001538F4"/>
    <w:rsid w:val="00166B0E"/>
    <w:rsid w:val="00166E51"/>
    <w:rsid w:val="001A07D0"/>
    <w:rsid w:val="001D4585"/>
    <w:rsid w:val="001E0DDF"/>
    <w:rsid w:val="00245D60"/>
    <w:rsid w:val="00253583"/>
    <w:rsid w:val="002A52E0"/>
    <w:rsid w:val="003A6F52"/>
    <w:rsid w:val="003E1171"/>
    <w:rsid w:val="00467762"/>
    <w:rsid w:val="00495780"/>
    <w:rsid w:val="004A6559"/>
    <w:rsid w:val="004C2726"/>
    <w:rsid w:val="004C34E3"/>
    <w:rsid w:val="004D3603"/>
    <w:rsid w:val="004E6C59"/>
    <w:rsid w:val="005A2372"/>
    <w:rsid w:val="005B5A7E"/>
    <w:rsid w:val="005C06A0"/>
    <w:rsid w:val="005E3F4C"/>
    <w:rsid w:val="006B4C67"/>
    <w:rsid w:val="006E10AF"/>
    <w:rsid w:val="006F31DF"/>
    <w:rsid w:val="006F7270"/>
    <w:rsid w:val="00781F49"/>
    <w:rsid w:val="00795751"/>
    <w:rsid w:val="007A57E6"/>
    <w:rsid w:val="007C6A28"/>
    <w:rsid w:val="007E4FEF"/>
    <w:rsid w:val="008544EA"/>
    <w:rsid w:val="008C131E"/>
    <w:rsid w:val="009106DE"/>
    <w:rsid w:val="0096019B"/>
    <w:rsid w:val="00976F46"/>
    <w:rsid w:val="00A00003"/>
    <w:rsid w:val="00A021D0"/>
    <w:rsid w:val="00A0281B"/>
    <w:rsid w:val="00A14F4F"/>
    <w:rsid w:val="00A61070"/>
    <w:rsid w:val="00AD018E"/>
    <w:rsid w:val="00AF2412"/>
    <w:rsid w:val="00B218BA"/>
    <w:rsid w:val="00B21A46"/>
    <w:rsid w:val="00B45888"/>
    <w:rsid w:val="00B91FC8"/>
    <w:rsid w:val="00BA2221"/>
    <w:rsid w:val="00C124F1"/>
    <w:rsid w:val="00C32968"/>
    <w:rsid w:val="00C4059C"/>
    <w:rsid w:val="00C45545"/>
    <w:rsid w:val="00C54B13"/>
    <w:rsid w:val="00CC3EA4"/>
    <w:rsid w:val="00D25F58"/>
    <w:rsid w:val="00D37572"/>
    <w:rsid w:val="00DA44F7"/>
    <w:rsid w:val="00DE47DE"/>
    <w:rsid w:val="00E2178C"/>
    <w:rsid w:val="00E227F3"/>
    <w:rsid w:val="00E761AD"/>
    <w:rsid w:val="00E802CA"/>
    <w:rsid w:val="00E86245"/>
    <w:rsid w:val="00EA5CFE"/>
    <w:rsid w:val="00ED2E45"/>
    <w:rsid w:val="00F21B33"/>
    <w:rsid w:val="00F426B6"/>
    <w:rsid w:val="00F60D2C"/>
    <w:rsid w:val="00F80110"/>
    <w:rsid w:val="00FE74B4"/>
    <w:rsid w:val="0110796F"/>
    <w:rsid w:val="3A43647B"/>
    <w:rsid w:val="3B37103B"/>
    <w:rsid w:val="62CB2CAE"/>
    <w:rsid w:val="6E1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A230F-14D8-451F-8BAC-D6282224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111">
    <w:name w:val="WW-Absatz-Standardschriftart1111111"/>
  </w:style>
  <w:style w:type="character" w:customStyle="1" w:styleId="WW-Absatz-Standardschriftart">
    <w:name w:val="WW-Absatz-Standardschriftart"/>
  </w:style>
  <w:style w:type="character" w:customStyle="1" w:styleId="WW-Absatz-Standardschriftart111111111111">
    <w:name w:val="WW-Absatz-Standardschriftart111111111111"/>
  </w:style>
  <w:style w:type="character" w:customStyle="1" w:styleId="1">
    <w:name w:val="Основной шрифт абзаца1"/>
  </w:style>
  <w:style w:type="character" w:customStyle="1" w:styleId="DefaultParagraphFont">
    <w:name w:val="Default Paragraph Font"/>
  </w:style>
  <w:style w:type="character" w:customStyle="1" w:styleId="Absatz-Standardschriftart">
    <w:name w:val="Absatz-Standardschriftart"/>
  </w:style>
  <w:style w:type="character" w:styleId="a3">
    <w:name w:val="page number"/>
    <w:basedOn w:val="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">
    <w:name w:val="WW-Absatz-Standardschriftart1111"/>
  </w:style>
  <w:style w:type="character" w:customStyle="1" w:styleId="a4">
    <w:name w:val="Символ нумерации"/>
  </w:style>
  <w:style w:type="character" w:customStyle="1" w:styleId="WW-Absatz-Standardschriftart111111">
    <w:name w:val="WW-Absatz-Standardschriftart111111"/>
  </w:style>
  <w:style w:type="character" w:customStyle="1" w:styleId="WW-Absatz-Standardschriftart111">
    <w:name w:val="WW-Absatz-Standardschriftart111"/>
  </w:style>
  <w:style w:type="character" w:customStyle="1" w:styleId="WW-Absatz-Standardschriftart11111111">
    <w:name w:val="WW-Absatz-Standardschriftart11111111"/>
  </w:style>
  <w:style w:type="character" w:customStyle="1" w:styleId="4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1111111">
    <w:name w:val="WW-Absatz-Standardschriftart1111111111"/>
  </w:style>
  <w:style w:type="character" w:customStyle="1" w:styleId="2">
    <w:name w:val="Основной шрифт абзаца2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paragraph" w:styleId="a5">
    <w:name w:val="List"/>
    <w:basedOn w:val="a6"/>
    <w:rPr>
      <w:rFonts w:cs="Tahom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styleId="a8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9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20">
    <w:name w:val="Указатель2"/>
    <w:basedOn w:val="a"/>
    <w:pPr>
      <w:suppressLineNumbers/>
    </w:pPr>
    <w:rPr>
      <w:rFonts w:cs="Tahoma"/>
    </w:rPr>
  </w:style>
  <w:style w:type="paragraph" w:customStyle="1" w:styleId="31">
    <w:name w:val="Указатель3"/>
    <w:basedOn w:val="a"/>
    <w:pPr>
      <w:suppressLineNumbers/>
    </w:pPr>
    <w:rPr>
      <w:rFonts w:cs="Tahoma"/>
    </w:rPr>
  </w:style>
  <w:style w:type="paragraph" w:customStyle="1" w:styleId="ConsPlusDocList">
    <w:name w:val="ConsPlusDocList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5">
    <w:name w:val="Указатель5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ConsPlusNonformat">
    <w:name w:val="ConsPlusNonformat"/>
    <w:basedOn w:val="a"/>
    <w:next w:val="ConsPlusNormal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a">
    <w:name w:val="Содержимое врезки"/>
    <w:basedOn w:val="a6"/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3466</Words>
  <Characters>19758</Characters>
  <Application>Microsoft Office Word</Application>
  <DocSecurity>0</DocSecurity>
  <Lines>164</Lines>
  <Paragraphs>46</Paragraphs>
  <ScaleCrop>false</ScaleCrop>
  <Company/>
  <LinksUpToDate>false</LinksUpToDate>
  <CharactersWithSpaces>23178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dc:description/>
  <cp:lastModifiedBy>user</cp:lastModifiedBy>
  <cp:revision>2</cp:revision>
  <cp:lastPrinted>2018-05-28T04:24:00Z</cp:lastPrinted>
  <dcterms:created xsi:type="dcterms:W3CDTF">2018-06-03T08:53:00Z</dcterms:created>
  <dcterms:modified xsi:type="dcterms:W3CDTF">2018-06-03T08:53:00Z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