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5D0F" w:rsidRDefault="000A5D0F">
      <w:pPr>
        <w:widowControl w:val="0"/>
        <w:spacing w:after="200" w:line="513" w:lineRule="exact"/>
        <w:ind w:right="4"/>
        <w:rPr>
          <w:rFonts w:ascii="Times New Roman" w:hAnsi="Times New Roman" w:cs="Times New Roman"/>
          <w:sz w:val="32"/>
          <w:szCs w:val="32"/>
          <w:lang w:eastAsia="ru-RU"/>
        </w:rPr>
      </w:pPr>
    </w:p>
    <w:p w:rsidR="000A5D0F" w:rsidRDefault="000C58BE">
      <w:pPr>
        <w:spacing w:after="0" w:line="240" w:lineRule="auto"/>
      </w:pPr>
      <w:r>
        <w:rPr>
          <w:noProof/>
          <w:lang w:eastAsia="ru-RU"/>
        </w:rPr>
        <w:drawing>
          <wp:anchor distT="0" distB="0" distL="114300" distR="114300" simplePos="0" relativeHeight="251659264" behindDoc="0" locked="0" layoutInCell="1" allowOverlap="1">
            <wp:simplePos x="0" y="0"/>
            <wp:positionH relativeFrom="column">
              <wp:posOffset>2486025</wp:posOffset>
            </wp:positionH>
            <wp:positionV relativeFrom="paragraph">
              <wp:posOffset>-5080</wp:posOffset>
            </wp:positionV>
            <wp:extent cx="971550" cy="866775"/>
            <wp:effectExtent l="0" t="0" r="0" b="9525"/>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8" cstate="print">
                      <a:lum contrast="48000"/>
                      <a:extLst>
                        <a:ext uri="{28A0092B-C50C-407E-A947-70E740481C1C}">
                          <a14:useLocalDpi xmlns:a14="http://schemas.microsoft.com/office/drawing/2010/main" val="0"/>
                        </a:ext>
                      </a:extLst>
                    </a:blip>
                    <a:srcRect/>
                    <a:stretch>
                      <a:fillRect/>
                    </a:stretch>
                  </pic:blipFill>
                  <pic:spPr>
                    <a:xfrm>
                      <a:off x="0" y="0"/>
                      <a:ext cx="971550" cy="866775"/>
                    </a:xfrm>
                    <a:prstGeom prst="rect">
                      <a:avLst/>
                    </a:prstGeom>
                    <a:solidFill>
                      <a:srgbClr val="FFFFFF"/>
                    </a:solidFill>
                    <a:ln>
                      <a:noFill/>
                    </a:ln>
                  </pic:spPr>
                </pic:pic>
              </a:graphicData>
            </a:graphic>
          </wp:anchor>
        </w:drawing>
      </w:r>
    </w:p>
    <w:p w:rsidR="000A5D0F" w:rsidRDefault="000A5D0F">
      <w:pPr>
        <w:spacing w:line="256" w:lineRule="auto"/>
      </w:pPr>
    </w:p>
    <w:p w:rsidR="000A5D0F" w:rsidRDefault="000A5D0F">
      <w:pPr>
        <w:spacing w:after="0" w:line="240" w:lineRule="auto"/>
      </w:pPr>
    </w:p>
    <w:p w:rsidR="000A5D0F" w:rsidRDefault="000A5D0F">
      <w:pPr>
        <w:spacing w:after="0" w:line="240" w:lineRule="auto"/>
        <w:jc w:val="center"/>
        <w:rPr>
          <w:rFonts w:ascii="Times New Roman" w:hAnsi="Times New Roman" w:cs="Times New Roman"/>
          <w:b/>
          <w:sz w:val="28"/>
          <w:szCs w:val="28"/>
        </w:rPr>
      </w:pPr>
    </w:p>
    <w:p w:rsidR="000A5D0F" w:rsidRDefault="000A5D0F">
      <w:pPr>
        <w:spacing w:after="0" w:line="240" w:lineRule="auto"/>
        <w:rPr>
          <w:rFonts w:ascii="Times New Roman" w:hAnsi="Times New Roman" w:cs="Times New Roman"/>
          <w:b/>
          <w:sz w:val="28"/>
          <w:szCs w:val="28"/>
        </w:rPr>
      </w:pPr>
    </w:p>
    <w:p w:rsidR="000A5D0F" w:rsidRDefault="000C58BE">
      <w:pPr>
        <w:spacing w:after="0" w:line="240" w:lineRule="auto"/>
        <w:ind w:firstLineChars="1050" w:firstLine="2951"/>
        <w:rPr>
          <w:rFonts w:ascii="Times New Roman" w:hAnsi="Times New Roman" w:cs="Times New Roman"/>
          <w:b/>
          <w:sz w:val="28"/>
          <w:szCs w:val="28"/>
        </w:rPr>
      </w:pPr>
      <w:r>
        <w:rPr>
          <w:rFonts w:ascii="Times New Roman" w:hAnsi="Times New Roman" w:cs="Times New Roman"/>
          <w:b/>
          <w:sz w:val="28"/>
          <w:szCs w:val="28"/>
        </w:rPr>
        <w:t>Российская Федерация</w:t>
      </w:r>
    </w:p>
    <w:p w:rsidR="000A5D0F" w:rsidRDefault="000C58B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Новгородская область Старорусский район</w:t>
      </w:r>
    </w:p>
    <w:p w:rsidR="000A5D0F" w:rsidRDefault="000C58B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СОВЕТ ДЕПУТАТОВ ВЕЛИКОСЕЛЬСКОГО СЕЛЬСКОГО ПОСЕЛЕНИЯ</w:t>
      </w:r>
    </w:p>
    <w:p w:rsidR="000A5D0F" w:rsidRDefault="000A5D0F">
      <w:pPr>
        <w:spacing w:after="0" w:line="240" w:lineRule="auto"/>
        <w:jc w:val="center"/>
        <w:rPr>
          <w:rFonts w:ascii="Times New Roman" w:hAnsi="Times New Roman" w:cs="Times New Roman"/>
          <w:sz w:val="28"/>
          <w:szCs w:val="28"/>
        </w:rPr>
      </w:pPr>
    </w:p>
    <w:p w:rsidR="000A5D0F" w:rsidRDefault="000C58B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РЕШЕНИЕ</w:t>
      </w:r>
    </w:p>
    <w:p w:rsidR="000A5D0F" w:rsidRDefault="000A5D0F">
      <w:pPr>
        <w:spacing w:after="0" w:line="240" w:lineRule="auto"/>
        <w:rPr>
          <w:rFonts w:ascii="Times New Roman" w:hAnsi="Times New Roman" w:cs="Times New Roman"/>
          <w:sz w:val="28"/>
          <w:szCs w:val="28"/>
        </w:rPr>
      </w:pPr>
    </w:p>
    <w:p w:rsidR="000A5D0F" w:rsidRDefault="000C58BE">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от </w:t>
      </w:r>
      <w:r>
        <w:rPr>
          <w:rFonts w:ascii="Times New Roman" w:hAnsi="Times New Roman" w:cs="Times New Roman"/>
          <w:b/>
          <w:sz w:val="28"/>
          <w:szCs w:val="28"/>
        </w:rPr>
        <w:t>28.12.2018</w:t>
      </w:r>
      <w:r>
        <w:rPr>
          <w:rFonts w:ascii="Times New Roman" w:hAnsi="Times New Roman" w:cs="Times New Roman"/>
          <w:b/>
          <w:sz w:val="28"/>
          <w:szCs w:val="28"/>
        </w:rPr>
        <w:t xml:space="preserve">     № </w:t>
      </w:r>
      <w:r>
        <w:rPr>
          <w:rFonts w:ascii="Times New Roman" w:hAnsi="Times New Roman" w:cs="Times New Roman"/>
          <w:b/>
          <w:sz w:val="28"/>
          <w:szCs w:val="28"/>
        </w:rPr>
        <w:t>175</w:t>
      </w:r>
    </w:p>
    <w:p w:rsidR="000A5D0F" w:rsidRDefault="000C58BE">
      <w:pPr>
        <w:spacing w:after="0" w:line="240" w:lineRule="auto"/>
        <w:rPr>
          <w:rFonts w:ascii="Times New Roman" w:hAnsi="Times New Roman" w:cs="Times New Roman"/>
          <w:bCs/>
          <w:sz w:val="28"/>
          <w:szCs w:val="28"/>
        </w:rPr>
      </w:pPr>
      <w:r>
        <w:rPr>
          <w:rFonts w:ascii="Times New Roman" w:hAnsi="Times New Roman" w:cs="Times New Roman"/>
          <w:bCs/>
          <w:sz w:val="28"/>
          <w:szCs w:val="28"/>
        </w:rPr>
        <w:t>д. Сусолово</w:t>
      </w:r>
    </w:p>
    <w:p w:rsidR="000A5D0F" w:rsidRDefault="000A5D0F">
      <w:pPr>
        <w:suppressAutoHyphens w:val="0"/>
        <w:spacing w:after="0" w:line="240" w:lineRule="auto"/>
        <w:jc w:val="both"/>
        <w:rPr>
          <w:rFonts w:ascii="Times New Roman" w:eastAsia="Times New Roman" w:hAnsi="Times New Roman" w:cs="Times New Roman"/>
          <w:b/>
          <w:sz w:val="28"/>
          <w:szCs w:val="28"/>
          <w:lang w:eastAsia="ru-RU"/>
        </w:rPr>
      </w:pPr>
    </w:p>
    <w:p w:rsidR="000A5D0F" w:rsidRDefault="000C58BE">
      <w:pPr>
        <w:suppressAutoHyphens w:val="0"/>
        <w:spacing w:after="0" w:line="240" w:lineRule="auto"/>
        <w:jc w:val="both"/>
        <w:rPr>
          <w:rFonts w:ascii="Times New Roman" w:eastAsia="Times New Roman" w:hAnsi="Times New Roman" w:cs="Times New Roman"/>
          <w:b/>
          <w:sz w:val="28"/>
          <w:szCs w:val="28"/>
          <w:lang w:eastAsia="ru-RU"/>
        </w:rPr>
      </w:pPr>
      <w:bookmarkStart w:id="0" w:name="_GoBack"/>
      <w:r>
        <w:rPr>
          <w:rFonts w:ascii="Times New Roman" w:eastAsia="Times New Roman" w:hAnsi="Times New Roman" w:cs="Times New Roman"/>
          <w:b/>
          <w:sz w:val="28"/>
          <w:szCs w:val="28"/>
          <w:lang w:eastAsia="ru-RU"/>
        </w:rPr>
        <w:t>«Об утверждении  муниципальной программы</w:t>
      </w:r>
    </w:p>
    <w:p w:rsidR="000A5D0F" w:rsidRDefault="000C58BE">
      <w:pPr>
        <w:suppressAutoHyphens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«Комплексное развитие систем</w:t>
      </w:r>
    </w:p>
    <w:p w:rsidR="000A5D0F" w:rsidRDefault="000C58BE">
      <w:pPr>
        <w:suppressAutoHyphens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коммунальной </w:t>
      </w:r>
      <w:r>
        <w:rPr>
          <w:rFonts w:ascii="Times New Roman" w:eastAsia="Times New Roman" w:hAnsi="Times New Roman" w:cs="Times New Roman"/>
          <w:b/>
          <w:sz w:val="28"/>
          <w:szCs w:val="28"/>
          <w:lang w:eastAsia="ru-RU"/>
        </w:rPr>
        <w:t>инфраструктуры</w:t>
      </w:r>
    </w:p>
    <w:p w:rsidR="000A5D0F" w:rsidRDefault="000C58BE">
      <w:pPr>
        <w:suppressAutoHyphens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Великосельского сельского поселения</w:t>
      </w:r>
    </w:p>
    <w:p w:rsidR="000A5D0F" w:rsidRDefault="000C58BE">
      <w:pPr>
        <w:suppressAutoHyphens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на период 2018-2027 годы»</w:t>
      </w:r>
    </w:p>
    <w:bookmarkEnd w:id="0"/>
    <w:p w:rsidR="000A5D0F" w:rsidRDefault="000C58BE">
      <w:pPr>
        <w:widowControl w:val="0"/>
        <w:spacing w:after="0" w:line="240" w:lineRule="auto"/>
        <w:ind w:right="4"/>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Pr>
          <w:rFonts w:ascii="Times New Roman" w:hAnsi="Times New Roman" w:cs="Times New Roman"/>
          <w:sz w:val="28"/>
          <w:szCs w:val="28"/>
          <w:lang w:eastAsia="ru-RU"/>
        </w:rPr>
        <w:t xml:space="preserve"> </w:t>
      </w:r>
    </w:p>
    <w:p w:rsidR="000A5D0F" w:rsidRDefault="000C58BE">
      <w:pPr>
        <w:suppressAutoHyphens w:val="0"/>
        <w:spacing w:after="0" w:line="240" w:lineRule="auto"/>
        <w:ind w:firstLine="708"/>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В соответствии с Градостроительным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Постановлением Правительства Российской Федерации от 01</w:t>
      </w:r>
      <w:r>
        <w:rPr>
          <w:rFonts w:ascii="Times New Roman" w:eastAsia="Times New Roman" w:hAnsi="Times New Roman" w:cs="Times New Roman"/>
          <w:sz w:val="28"/>
          <w:szCs w:val="28"/>
          <w:lang w:eastAsia="ru-RU"/>
        </w:rPr>
        <w:t xml:space="preserve"> октября 2015 года №1050 «Об утверждении требований к программам комплексного развития социальной инфраструктуры поселений, городских округов», Уставом Великосельского сельского поселения,  Генеральным планом Великосельского сельского поселения Старорусско</w:t>
      </w:r>
      <w:r>
        <w:rPr>
          <w:rFonts w:ascii="Times New Roman" w:eastAsia="Times New Roman" w:hAnsi="Times New Roman" w:cs="Times New Roman"/>
          <w:sz w:val="28"/>
          <w:szCs w:val="28"/>
          <w:lang w:eastAsia="ru-RU"/>
        </w:rPr>
        <w:t xml:space="preserve">го муниципального района Новгородской области,  утвержденным решением Думы Старорусского муниципального района от 20.02.2015 г. №447, </w:t>
      </w:r>
      <w:r>
        <w:rPr>
          <w:rFonts w:ascii="Times New Roman" w:eastAsia="Calibri" w:hAnsi="Times New Roman" w:cs="Times New Roman"/>
          <w:sz w:val="28"/>
          <w:szCs w:val="28"/>
        </w:rPr>
        <w:t>Совет депутатов Великосельского сельского поселения</w:t>
      </w:r>
    </w:p>
    <w:p w:rsidR="000A5D0F" w:rsidRDefault="000C58BE">
      <w:pPr>
        <w:suppressAutoHyphens w:val="0"/>
        <w:spacing w:after="0" w:line="240" w:lineRule="auto"/>
        <w:ind w:firstLine="708"/>
        <w:jc w:val="both"/>
        <w:rPr>
          <w:rFonts w:ascii="Times New Roman" w:eastAsia="Calibri" w:hAnsi="Times New Roman" w:cs="Times New Roman"/>
          <w:b/>
          <w:sz w:val="28"/>
          <w:szCs w:val="28"/>
        </w:rPr>
      </w:pPr>
      <w:r>
        <w:rPr>
          <w:rFonts w:ascii="Times New Roman" w:eastAsia="Calibri" w:hAnsi="Times New Roman" w:cs="Times New Roman"/>
          <w:b/>
          <w:sz w:val="28"/>
          <w:szCs w:val="28"/>
        </w:rPr>
        <w:t>РЕШИЛ:</w:t>
      </w:r>
    </w:p>
    <w:p w:rsidR="000A5D0F" w:rsidRDefault="000C58BE">
      <w:pPr>
        <w:numPr>
          <w:ilvl w:val="0"/>
          <w:numId w:val="1"/>
        </w:numPr>
        <w:suppressAutoHyphens w:val="0"/>
        <w:spacing w:after="0" w:line="240" w:lineRule="auto"/>
        <w:ind w:left="709" w:firstLine="0"/>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xml:space="preserve">Утвердить прилагаемую муниципальную программу </w:t>
      </w:r>
      <w:r>
        <w:rPr>
          <w:rFonts w:ascii="Times New Roman" w:eastAsia="Calibri" w:hAnsi="Times New Roman" w:cs="Times New Roman"/>
          <w:sz w:val="28"/>
          <w:szCs w:val="28"/>
        </w:rPr>
        <w:t>«Комплексное разв</w:t>
      </w:r>
      <w:r>
        <w:rPr>
          <w:rFonts w:ascii="Times New Roman" w:eastAsia="Calibri" w:hAnsi="Times New Roman" w:cs="Times New Roman"/>
          <w:sz w:val="28"/>
          <w:szCs w:val="28"/>
        </w:rPr>
        <w:t>итие систем коммунальной инфраструктуры  Великосельского сельского поселения на 2018-2027  годы»;</w:t>
      </w:r>
    </w:p>
    <w:p w:rsidR="000A5D0F" w:rsidRDefault="000C58BE">
      <w:pPr>
        <w:suppressAutoHyphens w:val="0"/>
        <w:spacing w:after="0" w:line="240" w:lineRule="auto"/>
        <w:ind w:firstLine="708"/>
        <w:jc w:val="both"/>
        <w:rPr>
          <w:rFonts w:ascii="Times New Roman" w:hAnsi="Times New Roman" w:cs="Times New Roman"/>
          <w:sz w:val="28"/>
        </w:rPr>
      </w:pPr>
      <w:r>
        <w:rPr>
          <w:rFonts w:ascii="Times New Roman" w:eastAsia="Calibri" w:hAnsi="Times New Roman" w:cs="Times New Roman"/>
          <w:sz w:val="28"/>
          <w:szCs w:val="28"/>
        </w:rPr>
        <w:t xml:space="preserve">2.   </w:t>
      </w:r>
      <w:r>
        <w:rPr>
          <w:rFonts w:ascii="Times New Roman" w:hAnsi="Times New Roman" w:cs="Times New Roman"/>
          <w:sz w:val="28"/>
          <w:szCs w:val="28"/>
          <w:shd w:val="clear" w:color="auto" w:fill="FFFFFF"/>
        </w:rPr>
        <w:t>Опубликовать   решение  в муниципальной газете «Великосельский вестник» и на официальном сайте  Администрации Великосельского сельского поселения  информ</w:t>
      </w:r>
      <w:r>
        <w:rPr>
          <w:rFonts w:ascii="Times New Roman" w:hAnsi="Times New Roman" w:cs="Times New Roman"/>
          <w:sz w:val="28"/>
          <w:szCs w:val="28"/>
          <w:shd w:val="clear" w:color="auto" w:fill="FFFFFF"/>
        </w:rPr>
        <w:t xml:space="preserve">ационно-телекоммуникационной сети </w:t>
      </w:r>
      <w:r>
        <w:rPr>
          <w:rFonts w:ascii="Times New Roman" w:hAnsi="Times New Roman" w:cs="Times New Roman"/>
          <w:sz w:val="28"/>
        </w:rPr>
        <w:t>Интернет.</w:t>
      </w:r>
    </w:p>
    <w:p w:rsidR="000A5D0F" w:rsidRDefault="000A5D0F">
      <w:pPr>
        <w:suppressAutoHyphens w:val="0"/>
        <w:spacing w:after="0" w:line="240" w:lineRule="auto"/>
        <w:ind w:firstLine="708"/>
        <w:jc w:val="both"/>
        <w:rPr>
          <w:rFonts w:ascii="Times New Roman" w:hAnsi="Times New Roman" w:cs="Times New Roman"/>
          <w:b/>
          <w:sz w:val="28"/>
        </w:rPr>
      </w:pPr>
    </w:p>
    <w:p w:rsidR="000A5D0F" w:rsidRDefault="000C58BE">
      <w:pPr>
        <w:suppressAutoHyphens w:val="0"/>
        <w:spacing w:after="0" w:line="240" w:lineRule="auto"/>
        <w:ind w:firstLine="708"/>
        <w:jc w:val="both"/>
        <w:rPr>
          <w:rFonts w:ascii="Times New Roman" w:hAnsi="Times New Roman" w:cs="Times New Roman"/>
          <w:b/>
          <w:sz w:val="28"/>
        </w:rPr>
      </w:pPr>
      <w:r>
        <w:rPr>
          <w:rFonts w:ascii="Times New Roman" w:hAnsi="Times New Roman" w:cs="Times New Roman"/>
          <w:b/>
          <w:sz w:val="28"/>
        </w:rPr>
        <w:t>Глава  Великосельского</w:t>
      </w:r>
    </w:p>
    <w:p w:rsidR="000A5D0F" w:rsidRDefault="000C58BE">
      <w:pPr>
        <w:suppressAutoHyphens w:val="0"/>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rPr>
        <w:t>сельского поселения                                                              Н.В. Харитонов</w:t>
      </w:r>
    </w:p>
    <w:p w:rsidR="000A5D0F" w:rsidRPr="00486ED3" w:rsidRDefault="000C58BE">
      <w:pPr>
        <w:widowControl w:val="0"/>
        <w:spacing w:after="0" w:line="240" w:lineRule="auto"/>
        <w:ind w:firstLine="540"/>
        <w:jc w:val="both"/>
        <w:rPr>
          <w:rFonts w:ascii="Times New Roman" w:hAnsi="Times New Roman" w:cs="Times New Roman"/>
          <w:b/>
          <w:sz w:val="28"/>
          <w:szCs w:val="28"/>
          <w:lang w:eastAsia="ru-RU"/>
        </w:rPr>
      </w:pPr>
      <w:r w:rsidRPr="00486ED3">
        <w:rPr>
          <w:rFonts w:ascii="Times New Roman" w:hAnsi="Times New Roman" w:cs="Times New Roman"/>
          <w:b/>
          <w:sz w:val="28"/>
          <w:szCs w:val="28"/>
          <w:lang w:eastAsia="ru-RU"/>
        </w:rPr>
        <w:t xml:space="preserve"> </w:t>
      </w:r>
    </w:p>
    <w:p w:rsidR="000A5D0F" w:rsidRDefault="000A5D0F">
      <w:pPr>
        <w:pStyle w:val="af5"/>
        <w:spacing w:line="513" w:lineRule="exact"/>
        <w:ind w:left="4" w:right="4"/>
        <w:rPr>
          <w:sz w:val="32"/>
          <w:szCs w:val="32"/>
        </w:rPr>
      </w:pPr>
    </w:p>
    <w:p w:rsidR="000A5D0F" w:rsidRDefault="000A5D0F">
      <w:pPr>
        <w:pStyle w:val="af5"/>
        <w:spacing w:line="513" w:lineRule="exact"/>
        <w:ind w:left="4" w:right="4"/>
        <w:rPr>
          <w:sz w:val="32"/>
          <w:szCs w:val="32"/>
        </w:rPr>
      </w:pPr>
    </w:p>
    <w:p w:rsidR="000A5D0F" w:rsidRDefault="000A5D0F">
      <w:pPr>
        <w:pStyle w:val="af5"/>
        <w:spacing w:line="513" w:lineRule="exact"/>
        <w:ind w:left="4" w:right="4"/>
        <w:rPr>
          <w:sz w:val="32"/>
          <w:szCs w:val="32"/>
        </w:rPr>
      </w:pPr>
    </w:p>
    <w:p w:rsidR="000A5D0F" w:rsidRDefault="000A5D0F">
      <w:pPr>
        <w:pStyle w:val="af5"/>
        <w:spacing w:line="513" w:lineRule="exact"/>
        <w:ind w:right="4"/>
        <w:rPr>
          <w:sz w:val="32"/>
          <w:szCs w:val="32"/>
        </w:rPr>
      </w:pPr>
    </w:p>
    <w:p w:rsidR="000A5D0F" w:rsidRDefault="000C58BE">
      <w:pPr>
        <w:pStyle w:val="af5"/>
        <w:spacing w:line="513" w:lineRule="exact"/>
        <w:ind w:left="4" w:right="4"/>
        <w:jc w:val="center"/>
        <w:rPr>
          <w:sz w:val="32"/>
          <w:szCs w:val="32"/>
        </w:rPr>
      </w:pPr>
      <w:r>
        <w:rPr>
          <w:sz w:val="32"/>
          <w:szCs w:val="32"/>
        </w:rPr>
        <w:t>ПРОГРАММА</w:t>
      </w:r>
    </w:p>
    <w:p w:rsidR="000A5D0F" w:rsidRDefault="000A5D0F">
      <w:pPr>
        <w:pStyle w:val="af5"/>
        <w:spacing w:line="513" w:lineRule="exact"/>
        <w:ind w:left="4" w:right="4"/>
        <w:rPr>
          <w:sz w:val="32"/>
          <w:szCs w:val="32"/>
        </w:rPr>
      </w:pPr>
    </w:p>
    <w:p w:rsidR="000A5D0F" w:rsidRDefault="000A5D0F">
      <w:pPr>
        <w:pStyle w:val="af5"/>
        <w:spacing w:line="513" w:lineRule="exact"/>
        <w:ind w:left="4" w:right="4"/>
        <w:rPr>
          <w:sz w:val="32"/>
          <w:szCs w:val="32"/>
        </w:rPr>
      </w:pPr>
    </w:p>
    <w:p w:rsidR="000A5D0F" w:rsidRDefault="000C58BE">
      <w:pPr>
        <w:pStyle w:val="af5"/>
        <w:spacing w:line="513" w:lineRule="exact"/>
        <w:ind w:left="4" w:right="4"/>
        <w:jc w:val="center"/>
        <w:rPr>
          <w:sz w:val="27"/>
          <w:szCs w:val="27"/>
        </w:rPr>
      </w:pPr>
      <w:r>
        <w:rPr>
          <w:sz w:val="27"/>
          <w:szCs w:val="27"/>
        </w:rPr>
        <w:t>«КОМПЛЕКСНОГО РАЗВИТИЯ СИСТЕМ</w:t>
      </w:r>
    </w:p>
    <w:p w:rsidR="000A5D0F" w:rsidRDefault="000C58BE">
      <w:pPr>
        <w:pStyle w:val="af5"/>
        <w:spacing w:line="513" w:lineRule="exact"/>
        <w:ind w:left="4" w:right="4"/>
        <w:jc w:val="center"/>
        <w:rPr>
          <w:sz w:val="27"/>
          <w:szCs w:val="27"/>
        </w:rPr>
      </w:pPr>
      <w:r>
        <w:rPr>
          <w:sz w:val="27"/>
          <w:szCs w:val="27"/>
        </w:rPr>
        <w:t xml:space="preserve">КОММУНАЛЬНОЙ ИНФРАСТРУКТУРЫ </w:t>
      </w:r>
    </w:p>
    <w:p w:rsidR="000A5D0F" w:rsidRDefault="000C58BE">
      <w:pPr>
        <w:pStyle w:val="af5"/>
        <w:spacing w:line="513" w:lineRule="exact"/>
        <w:ind w:left="4" w:right="4"/>
        <w:jc w:val="center"/>
      </w:pPr>
      <w:r>
        <w:rPr>
          <w:sz w:val="27"/>
          <w:szCs w:val="27"/>
        </w:rPr>
        <w:t>ВЕЛИКОСЕЛЬСКОГО</w:t>
      </w:r>
      <w:r>
        <w:rPr>
          <w:sz w:val="27"/>
          <w:szCs w:val="27"/>
        </w:rPr>
        <w:t xml:space="preserve"> СЕЛЬСКОГО ПОСЕЛЕНИЯ</w:t>
      </w:r>
    </w:p>
    <w:p w:rsidR="000A5D0F" w:rsidRDefault="000C58BE">
      <w:pPr>
        <w:pStyle w:val="af5"/>
        <w:spacing w:line="513" w:lineRule="exact"/>
        <w:ind w:left="4" w:right="4"/>
        <w:jc w:val="center"/>
        <w:rPr>
          <w:sz w:val="31"/>
          <w:szCs w:val="31"/>
        </w:rPr>
      </w:pPr>
      <w:r>
        <w:rPr>
          <w:sz w:val="31"/>
          <w:szCs w:val="31"/>
        </w:rPr>
        <w:t>на период 2018-2027 годы»</w:t>
      </w:r>
    </w:p>
    <w:p w:rsidR="000A5D0F" w:rsidRDefault="000A5D0F">
      <w:pPr>
        <w:pStyle w:val="af5"/>
        <w:spacing w:line="513" w:lineRule="exact"/>
        <w:ind w:left="4" w:right="4"/>
        <w:jc w:val="center"/>
        <w:rPr>
          <w:sz w:val="31"/>
          <w:szCs w:val="31"/>
        </w:rPr>
      </w:pPr>
    </w:p>
    <w:p w:rsidR="000A5D0F" w:rsidRDefault="000A5D0F">
      <w:pPr>
        <w:pStyle w:val="af5"/>
        <w:spacing w:line="513" w:lineRule="exact"/>
        <w:ind w:left="4" w:right="4"/>
        <w:jc w:val="center"/>
        <w:rPr>
          <w:sz w:val="31"/>
          <w:szCs w:val="31"/>
        </w:rPr>
      </w:pPr>
    </w:p>
    <w:p w:rsidR="000A5D0F" w:rsidRDefault="000A5D0F">
      <w:pPr>
        <w:pStyle w:val="af5"/>
        <w:spacing w:line="513" w:lineRule="exact"/>
        <w:ind w:left="4" w:right="4"/>
        <w:jc w:val="center"/>
        <w:rPr>
          <w:sz w:val="31"/>
          <w:szCs w:val="31"/>
        </w:rPr>
      </w:pPr>
    </w:p>
    <w:p w:rsidR="000A5D0F" w:rsidRDefault="000A5D0F">
      <w:pPr>
        <w:pStyle w:val="af5"/>
        <w:spacing w:line="513" w:lineRule="exact"/>
        <w:ind w:left="4" w:right="4"/>
        <w:jc w:val="center"/>
        <w:rPr>
          <w:sz w:val="31"/>
          <w:szCs w:val="31"/>
        </w:rPr>
      </w:pPr>
    </w:p>
    <w:p w:rsidR="000A5D0F" w:rsidRDefault="000A5D0F">
      <w:pPr>
        <w:pStyle w:val="af5"/>
        <w:spacing w:line="513" w:lineRule="exact"/>
        <w:ind w:left="4" w:right="4"/>
        <w:jc w:val="center"/>
        <w:rPr>
          <w:sz w:val="31"/>
          <w:szCs w:val="31"/>
        </w:rPr>
      </w:pPr>
    </w:p>
    <w:p w:rsidR="000A5D0F" w:rsidRDefault="000A5D0F">
      <w:pPr>
        <w:pStyle w:val="af5"/>
        <w:spacing w:line="513" w:lineRule="exact"/>
        <w:ind w:left="4" w:right="4"/>
        <w:jc w:val="center"/>
        <w:rPr>
          <w:sz w:val="31"/>
          <w:szCs w:val="31"/>
        </w:rPr>
      </w:pPr>
    </w:p>
    <w:p w:rsidR="000A5D0F" w:rsidRDefault="000A5D0F">
      <w:pPr>
        <w:pStyle w:val="af5"/>
        <w:spacing w:line="513" w:lineRule="exact"/>
        <w:ind w:left="4" w:right="4"/>
        <w:jc w:val="center"/>
        <w:rPr>
          <w:sz w:val="31"/>
          <w:szCs w:val="31"/>
        </w:rPr>
      </w:pPr>
    </w:p>
    <w:p w:rsidR="000A5D0F" w:rsidRDefault="000A5D0F">
      <w:pPr>
        <w:pStyle w:val="af5"/>
        <w:spacing w:line="513" w:lineRule="exact"/>
        <w:ind w:left="4" w:right="4"/>
        <w:jc w:val="center"/>
        <w:rPr>
          <w:sz w:val="31"/>
          <w:szCs w:val="31"/>
        </w:rPr>
      </w:pPr>
    </w:p>
    <w:p w:rsidR="000A5D0F" w:rsidRDefault="000A5D0F">
      <w:pPr>
        <w:pStyle w:val="af5"/>
        <w:spacing w:line="513" w:lineRule="exact"/>
        <w:ind w:left="4" w:right="4"/>
        <w:jc w:val="center"/>
        <w:rPr>
          <w:sz w:val="31"/>
          <w:szCs w:val="31"/>
        </w:rPr>
      </w:pPr>
    </w:p>
    <w:p w:rsidR="000A5D0F" w:rsidRDefault="000A5D0F">
      <w:pPr>
        <w:pStyle w:val="af5"/>
        <w:spacing w:line="513" w:lineRule="exact"/>
        <w:ind w:left="4" w:right="4"/>
        <w:jc w:val="center"/>
        <w:rPr>
          <w:sz w:val="31"/>
          <w:szCs w:val="31"/>
        </w:rPr>
      </w:pPr>
    </w:p>
    <w:p w:rsidR="000A5D0F" w:rsidRDefault="000A5D0F">
      <w:pPr>
        <w:pStyle w:val="af5"/>
        <w:spacing w:line="513" w:lineRule="exact"/>
        <w:ind w:left="4" w:right="4"/>
        <w:jc w:val="center"/>
        <w:rPr>
          <w:sz w:val="31"/>
          <w:szCs w:val="31"/>
        </w:rPr>
      </w:pPr>
    </w:p>
    <w:p w:rsidR="000A5D0F" w:rsidRDefault="000A5D0F">
      <w:pPr>
        <w:pStyle w:val="af5"/>
        <w:spacing w:line="513" w:lineRule="exact"/>
        <w:ind w:left="4" w:right="4"/>
        <w:jc w:val="center"/>
        <w:rPr>
          <w:sz w:val="31"/>
          <w:szCs w:val="31"/>
        </w:rPr>
      </w:pPr>
    </w:p>
    <w:p w:rsidR="000A5D0F" w:rsidRDefault="000A5D0F">
      <w:pPr>
        <w:pStyle w:val="af5"/>
        <w:spacing w:line="513" w:lineRule="exact"/>
        <w:ind w:left="4" w:right="4"/>
        <w:jc w:val="center"/>
        <w:rPr>
          <w:sz w:val="31"/>
          <w:szCs w:val="31"/>
        </w:rPr>
      </w:pPr>
    </w:p>
    <w:p w:rsidR="000A5D0F" w:rsidRDefault="000A5D0F">
      <w:pPr>
        <w:pStyle w:val="af5"/>
        <w:spacing w:line="513" w:lineRule="exact"/>
        <w:ind w:left="4" w:right="4"/>
        <w:jc w:val="center"/>
        <w:rPr>
          <w:sz w:val="31"/>
          <w:szCs w:val="31"/>
        </w:rPr>
      </w:pPr>
    </w:p>
    <w:p w:rsidR="000A5D0F" w:rsidRDefault="000A5D0F">
      <w:pPr>
        <w:pStyle w:val="af5"/>
        <w:spacing w:line="513" w:lineRule="exact"/>
        <w:ind w:left="4" w:right="4"/>
        <w:jc w:val="center"/>
        <w:rPr>
          <w:sz w:val="31"/>
          <w:szCs w:val="31"/>
        </w:rPr>
      </w:pPr>
    </w:p>
    <w:p w:rsidR="000A5D0F" w:rsidRDefault="000C58BE">
      <w:pPr>
        <w:pStyle w:val="af5"/>
        <w:spacing w:line="513" w:lineRule="exact"/>
        <w:ind w:left="4" w:right="4"/>
        <w:jc w:val="center"/>
        <w:rPr>
          <w:sz w:val="31"/>
          <w:szCs w:val="31"/>
        </w:rPr>
      </w:pPr>
      <w:r>
        <w:rPr>
          <w:sz w:val="31"/>
          <w:szCs w:val="31"/>
        </w:rPr>
        <w:t>2018 г.</w:t>
      </w:r>
    </w:p>
    <w:p w:rsidR="000A5D0F" w:rsidRDefault="000A5D0F">
      <w:pPr>
        <w:pStyle w:val="af5"/>
        <w:spacing w:line="513" w:lineRule="exact"/>
        <w:ind w:left="4" w:right="4"/>
        <w:jc w:val="center"/>
        <w:rPr>
          <w:sz w:val="31"/>
          <w:szCs w:val="31"/>
        </w:rPr>
      </w:pPr>
    </w:p>
    <w:p w:rsidR="000A5D0F" w:rsidRDefault="000A5D0F">
      <w:pPr>
        <w:pStyle w:val="af5"/>
        <w:overflowPunct w:val="0"/>
        <w:rPr>
          <w:b/>
          <w:bCs/>
          <w:sz w:val="32"/>
          <w:szCs w:val="32"/>
          <w:lang w:eastAsia="en-US"/>
        </w:rPr>
      </w:pPr>
    </w:p>
    <w:p w:rsidR="000A5D0F" w:rsidRDefault="000A5D0F">
      <w:pPr>
        <w:pStyle w:val="af5"/>
        <w:overflowPunct w:val="0"/>
        <w:rPr>
          <w:b/>
          <w:bCs/>
          <w:sz w:val="32"/>
          <w:szCs w:val="32"/>
          <w:lang w:eastAsia="en-US"/>
        </w:rPr>
      </w:pPr>
    </w:p>
    <w:p w:rsidR="000A5D0F" w:rsidRDefault="000C58BE">
      <w:pPr>
        <w:pStyle w:val="af5"/>
        <w:overflowPunct w:val="0"/>
        <w:rPr>
          <w:b/>
          <w:bCs/>
          <w:sz w:val="32"/>
          <w:szCs w:val="32"/>
          <w:lang w:eastAsia="en-US"/>
        </w:rPr>
      </w:pPr>
      <w:r>
        <w:rPr>
          <w:b/>
          <w:bCs/>
          <w:sz w:val="32"/>
          <w:szCs w:val="32"/>
          <w:lang w:eastAsia="en-US"/>
        </w:rPr>
        <w:t>Раздел 1. Введение.</w:t>
      </w:r>
    </w:p>
    <w:p w:rsidR="000A5D0F" w:rsidRDefault="000A5D0F">
      <w:pPr>
        <w:keepNext/>
        <w:widowControl w:val="0"/>
        <w:overflowPunct w:val="0"/>
        <w:spacing w:after="0" w:line="240" w:lineRule="auto"/>
        <w:rPr>
          <w:rFonts w:ascii="Times New Roman" w:hAnsi="Times New Roman" w:cs="Times New Roman"/>
          <w:sz w:val="32"/>
          <w:szCs w:val="32"/>
        </w:rPr>
      </w:pPr>
    </w:p>
    <w:p w:rsidR="000A5D0F" w:rsidRDefault="000C58BE">
      <w:pPr>
        <w:widowControl w:val="0"/>
        <w:spacing w:after="0" w:line="240" w:lineRule="auto"/>
        <w:ind w:firstLine="568"/>
        <w:jc w:val="both"/>
        <w:rPr>
          <w:rFonts w:ascii="Times New Roman" w:hAnsi="Times New Roman" w:cs="Times New Roman"/>
          <w:sz w:val="28"/>
          <w:szCs w:val="28"/>
        </w:rPr>
      </w:pPr>
      <w:r>
        <w:rPr>
          <w:rFonts w:ascii="Times New Roman" w:hAnsi="Times New Roman" w:cs="Times New Roman"/>
          <w:sz w:val="28"/>
          <w:szCs w:val="28"/>
        </w:rPr>
        <w:t xml:space="preserve">Жилищно-коммунальная сфера - это основа для развития инфраструктуры каждого поселения, населённого пункта России, основа экономического и социального развития, </w:t>
      </w:r>
      <w:r>
        <w:rPr>
          <w:rFonts w:ascii="Times New Roman" w:hAnsi="Times New Roman" w:cs="Times New Roman"/>
          <w:sz w:val="28"/>
          <w:szCs w:val="28"/>
        </w:rPr>
        <w:t>основа политической стабильности.</w:t>
      </w:r>
    </w:p>
    <w:p w:rsidR="000A5D0F" w:rsidRDefault="000C58BE">
      <w:pPr>
        <w:widowControl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Программа «Комплексное развитие систем коммунальной инфраструктуры Великосельского сельского поселения на период 2018 – 2027 годы (далее - Программа) разработана на основании Федерального закона от 06 октября 2003 года </w:t>
      </w:r>
      <w:r>
        <w:rPr>
          <w:rFonts w:ascii="Times New Roman" w:hAnsi="Times New Roman" w:cs="Times New Roman"/>
          <w:sz w:val="28"/>
          <w:szCs w:val="28"/>
        </w:rPr>
        <w:t>№131-ФЗ «Об общих принципах организации местного самоуправления в Российской Федерации», Федерального закона от 30 декабря 2004 года №210-ФЗ «Об основах регулирования тарифов организаций коммунального комплекса», постановления Правительства Российской Феде</w:t>
      </w:r>
      <w:r>
        <w:rPr>
          <w:rFonts w:ascii="Times New Roman" w:hAnsi="Times New Roman" w:cs="Times New Roman"/>
          <w:sz w:val="28"/>
          <w:szCs w:val="28"/>
        </w:rPr>
        <w:t>рации от 14 июня 2013 года №502 «Об утверждении требований к программам комплексного развития систем коммунальной инфраструктуры поселений, городских округов».</w:t>
      </w:r>
    </w:p>
    <w:p w:rsidR="000A5D0F" w:rsidRDefault="000C58BE">
      <w:pPr>
        <w:widowControl w:val="0"/>
        <w:spacing w:after="0" w:line="100" w:lineRule="atLeast"/>
        <w:ind w:firstLine="568"/>
        <w:jc w:val="both"/>
        <w:rPr>
          <w:rFonts w:ascii="Times New Roman" w:hAnsi="Times New Roman" w:cs="Times New Roman"/>
          <w:sz w:val="28"/>
          <w:szCs w:val="28"/>
        </w:rPr>
      </w:pPr>
      <w:r>
        <w:rPr>
          <w:rFonts w:ascii="Times New Roman" w:hAnsi="Times New Roman" w:cs="Times New Roman"/>
          <w:sz w:val="28"/>
          <w:szCs w:val="28"/>
        </w:rPr>
        <w:t>Программа определяет основные направления развития коммунальной инфраструктуры, т.е. объектов те</w:t>
      </w:r>
      <w:r>
        <w:rPr>
          <w:rFonts w:ascii="Times New Roman" w:hAnsi="Times New Roman" w:cs="Times New Roman"/>
          <w:sz w:val="28"/>
          <w:szCs w:val="28"/>
        </w:rPr>
        <w:t>пло-, водо-, газо-, электроснабжения, водоотведения, объектов утилизации (захоронения) твёрдых коммунальных отходов в соответствии с потребностями промышленного, жилищного строительства, в целях повышения качества услуг и улучшения экологического состояния</w:t>
      </w:r>
      <w:r>
        <w:rPr>
          <w:rFonts w:ascii="Times New Roman" w:hAnsi="Times New Roman" w:cs="Times New Roman"/>
          <w:sz w:val="28"/>
          <w:szCs w:val="28"/>
        </w:rPr>
        <w:t xml:space="preserve"> поселения.</w:t>
      </w:r>
    </w:p>
    <w:p w:rsidR="000A5D0F" w:rsidRDefault="000C58BE">
      <w:pPr>
        <w:widowControl w:val="0"/>
        <w:spacing w:after="0" w:line="240" w:lineRule="auto"/>
        <w:ind w:firstLine="584"/>
        <w:jc w:val="both"/>
        <w:rPr>
          <w:rFonts w:ascii="Times New Roman" w:hAnsi="Times New Roman" w:cs="Times New Roman"/>
          <w:sz w:val="28"/>
          <w:szCs w:val="28"/>
        </w:rPr>
      </w:pPr>
      <w:r>
        <w:rPr>
          <w:rFonts w:ascii="Times New Roman" w:hAnsi="Times New Roman" w:cs="Times New Roman"/>
          <w:sz w:val="28"/>
          <w:szCs w:val="28"/>
        </w:rPr>
        <w:t>Основу Программы составляет система программных мероприятий по различным направлениям развития коммунальной инфраструктуры.</w:t>
      </w:r>
    </w:p>
    <w:p w:rsidR="000A5D0F" w:rsidRDefault="000A5D0F">
      <w:pPr>
        <w:pStyle w:val="af5"/>
        <w:keepNext/>
        <w:overflowPunct w:val="0"/>
        <w:rPr>
          <w:sz w:val="28"/>
          <w:szCs w:val="28"/>
          <w:lang w:eastAsia="en-US"/>
        </w:rPr>
      </w:pPr>
    </w:p>
    <w:p w:rsidR="000A5D0F" w:rsidRDefault="000C58BE">
      <w:pPr>
        <w:pStyle w:val="af5"/>
        <w:keepNext/>
        <w:overflowPunct w:val="0"/>
        <w:rPr>
          <w:b/>
          <w:bCs/>
          <w:sz w:val="32"/>
          <w:szCs w:val="32"/>
          <w:lang w:eastAsia="en-US"/>
        </w:rPr>
      </w:pPr>
      <w:r>
        <w:rPr>
          <w:b/>
          <w:bCs/>
          <w:sz w:val="32"/>
          <w:szCs w:val="32"/>
          <w:lang w:eastAsia="en-US"/>
        </w:rPr>
        <w:t>Раздел 2. Перечень сокращений используемых в программе:</w:t>
      </w:r>
    </w:p>
    <w:p w:rsidR="000A5D0F" w:rsidRDefault="000A5D0F">
      <w:pPr>
        <w:pStyle w:val="af5"/>
        <w:keepNext/>
        <w:overflowPunct w:val="0"/>
        <w:rPr>
          <w:color w:val="C00000"/>
          <w:sz w:val="28"/>
          <w:szCs w:val="28"/>
          <w:lang w:eastAsia="en-US"/>
        </w:rPr>
      </w:pPr>
    </w:p>
    <w:p w:rsidR="000A5D0F" w:rsidRDefault="000C58BE">
      <w:pPr>
        <w:keepNext/>
        <w:widowControl w:val="0"/>
        <w:overflowPunct w:val="0"/>
        <w:spacing w:after="0" w:line="240" w:lineRule="auto"/>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КНС - канализационная насосная станция;</w:t>
      </w:r>
    </w:p>
    <w:p w:rsidR="000A5D0F" w:rsidRDefault="000C58BE">
      <w:pPr>
        <w:keepNext/>
        <w:widowControl w:val="0"/>
        <w:numPr>
          <w:ilvl w:val="0"/>
          <w:numId w:val="2"/>
        </w:numPr>
        <w:overflowPunct w:val="0"/>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АС - артезианская </w:t>
      </w:r>
      <w:r>
        <w:rPr>
          <w:rFonts w:ascii="Times New Roman" w:hAnsi="Times New Roman" w:cs="Times New Roman"/>
          <w:sz w:val="28"/>
          <w:szCs w:val="28"/>
        </w:rPr>
        <w:t>скважина;</w:t>
      </w:r>
    </w:p>
    <w:p w:rsidR="000A5D0F" w:rsidRDefault="000C58BE">
      <w:pPr>
        <w:keepNext/>
        <w:widowControl w:val="0"/>
        <w:numPr>
          <w:ilvl w:val="0"/>
          <w:numId w:val="2"/>
        </w:numPr>
        <w:overflowPunct w:val="0"/>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ОС - очистная станция;</w:t>
      </w:r>
    </w:p>
    <w:p w:rsidR="000A5D0F" w:rsidRDefault="000C58BE">
      <w:pPr>
        <w:widowControl w:val="0"/>
        <w:numPr>
          <w:ilvl w:val="0"/>
          <w:numId w:val="2"/>
        </w:numPr>
        <w:spacing w:after="0" w:line="100" w:lineRule="atLeast"/>
        <w:ind w:left="0" w:firstLine="0"/>
        <w:jc w:val="both"/>
        <w:rPr>
          <w:rFonts w:ascii="Times New Roman" w:hAnsi="Times New Roman" w:cs="Times New Roman"/>
          <w:sz w:val="28"/>
          <w:szCs w:val="28"/>
        </w:rPr>
      </w:pPr>
      <w:r>
        <w:rPr>
          <w:rFonts w:ascii="Times New Roman" w:hAnsi="Times New Roman" w:cs="Times New Roman"/>
          <w:sz w:val="28"/>
          <w:szCs w:val="28"/>
        </w:rPr>
        <w:t>ТКО - твёрдые коммунальные отходы;</w:t>
      </w:r>
    </w:p>
    <w:p w:rsidR="000A5D0F" w:rsidRDefault="000C58BE">
      <w:pPr>
        <w:widowControl w:val="0"/>
        <w:numPr>
          <w:ilvl w:val="0"/>
          <w:numId w:val="2"/>
        </w:numPr>
        <w:spacing w:after="0" w:line="100" w:lineRule="atLeast"/>
        <w:ind w:left="0" w:firstLine="0"/>
        <w:jc w:val="both"/>
        <w:rPr>
          <w:rFonts w:ascii="Times New Roman" w:hAnsi="Times New Roman" w:cs="Times New Roman"/>
          <w:sz w:val="28"/>
          <w:szCs w:val="28"/>
        </w:rPr>
      </w:pPr>
      <w:r>
        <w:rPr>
          <w:rFonts w:ascii="Times New Roman" w:hAnsi="Times New Roman" w:cs="Times New Roman"/>
          <w:sz w:val="28"/>
          <w:szCs w:val="28"/>
        </w:rPr>
        <w:t>МТР - материально-технические ресурсы;</w:t>
      </w:r>
    </w:p>
    <w:p w:rsidR="000A5D0F" w:rsidRDefault="000C58BE">
      <w:pPr>
        <w:widowControl w:val="0"/>
        <w:numPr>
          <w:ilvl w:val="0"/>
          <w:numId w:val="2"/>
        </w:numPr>
        <w:spacing w:after="0" w:line="100" w:lineRule="atLeast"/>
        <w:ind w:left="0" w:firstLine="0"/>
        <w:jc w:val="both"/>
        <w:rPr>
          <w:rFonts w:ascii="Times New Roman" w:hAnsi="Times New Roman" w:cs="Times New Roman"/>
          <w:sz w:val="28"/>
          <w:szCs w:val="28"/>
        </w:rPr>
      </w:pPr>
      <w:r>
        <w:rPr>
          <w:rFonts w:ascii="Times New Roman" w:hAnsi="Times New Roman" w:cs="Times New Roman"/>
          <w:sz w:val="28"/>
          <w:szCs w:val="28"/>
        </w:rPr>
        <w:t>СЗЗ - санитарно – защитная зона;</w:t>
      </w:r>
    </w:p>
    <w:p w:rsidR="000A5D0F" w:rsidRDefault="000C58BE">
      <w:pPr>
        <w:widowControl w:val="0"/>
        <w:numPr>
          <w:ilvl w:val="0"/>
          <w:numId w:val="2"/>
        </w:numPr>
        <w:spacing w:after="0" w:line="100" w:lineRule="atLeast"/>
        <w:ind w:left="0" w:firstLine="0"/>
        <w:jc w:val="both"/>
        <w:rPr>
          <w:rFonts w:ascii="Times New Roman" w:hAnsi="Times New Roman" w:cs="Times New Roman"/>
          <w:sz w:val="28"/>
          <w:szCs w:val="28"/>
        </w:rPr>
      </w:pPr>
      <w:r>
        <w:rPr>
          <w:rFonts w:ascii="Times New Roman" w:hAnsi="Times New Roman" w:cs="Times New Roman"/>
          <w:sz w:val="28"/>
          <w:szCs w:val="28"/>
        </w:rPr>
        <w:t>ВЛ - воздушная линия электропередач;</w:t>
      </w:r>
    </w:p>
    <w:p w:rsidR="000A5D0F" w:rsidRDefault="000C58BE">
      <w:pPr>
        <w:widowControl w:val="0"/>
        <w:numPr>
          <w:ilvl w:val="0"/>
          <w:numId w:val="2"/>
        </w:numPr>
        <w:spacing w:after="0" w:line="100" w:lineRule="atLeast"/>
        <w:ind w:left="0" w:firstLine="0"/>
        <w:jc w:val="both"/>
        <w:rPr>
          <w:rFonts w:ascii="Times New Roman" w:hAnsi="Times New Roman" w:cs="Times New Roman"/>
          <w:sz w:val="28"/>
          <w:szCs w:val="28"/>
        </w:rPr>
      </w:pPr>
      <w:r>
        <w:rPr>
          <w:rFonts w:ascii="Times New Roman" w:hAnsi="Times New Roman" w:cs="Times New Roman"/>
          <w:sz w:val="28"/>
          <w:szCs w:val="28"/>
        </w:rPr>
        <w:t>ТП - трансформаторная подстанция;</w:t>
      </w:r>
    </w:p>
    <w:p w:rsidR="000A5D0F" w:rsidRDefault="000C58BE">
      <w:pPr>
        <w:widowControl w:val="0"/>
        <w:numPr>
          <w:ilvl w:val="0"/>
          <w:numId w:val="2"/>
        </w:numPr>
        <w:spacing w:after="0" w:line="100" w:lineRule="atLeast"/>
        <w:ind w:left="0" w:firstLine="0"/>
        <w:jc w:val="both"/>
        <w:rPr>
          <w:rFonts w:ascii="Times New Roman" w:hAnsi="Times New Roman" w:cs="Times New Roman"/>
          <w:sz w:val="28"/>
          <w:szCs w:val="28"/>
        </w:rPr>
      </w:pPr>
      <w:r>
        <w:rPr>
          <w:rFonts w:ascii="Times New Roman" w:hAnsi="Times New Roman" w:cs="Times New Roman"/>
          <w:sz w:val="28"/>
          <w:szCs w:val="28"/>
        </w:rPr>
        <w:t>КЛ - кабельные линии электропередач;</w:t>
      </w:r>
    </w:p>
    <w:p w:rsidR="000A5D0F" w:rsidRDefault="000C58BE">
      <w:pPr>
        <w:widowControl w:val="0"/>
        <w:numPr>
          <w:ilvl w:val="0"/>
          <w:numId w:val="2"/>
        </w:numPr>
        <w:spacing w:after="0" w:line="100" w:lineRule="atLeast"/>
        <w:ind w:left="0" w:firstLine="0"/>
        <w:jc w:val="both"/>
        <w:rPr>
          <w:rFonts w:ascii="Times New Roman" w:hAnsi="Times New Roman" w:cs="Times New Roman"/>
          <w:sz w:val="28"/>
          <w:szCs w:val="28"/>
        </w:rPr>
      </w:pPr>
      <w:r>
        <w:rPr>
          <w:rFonts w:ascii="Times New Roman" w:hAnsi="Times New Roman" w:cs="Times New Roman"/>
          <w:sz w:val="28"/>
          <w:szCs w:val="28"/>
        </w:rPr>
        <w:t>ГРС - га</w:t>
      </w:r>
      <w:r>
        <w:rPr>
          <w:rFonts w:ascii="Times New Roman" w:hAnsi="Times New Roman" w:cs="Times New Roman"/>
          <w:sz w:val="28"/>
          <w:szCs w:val="28"/>
        </w:rPr>
        <w:t>зораспределительная станция;</w:t>
      </w:r>
    </w:p>
    <w:p w:rsidR="000A5D0F" w:rsidRDefault="000C58BE">
      <w:pPr>
        <w:widowControl w:val="0"/>
        <w:numPr>
          <w:ilvl w:val="0"/>
          <w:numId w:val="2"/>
        </w:numPr>
        <w:spacing w:after="0" w:line="100" w:lineRule="atLeast"/>
        <w:ind w:left="0" w:firstLine="0"/>
        <w:jc w:val="both"/>
        <w:rPr>
          <w:rFonts w:ascii="Times New Roman" w:hAnsi="Times New Roman" w:cs="Times New Roman"/>
          <w:sz w:val="28"/>
          <w:szCs w:val="28"/>
        </w:rPr>
      </w:pPr>
      <w:r>
        <w:rPr>
          <w:rFonts w:ascii="Times New Roman" w:hAnsi="Times New Roman" w:cs="Times New Roman"/>
          <w:sz w:val="28"/>
          <w:szCs w:val="28"/>
        </w:rPr>
        <w:t>ГРП - газораспределительный пункт.</w:t>
      </w:r>
    </w:p>
    <w:p w:rsidR="000A5D0F" w:rsidRDefault="000C58BE">
      <w:pPr>
        <w:widowControl w:val="0"/>
        <w:numPr>
          <w:ilvl w:val="0"/>
          <w:numId w:val="2"/>
        </w:numPr>
        <w:spacing w:after="0" w:line="100" w:lineRule="atLeast"/>
        <w:ind w:left="0" w:firstLine="0"/>
        <w:jc w:val="both"/>
        <w:rPr>
          <w:rFonts w:ascii="Times New Roman" w:hAnsi="Times New Roman" w:cs="Times New Roman"/>
          <w:sz w:val="28"/>
          <w:szCs w:val="28"/>
        </w:rPr>
      </w:pPr>
      <w:r>
        <w:rPr>
          <w:rFonts w:ascii="Times New Roman" w:hAnsi="Times New Roman" w:cs="Times New Roman"/>
          <w:sz w:val="28"/>
          <w:szCs w:val="28"/>
        </w:rPr>
        <w:t>УК - управляющие компании;</w:t>
      </w:r>
    </w:p>
    <w:p w:rsidR="000A5D0F" w:rsidRDefault="000C58BE">
      <w:pPr>
        <w:widowControl w:val="0"/>
        <w:numPr>
          <w:ilvl w:val="0"/>
          <w:numId w:val="2"/>
        </w:numPr>
        <w:spacing w:after="0" w:line="100" w:lineRule="atLeast"/>
        <w:ind w:left="0" w:firstLine="0"/>
        <w:jc w:val="both"/>
        <w:rPr>
          <w:rFonts w:ascii="Times New Roman" w:hAnsi="Times New Roman" w:cs="Times New Roman"/>
          <w:sz w:val="28"/>
          <w:szCs w:val="28"/>
        </w:rPr>
      </w:pPr>
      <w:r>
        <w:rPr>
          <w:rFonts w:ascii="Times New Roman" w:hAnsi="Times New Roman" w:cs="Times New Roman"/>
          <w:sz w:val="28"/>
          <w:szCs w:val="28"/>
        </w:rPr>
        <w:t>ОКК - организации коммунального комплекса;</w:t>
      </w:r>
    </w:p>
    <w:p w:rsidR="000A5D0F" w:rsidRDefault="000C58BE">
      <w:pPr>
        <w:widowControl w:val="0"/>
        <w:numPr>
          <w:ilvl w:val="0"/>
          <w:numId w:val="2"/>
        </w:numPr>
        <w:spacing w:after="0" w:line="100" w:lineRule="atLeast"/>
        <w:ind w:left="0" w:firstLine="0"/>
        <w:jc w:val="both"/>
        <w:rPr>
          <w:rFonts w:ascii="Times New Roman" w:hAnsi="Times New Roman" w:cs="Times New Roman"/>
          <w:sz w:val="28"/>
          <w:szCs w:val="28"/>
        </w:rPr>
      </w:pPr>
      <w:r>
        <w:rPr>
          <w:rFonts w:ascii="Times New Roman" w:hAnsi="Times New Roman" w:cs="Times New Roman"/>
          <w:sz w:val="28"/>
          <w:szCs w:val="28"/>
        </w:rPr>
        <w:t>ЖКУ - жилищно-коммунальные услуги.</w:t>
      </w:r>
    </w:p>
    <w:p w:rsidR="000A5D0F" w:rsidRDefault="000A5D0F">
      <w:pPr>
        <w:widowControl w:val="0"/>
        <w:spacing w:after="0" w:line="100" w:lineRule="atLeast"/>
        <w:rPr>
          <w:rFonts w:ascii="Times New Roman" w:hAnsi="Times New Roman" w:cs="Times New Roman"/>
          <w:sz w:val="28"/>
          <w:szCs w:val="28"/>
          <w:shd w:val="clear" w:color="auto" w:fill="00FF00"/>
        </w:rPr>
      </w:pPr>
    </w:p>
    <w:p w:rsidR="000A5D0F" w:rsidRDefault="000A5D0F">
      <w:pPr>
        <w:pStyle w:val="af5"/>
        <w:rPr>
          <w:color w:val="C00000"/>
          <w:sz w:val="28"/>
          <w:szCs w:val="28"/>
          <w:shd w:val="clear" w:color="auto" w:fill="00FF00"/>
          <w:lang w:eastAsia="en-US"/>
        </w:rPr>
      </w:pPr>
    </w:p>
    <w:p w:rsidR="000A5D0F" w:rsidRDefault="000A5D0F">
      <w:pPr>
        <w:pStyle w:val="af5"/>
        <w:rPr>
          <w:color w:val="C00000"/>
          <w:sz w:val="28"/>
          <w:szCs w:val="28"/>
          <w:shd w:val="clear" w:color="auto" w:fill="00FF00"/>
          <w:lang w:eastAsia="en-US"/>
        </w:rPr>
      </w:pPr>
    </w:p>
    <w:p w:rsidR="000A5D0F" w:rsidRDefault="000A5D0F">
      <w:pPr>
        <w:pStyle w:val="af5"/>
        <w:rPr>
          <w:b/>
          <w:bCs/>
          <w:sz w:val="32"/>
          <w:szCs w:val="32"/>
          <w:lang w:eastAsia="en-US"/>
        </w:rPr>
      </w:pPr>
    </w:p>
    <w:p w:rsidR="000A5D0F" w:rsidRDefault="000C58BE">
      <w:pPr>
        <w:pStyle w:val="af5"/>
        <w:rPr>
          <w:b/>
          <w:bCs/>
          <w:sz w:val="32"/>
          <w:szCs w:val="32"/>
          <w:lang w:eastAsia="en-US"/>
        </w:rPr>
      </w:pPr>
      <w:r>
        <w:rPr>
          <w:b/>
          <w:bCs/>
          <w:sz w:val="32"/>
          <w:szCs w:val="32"/>
          <w:lang w:eastAsia="en-US"/>
        </w:rPr>
        <w:t>Раздел 3. Паспорт программы</w:t>
      </w:r>
      <w:r>
        <w:rPr>
          <w:b/>
          <w:bCs/>
          <w:sz w:val="32"/>
          <w:szCs w:val="32"/>
          <w:highlight w:val="yellow"/>
          <w:lang w:eastAsia="en-US"/>
        </w:rPr>
        <w:t>.</w:t>
      </w:r>
    </w:p>
    <w:p w:rsidR="000A5D0F" w:rsidRDefault="000A5D0F">
      <w:pPr>
        <w:pStyle w:val="af5"/>
        <w:rPr>
          <w:sz w:val="32"/>
          <w:szCs w:val="32"/>
          <w:lang w:eastAsia="en-US"/>
        </w:rPr>
      </w:pPr>
    </w:p>
    <w:tbl>
      <w:tblPr>
        <w:tblW w:w="957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2574"/>
        <w:gridCol w:w="6997"/>
      </w:tblGrid>
      <w:tr w:rsidR="000A5D0F">
        <w:tc>
          <w:tcPr>
            <w:tcW w:w="25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both"/>
              <w:rPr>
                <w:highlight w:val="green"/>
                <w:lang w:eastAsia="en-US"/>
              </w:rPr>
            </w:pPr>
            <w:r>
              <w:rPr>
                <w:lang w:eastAsia="en-US"/>
              </w:rPr>
              <w:t>Наименование Программы</w:t>
            </w:r>
          </w:p>
        </w:tc>
        <w:tc>
          <w:tcPr>
            <w:tcW w:w="69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both"/>
            </w:pPr>
            <w:r>
              <w:rPr>
                <w:lang w:eastAsia="en-US"/>
              </w:rPr>
              <w:t xml:space="preserve">«Комплексное развитие систем </w:t>
            </w:r>
            <w:r>
              <w:rPr>
                <w:lang w:eastAsia="en-US"/>
              </w:rPr>
              <w:t>коммунальной инфраструктуры Великосельского сельского поселения</w:t>
            </w:r>
            <w:r>
              <w:rPr>
                <w:sz w:val="28"/>
                <w:szCs w:val="28"/>
                <w:lang w:eastAsia="en-US"/>
              </w:rPr>
              <w:t xml:space="preserve"> </w:t>
            </w:r>
            <w:r>
              <w:rPr>
                <w:lang w:eastAsia="en-US"/>
              </w:rPr>
              <w:t>на 2018-2027 годы» (далее - Программа)</w:t>
            </w:r>
          </w:p>
        </w:tc>
      </w:tr>
      <w:tr w:rsidR="000A5D0F">
        <w:tc>
          <w:tcPr>
            <w:tcW w:w="25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240" w:lineRule="auto"/>
              <w:jc w:val="both"/>
              <w:rPr>
                <w:rFonts w:ascii="Times New Roman" w:hAnsi="Times New Roman" w:cs="Times New Roman"/>
                <w:sz w:val="28"/>
                <w:szCs w:val="28"/>
                <w:shd w:val="clear" w:color="auto" w:fill="00FF00"/>
              </w:rPr>
            </w:pPr>
            <w:r>
              <w:rPr>
                <w:rFonts w:ascii="Times New Roman" w:hAnsi="Times New Roman" w:cs="Times New Roman"/>
                <w:sz w:val="28"/>
                <w:szCs w:val="28"/>
              </w:rPr>
              <w:t>Ответственный исполнитель Программы</w:t>
            </w:r>
          </w:p>
        </w:tc>
        <w:tc>
          <w:tcPr>
            <w:tcW w:w="69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240" w:lineRule="auto"/>
              <w:jc w:val="both"/>
              <w:rPr>
                <w:rFonts w:ascii="Times New Roman" w:hAnsi="Times New Roman" w:cs="Times New Roman"/>
                <w:sz w:val="28"/>
                <w:szCs w:val="28"/>
                <w:shd w:val="clear" w:color="auto" w:fill="00FF00"/>
              </w:rPr>
            </w:pPr>
            <w:r>
              <w:rPr>
                <w:rFonts w:ascii="Times New Roman" w:hAnsi="Times New Roman" w:cs="Times New Roman"/>
                <w:sz w:val="28"/>
                <w:szCs w:val="28"/>
              </w:rPr>
              <w:t>Администрация муниципального образования Старорусский муниципальный район</w:t>
            </w:r>
          </w:p>
        </w:tc>
      </w:tr>
      <w:tr w:rsidR="000A5D0F">
        <w:trPr>
          <w:trHeight w:val="372"/>
        </w:trPr>
        <w:tc>
          <w:tcPr>
            <w:tcW w:w="25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Соисполнители Программы</w:t>
            </w:r>
          </w:p>
        </w:tc>
        <w:tc>
          <w:tcPr>
            <w:tcW w:w="69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ресурсоснабжающие</w:t>
            </w:r>
            <w:r>
              <w:rPr>
                <w:rFonts w:ascii="Times New Roman" w:hAnsi="Times New Roman" w:cs="Times New Roman"/>
                <w:sz w:val="28"/>
                <w:szCs w:val="28"/>
              </w:rPr>
              <w:t xml:space="preserve"> организации, осуществляющие хозяйственную деятельность на территории Великосельского сельского поселения</w:t>
            </w:r>
          </w:p>
        </w:tc>
      </w:tr>
      <w:tr w:rsidR="000A5D0F">
        <w:tc>
          <w:tcPr>
            <w:tcW w:w="25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Цели Программы</w:t>
            </w:r>
          </w:p>
        </w:tc>
        <w:tc>
          <w:tcPr>
            <w:tcW w:w="69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Качественное и надёжное обеспечение коммунальными услугами потребителей путём строительства и модернизации объектов коммунальной </w:t>
            </w:r>
            <w:r>
              <w:rPr>
                <w:rFonts w:ascii="Times New Roman" w:hAnsi="Times New Roman" w:cs="Times New Roman"/>
                <w:sz w:val="28"/>
                <w:szCs w:val="28"/>
              </w:rPr>
              <w:t>инфраст-руктуры</w:t>
            </w:r>
          </w:p>
        </w:tc>
      </w:tr>
      <w:tr w:rsidR="000A5D0F">
        <w:tc>
          <w:tcPr>
            <w:tcW w:w="25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Задачи Программы</w:t>
            </w:r>
          </w:p>
        </w:tc>
        <w:tc>
          <w:tcPr>
            <w:tcW w:w="69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Инженерно-техническая оптимизация коммунальных систем</w:t>
            </w:r>
          </w:p>
          <w:p w:rsidR="000A5D0F" w:rsidRDefault="000C58BE">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Перспективное планирование развития систем</w:t>
            </w:r>
          </w:p>
          <w:p w:rsidR="000A5D0F" w:rsidRDefault="000C58BE">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Обоснование мероприятий по комплексной реконструкции и модернизации</w:t>
            </w:r>
          </w:p>
          <w:p w:rsidR="000A5D0F" w:rsidRDefault="000C58BE">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Повышение надежности систем и качества предоставления ком</w:t>
            </w:r>
            <w:r>
              <w:rPr>
                <w:rFonts w:ascii="Times New Roman" w:hAnsi="Times New Roman" w:cs="Times New Roman"/>
                <w:sz w:val="28"/>
                <w:szCs w:val="28"/>
              </w:rPr>
              <w:t>мунальных услуг</w:t>
            </w:r>
          </w:p>
          <w:p w:rsidR="000A5D0F" w:rsidRDefault="000C58BE">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Повышение инвестиционной привлекательности коммунальной инфраструктуры</w:t>
            </w:r>
          </w:p>
          <w:p w:rsidR="000A5D0F" w:rsidRDefault="000C58BE">
            <w:pPr>
              <w:widowControl w:val="0"/>
              <w:spacing w:after="0" w:line="240" w:lineRule="auto"/>
              <w:jc w:val="both"/>
              <w:rPr>
                <w:rFonts w:ascii="Times New Roman" w:hAnsi="Times New Roman" w:cs="Times New Roman"/>
                <w:sz w:val="28"/>
                <w:szCs w:val="28"/>
                <w:highlight w:val="yellow"/>
              </w:rPr>
            </w:pPr>
            <w:r>
              <w:rPr>
                <w:rFonts w:ascii="Times New Roman" w:hAnsi="Times New Roman" w:cs="Times New Roman"/>
                <w:sz w:val="28"/>
                <w:szCs w:val="28"/>
              </w:rPr>
              <w:t>Обеспечение сбалансированности интересов субъектов коммунальной инфраструктуры и потребителей</w:t>
            </w:r>
          </w:p>
        </w:tc>
      </w:tr>
      <w:tr w:rsidR="000A5D0F">
        <w:tc>
          <w:tcPr>
            <w:tcW w:w="25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Целевые показатели</w:t>
            </w:r>
          </w:p>
        </w:tc>
        <w:tc>
          <w:tcPr>
            <w:tcW w:w="69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Система электроснабжения:</w:t>
            </w:r>
          </w:p>
          <w:p w:rsidR="000A5D0F" w:rsidRDefault="000C58BE">
            <w:pPr>
              <w:widowControl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повышение надежности, качес</w:t>
            </w:r>
            <w:r>
              <w:rPr>
                <w:rFonts w:ascii="Times New Roman" w:eastAsia="Times New Roman" w:hAnsi="Times New Roman" w:cs="Times New Roman"/>
                <w:sz w:val="28"/>
                <w:szCs w:val="28"/>
              </w:rPr>
              <w:t>тва и бесперебойности электроснабжения;</w:t>
            </w:r>
          </w:p>
          <w:p w:rsidR="000A5D0F" w:rsidRDefault="000C58BE">
            <w:pPr>
              <w:widowControl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повышение доступности услуг по электроснабжению для существующих и перспективных потребителей.</w:t>
            </w:r>
          </w:p>
          <w:p w:rsidR="000A5D0F" w:rsidRDefault="000C58BE">
            <w:pPr>
              <w:spacing w:after="0" w:line="240" w:lineRule="auto"/>
              <w:ind w:left="20" w:hangingChars="7" w:hanging="20"/>
              <w:jc w:val="both"/>
              <w:rPr>
                <w:rFonts w:ascii="Times New Roman" w:hAnsi="Times New Roman" w:cs="Times New Roman"/>
                <w:sz w:val="28"/>
                <w:szCs w:val="28"/>
              </w:rPr>
            </w:pPr>
            <w:r>
              <w:rPr>
                <w:rFonts w:ascii="Times New Roman" w:eastAsia="Times New Roman" w:hAnsi="Times New Roman" w:cs="Times New Roman"/>
                <w:sz w:val="28"/>
                <w:szCs w:val="28"/>
              </w:rPr>
              <w:t>Система теплоснабжения:</w:t>
            </w:r>
          </w:p>
          <w:p w:rsidR="000A5D0F" w:rsidRDefault="000C58BE">
            <w:pPr>
              <w:tabs>
                <w:tab w:val="left" w:pos="3000"/>
              </w:tabs>
              <w:spacing w:after="0" w:line="240" w:lineRule="auto"/>
              <w:ind w:leftChars="-7" w:left="-1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повышение надежности и качества теплоснабжения;</w:t>
            </w:r>
          </w:p>
          <w:p w:rsidR="000A5D0F" w:rsidRDefault="000C58BE">
            <w:pPr>
              <w:tabs>
                <w:tab w:val="left" w:pos="2999"/>
              </w:tabs>
              <w:spacing w:after="0" w:line="240" w:lineRule="auto"/>
              <w:ind w:leftChars="-7" w:left="-15" w:right="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повышение доступности услуг по </w:t>
            </w:r>
            <w:r>
              <w:rPr>
                <w:rFonts w:ascii="Times New Roman" w:eastAsia="Times New Roman" w:hAnsi="Times New Roman" w:cs="Times New Roman"/>
                <w:sz w:val="28"/>
                <w:szCs w:val="28"/>
              </w:rPr>
              <w:t>теплоснабжению для перспективных потребителей;</w:t>
            </w:r>
          </w:p>
          <w:p w:rsidR="000A5D0F" w:rsidRDefault="000C58BE">
            <w:pPr>
              <w:tabs>
                <w:tab w:val="left" w:pos="3002"/>
              </w:tabs>
              <w:spacing w:after="0" w:line="240" w:lineRule="auto"/>
              <w:ind w:leftChars="-7" w:left="-15" w:right="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увеличение доли объема услуг, реализуемых в соответствии с показателями приборов учета;</w:t>
            </w:r>
          </w:p>
          <w:p w:rsidR="000A5D0F" w:rsidRDefault="000C58BE">
            <w:pPr>
              <w:tabs>
                <w:tab w:val="left" w:pos="3000"/>
              </w:tabs>
              <w:spacing w:after="0" w:line="240" w:lineRule="auto"/>
              <w:ind w:leftChars="-7" w:left="-1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снижение доли ветхих и аварийных сетей;</w:t>
            </w:r>
          </w:p>
          <w:p w:rsidR="000A5D0F" w:rsidRDefault="000C58BE">
            <w:pPr>
              <w:tabs>
                <w:tab w:val="left" w:pos="3000"/>
              </w:tabs>
              <w:spacing w:after="0" w:line="240" w:lineRule="auto"/>
              <w:ind w:leftChars="-7" w:left="-1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увеличение резерва на источниках теплоснабжения;</w:t>
            </w:r>
          </w:p>
          <w:p w:rsidR="000A5D0F" w:rsidRDefault="000C58BE">
            <w:pPr>
              <w:tabs>
                <w:tab w:val="left" w:pos="3000"/>
              </w:tabs>
              <w:spacing w:after="0" w:line="240" w:lineRule="auto"/>
              <w:ind w:leftChars="-7" w:left="-1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приведение потерь при тр</w:t>
            </w:r>
            <w:r>
              <w:rPr>
                <w:rFonts w:ascii="Times New Roman" w:eastAsia="Times New Roman" w:hAnsi="Times New Roman" w:cs="Times New Roman"/>
                <w:sz w:val="28"/>
                <w:szCs w:val="28"/>
              </w:rPr>
              <w:t>анспортировке к нормативным значениям;</w:t>
            </w:r>
          </w:p>
          <w:p w:rsidR="000A5D0F" w:rsidRDefault="000C58BE">
            <w:pPr>
              <w:tabs>
                <w:tab w:val="left" w:pos="3000"/>
              </w:tabs>
              <w:spacing w:after="0" w:line="240" w:lineRule="auto"/>
              <w:ind w:leftChars="-7" w:left="-1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внедрение энергосберегающих технологий;</w:t>
            </w:r>
          </w:p>
          <w:p w:rsidR="000A5D0F" w:rsidRDefault="000C58BE">
            <w:pPr>
              <w:widowControl w:val="0"/>
              <w:spacing w:after="0" w:line="240" w:lineRule="auto"/>
              <w:ind w:left="20" w:hangingChars="7" w:hanging="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повышение качества теплоносителя.</w:t>
            </w:r>
          </w:p>
          <w:p w:rsidR="000A5D0F" w:rsidRDefault="000C58BE">
            <w:pPr>
              <w:spacing w:after="0" w:line="240" w:lineRule="auto"/>
              <w:ind w:left="20" w:hangingChars="7" w:hanging="20"/>
              <w:jc w:val="both"/>
              <w:rPr>
                <w:rFonts w:ascii="Times New Roman" w:hAnsi="Times New Roman" w:cs="Times New Roman"/>
                <w:sz w:val="28"/>
                <w:szCs w:val="28"/>
              </w:rPr>
            </w:pPr>
            <w:r>
              <w:rPr>
                <w:rFonts w:ascii="Times New Roman" w:eastAsia="Times New Roman" w:hAnsi="Times New Roman" w:cs="Times New Roman"/>
                <w:sz w:val="28"/>
                <w:szCs w:val="28"/>
              </w:rPr>
              <w:t>Система водоснабжения:</w:t>
            </w:r>
          </w:p>
          <w:p w:rsidR="000A5D0F" w:rsidRDefault="000C58BE">
            <w:pPr>
              <w:spacing w:after="0" w:line="240" w:lineRule="auto"/>
              <w:ind w:left="20" w:hangingChars="7" w:hanging="20"/>
              <w:jc w:val="both"/>
              <w:rPr>
                <w:rFonts w:ascii="Times New Roman" w:hAnsi="Times New Roman" w:cs="Times New Roman"/>
                <w:sz w:val="28"/>
                <w:szCs w:val="28"/>
              </w:rPr>
            </w:pPr>
            <w:r>
              <w:rPr>
                <w:rFonts w:ascii="Times New Roman" w:eastAsia="Times New Roman" w:hAnsi="Times New Roman" w:cs="Times New Roman"/>
                <w:sz w:val="28"/>
                <w:szCs w:val="28"/>
              </w:rPr>
              <w:t>- повышение надежности, качества и бесперебойности водоснабжения;</w:t>
            </w:r>
          </w:p>
          <w:p w:rsidR="000A5D0F" w:rsidRDefault="000C58BE">
            <w:pPr>
              <w:spacing w:after="0" w:line="240" w:lineRule="auto"/>
              <w:ind w:left="20" w:hangingChars="7" w:hanging="20"/>
              <w:jc w:val="both"/>
              <w:rPr>
                <w:rFonts w:ascii="Times New Roman" w:hAnsi="Times New Roman" w:cs="Times New Roman"/>
                <w:sz w:val="28"/>
                <w:szCs w:val="28"/>
              </w:rPr>
            </w:pPr>
            <w:r>
              <w:rPr>
                <w:rFonts w:ascii="Times New Roman" w:eastAsia="Times New Roman" w:hAnsi="Times New Roman" w:cs="Times New Roman"/>
                <w:sz w:val="28"/>
                <w:szCs w:val="28"/>
              </w:rPr>
              <w:t>- повышение доступности услуг по водоснабжению для</w:t>
            </w:r>
            <w:r>
              <w:rPr>
                <w:rFonts w:ascii="Times New Roman" w:eastAsia="Times New Roman" w:hAnsi="Times New Roman" w:cs="Times New Roman"/>
                <w:sz w:val="28"/>
                <w:szCs w:val="28"/>
              </w:rPr>
              <w:t xml:space="preserve"> существующих и перспективных абонентов;</w:t>
            </w:r>
          </w:p>
          <w:p w:rsidR="000A5D0F" w:rsidRDefault="000C58BE">
            <w:pPr>
              <w:spacing w:after="0" w:line="240" w:lineRule="auto"/>
              <w:ind w:left="20" w:hangingChars="7" w:hanging="20"/>
              <w:jc w:val="both"/>
              <w:rPr>
                <w:rFonts w:ascii="Times New Roman" w:hAnsi="Times New Roman" w:cs="Times New Roman"/>
                <w:sz w:val="28"/>
                <w:szCs w:val="28"/>
              </w:rPr>
            </w:pPr>
            <w:r>
              <w:rPr>
                <w:rFonts w:ascii="Times New Roman" w:eastAsia="Times New Roman" w:hAnsi="Times New Roman" w:cs="Times New Roman"/>
                <w:sz w:val="28"/>
                <w:szCs w:val="28"/>
              </w:rPr>
              <w:t>- увеличение доли объема услуг, реализуемых в соответствии с показателями приборов учета;</w:t>
            </w:r>
          </w:p>
          <w:p w:rsidR="000A5D0F" w:rsidRDefault="000C58BE">
            <w:pPr>
              <w:tabs>
                <w:tab w:val="left" w:pos="3000"/>
              </w:tabs>
              <w:spacing w:after="0" w:line="240" w:lineRule="auto"/>
              <w:ind w:leftChars="-7" w:left="-1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снижение доли ветхих и аварийных сетей;</w:t>
            </w:r>
          </w:p>
          <w:p w:rsidR="000A5D0F" w:rsidRDefault="000C58B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увеличение резерва на источниках водоснабжения;</w:t>
            </w:r>
          </w:p>
          <w:p w:rsidR="000A5D0F" w:rsidRDefault="000C58B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снижение потерь при транспортир</w:t>
            </w:r>
            <w:r>
              <w:rPr>
                <w:rFonts w:ascii="Times New Roman" w:eastAsia="Times New Roman" w:hAnsi="Times New Roman" w:cs="Times New Roman"/>
                <w:sz w:val="28"/>
                <w:szCs w:val="28"/>
              </w:rPr>
              <w:t>овке;</w:t>
            </w:r>
          </w:p>
          <w:p w:rsidR="000A5D0F" w:rsidRDefault="000C58B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внедрение энергосберегающих технологий;</w:t>
            </w:r>
          </w:p>
          <w:p w:rsidR="000A5D0F" w:rsidRDefault="000C58BE">
            <w:pPr>
              <w:widowControl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повышение качества воды, отпускаемой абонентам.</w:t>
            </w:r>
          </w:p>
          <w:p w:rsidR="000A5D0F" w:rsidRDefault="000C58BE">
            <w:pPr>
              <w:tabs>
                <w:tab w:val="left" w:pos="2999"/>
              </w:tabs>
              <w:spacing w:after="0" w:line="240" w:lineRule="auto"/>
              <w:ind w:leftChars="-7" w:left="-15" w:rightChars="-73" w:right="-16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Система водоотведения:</w:t>
            </w:r>
          </w:p>
          <w:p w:rsidR="000A5D0F" w:rsidRDefault="000C58BE">
            <w:pPr>
              <w:tabs>
                <w:tab w:val="left" w:pos="2999"/>
              </w:tabs>
              <w:spacing w:after="0" w:line="240" w:lineRule="auto"/>
              <w:ind w:leftChars="-7" w:left="-15" w:rightChars="-73" w:right="-16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повышение надежности и качества услуг по водоотведению и очистки стоков;</w:t>
            </w:r>
          </w:p>
          <w:p w:rsidR="000A5D0F" w:rsidRDefault="000C58BE">
            <w:pPr>
              <w:tabs>
                <w:tab w:val="left" w:pos="2999"/>
              </w:tabs>
              <w:spacing w:after="0" w:line="240" w:lineRule="auto"/>
              <w:ind w:leftChars="-7" w:left="-15" w:rightChars="-73" w:right="-16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повышение доступности услуг по водоотведению для </w:t>
            </w:r>
            <w:r>
              <w:rPr>
                <w:rFonts w:ascii="Times New Roman" w:eastAsia="Times New Roman" w:hAnsi="Times New Roman" w:cs="Times New Roman"/>
                <w:sz w:val="28"/>
                <w:szCs w:val="28"/>
              </w:rPr>
              <w:t>существующих и перспективных абонентов;</w:t>
            </w:r>
          </w:p>
          <w:p w:rsidR="000A5D0F" w:rsidRDefault="000C58BE">
            <w:pPr>
              <w:tabs>
                <w:tab w:val="left" w:pos="3000"/>
              </w:tabs>
              <w:spacing w:after="0" w:line="240" w:lineRule="auto"/>
              <w:ind w:leftChars="-7" w:left="-15" w:rightChars="-73" w:right="-16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снижение доли ветхих и аварийных сетей;</w:t>
            </w:r>
          </w:p>
          <w:p w:rsidR="000A5D0F" w:rsidRDefault="000C58BE">
            <w:pPr>
              <w:tabs>
                <w:tab w:val="left" w:pos="3000"/>
              </w:tabs>
              <w:spacing w:after="0" w:line="240" w:lineRule="auto"/>
              <w:ind w:leftChars="-7" w:left="-15" w:rightChars="-73" w:right="-16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увеличение резерва основного оборудования;</w:t>
            </w:r>
          </w:p>
          <w:p w:rsidR="000A5D0F" w:rsidRDefault="000C58BE">
            <w:pPr>
              <w:tabs>
                <w:tab w:val="left" w:pos="2999"/>
              </w:tabs>
              <w:spacing w:after="0" w:line="240" w:lineRule="auto"/>
              <w:ind w:leftChars="-7" w:left="-15" w:rightChars="-73" w:right="-16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снижение несанкционированных сбросов стоков и ликвидация неэффективного оборудования;</w:t>
            </w:r>
          </w:p>
          <w:p w:rsidR="000A5D0F" w:rsidRDefault="000C58BE">
            <w:pPr>
              <w:tabs>
                <w:tab w:val="left" w:pos="3000"/>
              </w:tabs>
              <w:spacing w:after="0" w:line="240" w:lineRule="auto"/>
              <w:ind w:leftChars="-7" w:left="-15" w:rightChars="-73" w:right="-16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внедрение энергосберегающих технологий;</w:t>
            </w:r>
          </w:p>
          <w:p w:rsidR="000A5D0F" w:rsidRDefault="000C58BE">
            <w:pPr>
              <w:widowControl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повышение качества очищенных бытовых стоков.</w:t>
            </w:r>
          </w:p>
          <w:p w:rsidR="000A5D0F" w:rsidRDefault="000C58BE">
            <w:pPr>
              <w:spacing w:after="0" w:line="240" w:lineRule="auto"/>
              <w:ind w:left="20" w:hangingChars="7" w:hanging="20"/>
              <w:jc w:val="both"/>
              <w:rPr>
                <w:rFonts w:ascii="Times New Roman" w:hAnsi="Times New Roman" w:cs="Times New Roman"/>
                <w:sz w:val="28"/>
                <w:szCs w:val="28"/>
              </w:rPr>
            </w:pPr>
            <w:r>
              <w:rPr>
                <w:rFonts w:ascii="Times New Roman" w:eastAsia="Times New Roman" w:hAnsi="Times New Roman" w:cs="Times New Roman"/>
                <w:sz w:val="28"/>
                <w:szCs w:val="28"/>
              </w:rPr>
              <w:t>Система сбора и утилизации твердых бытовых отходов:</w:t>
            </w:r>
          </w:p>
          <w:p w:rsidR="000A5D0F" w:rsidRDefault="000C58BE">
            <w:pPr>
              <w:spacing w:after="0" w:line="240" w:lineRule="auto"/>
              <w:ind w:left="20" w:right="240" w:hangingChars="7" w:hanging="20"/>
              <w:jc w:val="both"/>
              <w:rPr>
                <w:rFonts w:ascii="Times New Roman" w:hAnsi="Times New Roman" w:cs="Times New Roman"/>
                <w:sz w:val="28"/>
                <w:szCs w:val="28"/>
              </w:rPr>
            </w:pPr>
            <w:r>
              <w:rPr>
                <w:rFonts w:ascii="Times New Roman" w:eastAsia="Times New Roman" w:hAnsi="Times New Roman" w:cs="Times New Roman"/>
                <w:sz w:val="28"/>
                <w:szCs w:val="28"/>
              </w:rPr>
              <w:t>- повышение надежности, качества и бесперебойности по сбору, утилизации твердых бытовых отходов;</w:t>
            </w:r>
          </w:p>
          <w:p w:rsidR="000A5D0F" w:rsidRDefault="000C58BE">
            <w:pPr>
              <w:tabs>
                <w:tab w:val="left" w:pos="2999"/>
              </w:tabs>
              <w:spacing w:after="0" w:line="240" w:lineRule="auto"/>
              <w:ind w:leftChars="-7" w:left="-15" w:right="2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повышение доступности услуг для существующих и </w:t>
            </w:r>
            <w:r>
              <w:rPr>
                <w:rFonts w:ascii="Times New Roman" w:eastAsia="Times New Roman" w:hAnsi="Times New Roman" w:cs="Times New Roman"/>
                <w:sz w:val="28"/>
                <w:szCs w:val="28"/>
              </w:rPr>
              <w:t>перспективных абонентов;</w:t>
            </w:r>
          </w:p>
          <w:p w:rsidR="000A5D0F" w:rsidRDefault="000C58BE">
            <w:pPr>
              <w:tabs>
                <w:tab w:val="left" w:pos="3000"/>
              </w:tabs>
              <w:spacing w:after="0" w:line="240" w:lineRule="auto"/>
              <w:ind w:leftChars="-7" w:left="-1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внедрение энергосберегающих технологий;</w:t>
            </w:r>
          </w:p>
          <w:p w:rsidR="000A5D0F" w:rsidRDefault="000C58BE">
            <w:pPr>
              <w:tabs>
                <w:tab w:val="left" w:pos="3000"/>
              </w:tabs>
              <w:spacing w:after="0" w:line="240" w:lineRule="auto"/>
              <w:ind w:leftChars="-7" w:left="-1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ликвидация несанкционированных свалок ТКО;</w:t>
            </w:r>
          </w:p>
          <w:p w:rsidR="000A5D0F" w:rsidRDefault="000C58BE">
            <w:pPr>
              <w:tabs>
                <w:tab w:val="left" w:pos="3000"/>
              </w:tabs>
              <w:spacing w:after="0" w:line="240" w:lineRule="auto"/>
              <w:ind w:leftChars="-7" w:left="-1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снижение вредных факторов для окружающей среды;</w:t>
            </w:r>
          </w:p>
          <w:p w:rsidR="000A5D0F" w:rsidRDefault="000C58BE">
            <w:pPr>
              <w:widowControl w:val="0"/>
              <w:spacing w:after="0" w:line="240" w:lineRule="auto"/>
              <w:ind w:left="20" w:hangingChars="7" w:hanging="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повышение качества по переработке твердых бытовых отходов.</w:t>
            </w:r>
          </w:p>
          <w:p w:rsidR="000A5D0F" w:rsidRDefault="000C58BE">
            <w:pPr>
              <w:spacing w:after="0" w:line="240" w:lineRule="auto"/>
              <w:ind w:left="20" w:hangingChars="7" w:hanging="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Система газоснабжения:</w:t>
            </w:r>
          </w:p>
          <w:p w:rsidR="000A5D0F" w:rsidRDefault="000C58BE">
            <w:pPr>
              <w:spacing w:after="0" w:line="240" w:lineRule="auto"/>
              <w:ind w:left="20" w:hangingChars="7" w:hanging="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повышени</w:t>
            </w:r>
            <w:r>
              <w:rPr>
                <w:rFonts w:ascii="Times New Roman" w:eastAsia="Times New Roman" w:hAnsi="Times New Roman" w:cs="Times New Roman"/>
                <w:sz w:val="28"/>
                <w:szCs w:val="28"/>
              </w:rPr>
              <w:t>е надежности, качества и бесперебойности газоснабжения;</w:t>
            </w:r>
          </w:p>
          <w:p w:rsidR="000A5D0F" w:rsidRDefault="000C58BE">
            <w:pPr>
              <w:tabs>
                <w:tab w:val="left" w:pos="3000"/>
              </w:tabs>
              <w:spacing w:after="0" w:line="240" w:lineRule="auto"/>
              <w:ind w:leftChars="-7" w:left="-1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внедрение энергосберегающих технологий;</w:t>
            </w:r>
          </w:p>
          <w:p w:rsidR="000A5D0F" w:rsidRDefault="000C58BE">
            <w:pPr>
              <w:widowControl w:val="0"/>
              <w:spacing w:after="0" w:line="240" w:lineRule="auto"/>
              <w:ind w:left="20" w:hangingChars="7" w:hanging="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повышение контроля.</w:t>
            </w:r>
          </w:p>
        </w:tc>
      </w:tr>
      <w:tr w:rsidR="000A5D0F">
        <w:tc>
          <w:tcPr>
            <w:tcW w:w="25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Срок и этапы реализации Программы</w:t>
            </w:r>
          </w:p>
        </w:tc>
        <w:tc>
          <w:tcPr>
            <w:tcW w:w="69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Срок реализации 2018-2027 годы</w:t>
            </w:r>
          </w:p>
        </w:tc>
      </w:tr>
      <w:tr w:rsidR="000A5D0F">
        <w:tc>
          <w:tcPr>
            <w:tcW w:w="25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240" w:lineRule="auto"/>
              <w:rPr>
                <w:rFonts w:ascii="Times New Roman" w:hAnsi="Times New Roman" w:cs="Times New Roman"/>
                <w:sz w:val="28"/>
                <w:szCs w:val="28"/>
              </w:rPr>
            </w:pPr>
            <w:r>
              <w:rPr>
                <w:rFonts w:ascii="Times New Roman" w:hAnsi="Times New Roman" w:cs="Times New Roman"/>
                <w:sz w:val="28"/>
                <w:szCs w:val="28"/>
              </w:rPr>
              <w:t>Объёмы требуемых капитальных вложений</w:t>
            </w:r>
          </w:p>
        </w:tc>
        <w:tc>
          <w:tcPr>
            <w:tcW w:w="69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Финансирование Программы будет </w:t>
            </w:r>
            <w:r>
              <w:rPr>
                <w:rFonts w:ascii="Times New Roman" w:hAnsi="Times New Roman" w:cs="Times New Roman"/>
                <w:sz w:val="28"/>
                <w:szCs w:val="28"/>
              </w:rPr>
              <w:t xml:space="preserve">осуществляться из следующих источников: средства бюджетов всех уров-ней, инвестирование организациями коммунального комплекса. При снижении (увеличении) ресурсного обеспечения, в установленном порядке вносятся изменения. Объёмы финансирования Программы до </w:t>
            </w:r>
            <w:r>
              <w:rPr>
                <w:rFonts w:ascii="Times New Roman" w:hAnsi="Times New Roman" w:cs="Times New Roman"/>
                <w:sz w:val="28"/>
                <w:szCs w:val="28"/>
              </w:rPr>
              <w:t>2027 года носят прогнозный характер и подлежат ежегодному уточнению при формировании бюджета Великосельского сельского поселения.</w:t>
            </w:r>
          </w:p>
        </w:tc>
      </w:tr>
      <w:tr w:rsidR="000A5D0F">
        <w:tc>
          <w:tcPr>
            <w:tcW w:w="25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Ожидаемые результаты реализации Программы</w:t>
            </w:r>
          </w:p>
        </w:tc>
        <w:tc>
          <w:tcPr>
            <w:tcW w:w="69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Создание системы коммунальной инфраструктуры района, обеспечивающей предоставление </w:t>
            </w:r>
            <w:r>
              <w:rPr>
                <w:rFonts w:ascii="Times New Roman" w:hAnsi="Times New Roman" w:cs="Times New Roman"/>
                <w:sz w:val="28"/>
                <w:szCs w:val="28"/>
              </w:rPr>
              <w:t>качественных коммунальных услуг при приемлемых для населения тарифах, отвечающей экологическим требованиям; изменение уровня износа объектов коммунальной инфраструктуры с 65% в 2018 году до 55% в 2024 году; повышение жизненного уровня и социального статуса</w:t>
            </w:r>
            <w:r>
              <w:rPr>
                <w:rFonts w:ascii="Times New Roman" w:hAnsi="Times New Roman" w:cs="Times New Roman"/>
                <w:sz w:val="28"/>
                <w:szCs w:val="28"/>
              </w:rPr>
              <w:t xml:space="preserve"> населения района; создание резервных мощностей газоснабжения в центрах инвестиционной активности</w:t>
            </w:r>
          </w:p>
        </w:tc>
      </w:tr>
    </w:tbl>
    <w:p w:rsidR="000A5D0F" w:rsidRDefault="000A5D0F">
      <w:pPr>
        <w:pStyle w:val="af5"/>
        <w:rPr>
          <w:sz w:val="32"/>
          <w:szCs w:val="32"/>
          <w:highlight w:val="cyan"/>
          <w:shd w:val="clear" w:color="auto" w:fill="00FF00"/>
          <w:lang w:eastAsia="en-US"/>
        </w:rPr>
      </w:pPr>
    </w:p>
    <w:p w:rsidR="000A5D0F" w:rsidRDefault="000C58BE">
      <w:pPr>
        <w:pStyle w:val="af5"/>
        <w:spacing w:line="100" w:lineRule="atLeast"/>
        <w:jc w:val="both"/>
        <w:rPr>
          <w:b/>
          <w:bCs/>
          <w:sz w:val="32"/>
          <w:szCs w:val="32"/>
          <w:lang w:eastAsia="en-US"/>
        </w:rPr>
      </w:pPr>
      <w:r>
        <w:rPr>
          <w:b/>
          <w:bCs/>
          <w:sz w:val="32"/>
          <w:szCs w:val="32"/>
          <w:lang w:eastAsia="en-US"/>
        </w:rPr>
        <w:t>Раздел 4. Общая характеристика сферы реализации муниципальной программы.</w:t>
      </w:r>
    </w:p>
    <w:p w:rsidR="000A5D0F" w:rsidRDefault="000A5D0F">
      <w:pPr>
        <w:pStyle w:val="af5"/>
        <w:spacing w:line="100" w:lineRule="atLeast"/>
        <w:rPr>
          <w:sz w:val="28"/>
          <w:szCs w:val="28"/>
          <w:lang w:eastAsia="en-US"/>
        </w:rPr>
      </w:pPr>
    </w:p>
    <w:p w:rsidR="000A5D0F" w:rsidRDefault="000C58BE">
      <w:pPr>
        <w:spacing w:after="0" w:line="100" w:lineRule="atLeast"/>
      </w:pPr>
      <w:r>
        <w:rPr>
          <w:rFonts w:ascii="Times New Roman" w:hAnsi="Times New Roman" w:cs="Times New Roman"/>
          <w:sz w:val="28"/>
          <w:szCs w:val="28"/>
        </w:rPr>
        <w:t>4.1. Общая характеристика Великосельского сельского поселения.</w:t>
      </w:r>
    </w:p>
    <w:p w:rsidR="000A5D0F" w:rsidRDefault="000C58BE">
      <w:pPr>
        <w:pStyle w:val="af5"/>
        <w:spacing w:line="100" w:lineRule="atLeast"/>
        <w:ind w:firstLine="568"/>
        <w:jc w:val="both"/>
        <w:rPr>
          <w:sz w:val="28"/>
          <w:szCs w:val="28"/>
        </w:rPr>
      </w:pPr>
      <w:r>
        <w:rPr>
          <w:sz w:val="28"/>
          <w:szCs w:val="28"/>
        </w:rPr>
        <w:t xml:space="preserve">Краткая </w:t>
      </w:r>
      <w:r>
        <w:rPr>
          <w:sz w:val="28"/>
          <w:szCs w:val="28"/>
        </w:rPr>
        <w:t>историческая справка</w:t>
      </w:r>
    </w:p>
    <w:p w:rsidR="000A5D0F" w:rsidRDefault="000C58BE">
      <w:pPr>
        <w:pStyle w:val="af5"/>
        <w:spacing w:line="100" w:lineRule="atLeast"/>
        <w:ind w:firstLine="568"/>
        <w:jc w:val="both"/>
        <w:rPr>
          <w:sz w:val="28"/>
          <w:szCs w:val="28"/>
        </w:rPr>
      </w:pPr>
      <w:r>
        <w:rPr>
          <w:sz w:val="28"/>
          <w:szCs w:val="28"/>
        </w:rPr>
        <w:t>Центр Великосельского сельского поселения – деревня Великое Село, расположенная в 19 км юго-западнее города Старая Русса и реки Снежа. Названия окрестных селений с древними корнями. В Шелонской пятине  известны деревни Острилово, Байко</w:t>
      </w:r>
      <w:r>
        <w:rPr>
          <w:sz w:val="28"/>
          <w:szCs w:val="28"/>
        </w:rPr>
        <w:t>во, Дедково, Коровай, Белоусов Бор (ныне Большие Боры), Горушко, Кобякино, Михейково, Сочко и другие.</w:t>
      </w:r>
    </w:p>
    <w:p w:rsidR="000A5D0F" w:rsidRDefault="000C58BE">
      <w:pPr>
        <w:pStyle w:val="af5"/>
        <w:spacing w:line="100" w:lineRule="atLeast"/>
        <w:ind w:firstLine="568"/>
        <w:jc w:val="both"/>
        <w:rPr>
          <w:sz w:val="28"/>
          <w:szCs w:val="28"/>
        </w:rPr>
      </w:pPr>
      <w:r>
        <w:rPr>
          <w:sz w:val="28"/>
          <w:szCs w:val="28"/>
        </w:rPr>
        <w:t>Археологическое изучение слабое. На территории поселения расположены Николо-Косинской монастырь 9-13 века, церковь Николая-Чудотворца с трапезой 1220 г. 7</w:t>
      </w:r>
      <w:r>
        <w:rPr>
          <w:sz w:val="28"/>
          <w:szCs w:val="28"/>
        </w:rPr>
        <w:t>0-80 года 19 века, церковь Валаама Хутынского с притвором и колокольней 1882 года. Погост Дретонский 1498 года с церквью Ильи, волость Дретона Спасского Русского монастыря. Погост Снежь (Снежинский) 1498 года.</w:t>
      </w:r>
    </w:p>
    <w:p w:rsidR="000A5D0F" w:rsidRDefault="000C58BE">
      <w:pPr>
        <w:pStyle w:val="af5"/>
        <w:spacing w:line="100" w:lineRule="atLeast"/>
        <w:ind w:firstLine="568"/>
        <w:jc w:val="both"/>
        <w:rPr>
          <w:sz w:val="28"/>
          <w:szCs w:val="28"/>
        </w:rPr>
      </w:pPr>
      <w:r>
        <w:rPr>
          <w:sz w:val="28"/>
          <w:szCs w:val="28"/>
        </w:rPr>
        <w:t xml:space="preserve"> </w:t>
      </w:r>
    </w:p>
    <w:p w:rsidR="000A5D0F" w:rsidRDefault="000C58BE">
      <w:pPr>
        <w:pStyle w:val="af5"/>
        <w:spacing w:line="100" w:lineRule="atLeast"/>
        <w:ind w:firstLine="568"/>
        <w:jc w:val="both"/>
        <w:rPr>
          <w:sz w:val="28"/>
          <w:szCs w:val="28"/>
        </w:rPr>
      </w:pPr>
      <w:r>
        <w:rPr>
          <w:sz w:val="28"/>
          <w:szCs w:val="28"/>
        </w:rPr>
        <w:t>Административно-территориальное деление</w:t>
      </w:r>
    </w:p>
    <w:p w:rsidR="000A5D0F" w:rsidRDefault="000C58BE">
      <w:pPr>
        <w:pStyle w:val="af5"/>
        <w:spacing w:line="100" w:lineRule="atLeast"/>
        <w:ind w:firstLine="568"/>
        <w:jc w:val="both"/>
        <w:rPr>
          <w:sz w:val="28"/>
          <w:szCs w:val="28"/>
        </w:rPr>
      </w:pPr>
      <w:r>
        <w:rPr>
          <w:sz w:val="28"/>
          <w:szCs w:val="28"/>
        </w:rPr>
        <w:t xml:space="preserve"> </w:t>
      </w:r>
    </w:p>
    <w:p w:rsidR="000A5D0F" w:rsidRDefault="000C58BE">
      <w:pPr>
        <w:pStyle w:val="af5"/>
        <w:spacing w:line="100" w:lineRule="atLeast"/>
        <w:ind w:firstLine="568"/>
        <w:jc w:val="both"/>
        <w:rPr>
          <w:sz w:val="28"/>
          <w:szCs w:val="28"/>
        </w:rPr>
      </w:pPr>
      <w:r>
        <w:rPr>
          <w:sz w:val="28"/>
          <w:szCs w:val="28"/>
        </w:rPr>
        <w:t>Гр</w:t>
      </w:r>
      <w:r>
        <w:rPr>
          <w:sz w:val="28"/>
          <w:szCs w:val="28"/>
        </w:rPr>
        <w:t>аница муниципального образования сельского поселения проходит:</w:t>
      </w:r>
    </w:p>
    <w:p w:rsidR="000A5D0F" w:rsidRDefault="000A5D0F">
      <w:pPr>
        <w:pStyle w:val="af5"/>
        <w:spacing w:line="100" w:lineRule="atLeast"/>
        <w:ind w:firstLine="568"/>
        <w:jc w:val="both"/>
        <w:rPr>
          <w:sz w:val="28"/>
          <w:szCs w:val="28"/>
        </w:rPr>
      </w:pPr>
    </w:p>
    <w:p w:rsidR="000A5D0F" w:rsidRDefault="000C58BE">
      <w:pPr>
        <w:pStyle w:val="af5"/>
        <w:spacing w:line="100" w:lineRule="atLeast"/>
        <w:ind w:firstLine="568"/>
        <w:jc w:val="both"/>
        <w:rPr>
          <w:sz w:val="28"/>
          <w:szCs w:val="28"/>
        </w:rPr>
      </w:pPr>
      <w:r>
        <w:rPr>
          <w:sz w:val="28"/>
          <w:szCs w:val="28"/>
        </w:rPr>
        <w:t xml:space="preserve">    на севере – от границы квартала 65 Дубовицкого участкового лесничества Старорусского лесничества по границе кварталов  65, 64, 63,58, 53,54, 74, 76,79,80 Дубовицкого участкового лесничеств</w:t>
      </w:r>
      <w:r>
        <w:rPr>
          <w:sz w:val="28"/>
          <w:szCs w:val="28"/>
        </w:rPr>
        <w:t>а Старорусского лесничества по контуру кустарника, находящегося в постоянном (бессрочном) пользовании колхоза  «Рассвет», по контуру пашни, находящейся в общедолевой собственности долей   КСП «Налишки», до реки Колчища, по руслу реки Колчища, по мелиоратив</w:t>
      </w:r>
      <w:r>
        <w:rPr>
          <w:sz w:val="28"/>
          <w:szCs w:val="28"/>
        </w:rPr>
        <w:t>ному каналу до железной дороги Старая Русса-Волот-Псков, по железной дороге Псков- Москва до границы города Старая Русса;</w:t>
      </w:r>
    </w:p>
    <w:p w:rsidR="000A5D0F" w:rsidRDefault="000C58BE">
      <w:pPr>
        <w:pStyle w:val="af5"/>
        <w:spacing w:line="100" w:lineRule="atLeast"/>
        <w:ind w:firstLine="568"/>
        <w:jc w:val="both"/>
        <w:rPr>
          <w:sz w:val="28"/>
          <w:szCs w:val="28"/>
        </w:rPr>
      </w:pPr>
      <w:r>
        <w:rPr>
          <w:sz w:val="28"/>
          <w:szCs w:val="28"/>
        </w:rPr>
        <w:t xml:space="preserve">    на    востоке- по границе города Старая Русса, по руслу реки Полисть до пересечения мелиоративным магистральным каналом, далее по </w:t>
      </w:r>
      <w:r>
        <w:rPr>
          <w:sz w:val="28"/>
          <w:szCs w:val="28"/>
        </w:rPr>
        <w:t xml:space="preserve">контуру сенокоса, находящегося в общедолевой собственности собственников долей колхоза «Путь Ленина» до пересечения с рекой Холынья, далее по руслу реки Холынья по границе кварталов 21,53, 60 Астриловского участкового лесничества по руслу реки Холынья, по </w:t>
      </w:r>
      <w:r>
        <w:rPr>
          <w:sz w:val="28"/>
          <w:szCs w:val="28"/>
        </w:rPr>
        <w:t xml:space="preserve">контуру сенокоса, находящегося в общедолевой собственности собственников долей колхоза «Новая жизнь», по границе кварталов 71,77,84,90 Астриловского  участкового лесничества до административно-территориальной границы Поддорского района;   </w:t>
      </w:r>
    </w:p>
    <w:p w:rsidR="000A5D0F" w:rsidRDefault="000C58BE">
      <w:pPr>
        <w:pStyle w:val="af5"/>
        <w:spacing w:line="100" w:lineRule="atLeast"/>
        <w:ind w:firstLine="568"/>
        <w:jc w:val="both"/>
        <w:rPr>
          <w:sz w:val="28"/>
          <w:szCs w:val="28"/>
        </w:rPr>
      </w:pPr>
      <w:r>
        <w:rPr>
          <w:sz w:val="28"/>
          <w:szCs w:val="28"/>
        </w:rPr>
        <w:t xml:space="preserve">    на юге- по а</w:t>
      </w:r>
      <w:r>
        <w:rPr>
          <w:sz w:val="28"/>
          <w:szCs w:val="28"/>
        </w:rPr>
        <w:t>дминистративно-территориальной границе Поддорского района и Волотовского района до реки Каменка;</w:t>
      </w:r>
    </w:p>
    <w:p w:rsidR="000A5D0F" w:rsidRDefault="000C58BE">
      <w:pPr>
        <w:pStyle w:val="af5"/>
        <w:spacing w:line="100" w:lineRule="atLeast"/>
        <w:ind w:firstLine="568"/>
        <w:jc w:val="both"/>
        <w:rPr>
          <w:sz w:val="28"/>
          <w:szCs w:val="28"/>
        </w:rPr>
      </w:pPr>
      <w:r>
        <w:rPr>
          <w:sz w:val="28"/>
          <w:szCs w:val="28"/>
        </w:rPr>
        <w:t xml:space="preserve">    на западе –от реки Каменка по административно-территориальной границе </w:t>
      </w:r>
      <w:r>
        <w:rPr>
          <w:sz w:val="28"/>
          <w:szCs w:val="28"/>
        </w:rPr>
        <w:lastRenderedPageBreak/>
        <w:t>Волотовского района  до границы квартала 65 Дубовицкого участкового лесничества Старо</w:t>
      </w:r>
      <w:r>
        <w:rPr>
          <w:sz w:val="28"/>
          <w:szCs w:val="28"/>
        </w:rPr>
        <w:t>русского лесничества.</w:t>
      </w:r>
    </w:p>
    <w:p w:rsidR="000A5D0F" w:rsidRDefault="000C58BE">
      <w:pPr>
        <w:pStyle w:val="af5"/>
        <w:spacing w:line="100" w:lineRule="atLeast"/>
        <w:ind w:firstLine="568"/>
        <w:jc w:val="both"/>
        <w:rPr>
          <w:sz w:val="28"/>
          <w:szCs w:val="28"/>
        </w:rPr>
      </w:pPr>
      <w:r>
        <w:rPr>
          <w:sz w:val="28"/>
          <w:szCs w:val="28"/>
        </w:rPr>
        <w:t>На территории поселения расположено 78 населённых пунктов: деревни Алёксино, Астрилово, Байково, Бараново, Бела, Берёзка, Большие Боры, Большие Горки, Большое Ночково, Бортниково, Великое Село, Выдерка, Высокое, Вячково, Гачки, Голузи</w:t>
      </w:r>
      <w:r>
        <w:rPr>
          <w:sz w:val="28"/>
          <w:szCs w:val="28"/>
        </w:rPr>
        <w:t>но, Григорово, Грузово, д. Тулебля, Дедково, Дедова Лука, Должицы, Дорожкино, Дорохново, Дретено, Дубки, Жежванниково, Жилино, Заболотье, Замошье, Заречье, Зелёная Дубрава, Иловец, Калиново, Караваево, Кобякино, Корчёвка, Косино, Косорово, Кривец, Лучки, Л</w:t>
      </w:r>
      <w:r>
        <w:rPr>
          <w:sz w:val="28"/>
          <w:szCs w:val="28"/>
        </w:rPr>
        <w:t>ядинки, Марково, Межник, Месяцево Нефедьево, Нехотицко, Новая Деревня, Новинки, Острые Луки, Парышево, Пашниково, Переволока, Пестово, Петрухново, Полуково, Пустошка, Речные Котцы, Ручьевые Котцы, Сбышево, Селькава, Сопки, Сосница, Сотско, ст. Тулебля, Ста</w:t>
      </w:r>
      <w:r>
        <w:rPr>
          <w:sz w:val="28"/>
          <w:szCs w:val="28"/>
        </w:rPr>
        <w:t>рина, Сусолово, Сысоново, Тарлаево, Тур. гора,  Турово, Фларёво, Харено, Харушено, Хилово, Чудиново, Шейкино, Щетинкино. Насчитывается 1075 личных подсобных хозяйств, в которых проживает 2707 человек.</w:t>
      </w:r>
    </w:p>
    <w:p w:rsidR="000A5D0F" w:rsidRDefault="000A5D0F">
      <w:pPr>
        <w:pStyle w:val="af5"/>
        <w:spacing w:line="100" w:lineRule="atLeast"/>
        <w:ind w:firstLine="568"/>
        <w:jc w:val="both"/>
        <w:rPr>
          <w:sz w:val="28"/>
          <w:szCs w:val="28"/>
        </w:rPr>
      </w:pPr>
    </w:p>
    <w:p w:rsidR="000A5D0F" w:rsidRDefault="000C58BE">
      <w:pPr>
        <w:pStyle w:val="af5"/>
        <w:spacing w:line="100" w:lineRule="atLeast"/>
        <w:ind w:firstLine="568"/>
        <w:jc w:val="both"/>
        <w:rPr>
          <w:sz w:val="28"/>
          <w:szCs w:val="28"/>
        </w:rPr>
      </w:pPr>
      <w:r>
        <w:rPr>
          <w:sz w:val="28"/>
          <w:szCs w:val="28"/>
        </w:rPr>
        <w:t>На территории поселения расположены:</w:t>
      </w:r>
    </w:p>
    <w:p w:rsidR="000A5D0F" w:rsidRDefault="000A5D0F">
      <w:pPr>
        <w:pStyle w:val="af5"/>
        <w:spacing w:line="100" w:lineRule="atLeast"/>
        <w:ind w:firstLine="568"/>
        <w:jc w:val="both"/>
        <w:rPr>
          <w:sz w:val="28"/>
          <w:szCs w:val="28"/>
        </w:rPr>
      </w:pPr>
    </w:p>
    <w:p w:rsidR="000A5D0F" w:rsidRDefault="000C58BE">
      <w:pPr>
        <w:pStyle w:val="af5"/>
        <w:spacing w:line="100" w:lineRule="atLeast"/>
        <w:ind w:firstLine="568"/>
        <w:jc w:val="both"/>
        <w:rPr>
          <w:sz w:val="28"/>
          <w:szCs w:val="28"/>
        </w:rPr>
      </w:pPr>
      <w:r>
        <w:rPr>
          <w:sz w:val="28"/>
          <w:szCs w:val="28"/>
        </w:rPr>
        <w:t xml:space="preserve">    7 сельхозпре</w:t>
      </w:r>
      <w:r>
        <w:rPr>
          <w:sz w:val="28"/>
          <w:szCs w:val="28"/>
        </w:rPr>
        <w:t>дприятий - СПК «Сусолово», ООО «Агрокомплекс «Сусолово», ООО «Великое Село», ООО «Налишки», СПК «Налишки», СПК «Искра»;</w:t>
      </w:r>
    </w:p>
    <w:p w:rsidR="000A5D0F" w:rsidRDefault="000C58BE">
      <w:pPr>
        <w:pStyle w:val="af5"/>
        <w:spacing w:line="100" w:lineRule="atLeast"/>
        <w:ind w:firstLine="568"/>
        <w:jc w:val="both"/>
        <w:rPr>
          <w:sz w:val="28"/>
          <w:szCs w:val="28"/>
        </w:rPr>
      </w:pPr>
      <w:r>
        <w:rPr>
          <w:sz w:val="28"/>
          <w:szCs w:val="28"/>
        </w:rPr>
        <w:t xml:space="preserve">    3 средние общеобразовательные  школа ( Б.Боры, Сусолово, Тулебля,);</w:t>
      </w:r>
    </w:p>
    <w:p w:rsidR="000A5D0F" w:rsidRDefault="000C58BE">
      <w:pPr>
        <w:pStyle w:val="af5"/>
        <w:spacing w:line="100" w:lineRule="atLeast"/>
        <w:ind w:firstLine="568"/>
        <w:jc w:val="both"/>
        <w:rPr>
          <w:sz w:val="28"/>
          <w:szCs w:val="28"/>
        </w:rPr>
      </w:pPr>
      <w:r>
        <w:rPr>
          <w:sz w:val="28"/>
          <w:szCs w:val="28"/>
        </w:rPr>
        <w:t xml:space="preserve">    1 начальная школа (Астрилово);</w:t>
      </w:r>
    </w:p>
    <w:p w:rsidR="000A5D0F" w:rsidRDefault="000C58BE">
      <w:pPr>
        <w:pStyle w:val="af5"/>
        <w:spacing w:line="100" w:lineRule="atLeast"/>
        <w:ind w:firstLine="568"/>
        <w:jc w:val="both"/>
        <w:rPr>
          <w:sz w:val="28"/>
          <w:szCs w:val="28"/>
        </w:rPr>
      </w:pPr>
      <w:r>
        <w:rPr>
          <w:sz w:val="28"/>
          <w:szCs w:val="28"/>
        </w:rPr>
        <w:t xml:space="preserve">    4 детских сада (Астрилово</w:t>
      </w:r>
      <w:r>
        <w:rPr>
          <w:sz w:val="28"/>
          <w:szCs w:val="28"/>
        </w:rPr>
        <w:t>, Б.Боры, Сусолово, Тулебля);</w:t>
      </w:r>
    </w:p>
    <w:p w:rsidR="000A5D0F" w:rsidRDefault="000C58BE">
      <w:pPr>
        <w:pStyle w:val="af5"/>
        <w:spacing w:line="100" w:lineRule="atLeast"/>
        <w:ind w:firstLine="568"/>
        <w:jc w:val="both"/>
        <w:rPr>
          <w:sz w:val="28"/>
          <w:szCs w:val="28"/>
        </w:rPr>
      </w:pPr>
      <w:r>
        <w:rPr>
          <w:sz w:val="28"/>
          <w:szCs w:val="28"/>
        </w:rPr>
        <w:t xml:space="preserve">    5 сельских Домов культуры,  2 из которых имеют киноустановки;</w:t>
      </w:r>
    </w:p>
    <w:p w:rsidR="000A5D0F" w:rsidRDefault="000C58BE">
      <w:pPr>
        <w:pStyle w:val="af5"/>
        <w:spacing w:line="100" w:lineRule="atLeast"/>
        <w:ind w:firstLine="568"/>
        <w:jc w:val="both"/>
        <w:rPr>
          <w:sz w:val="28"/>
          <w:szCs w:val="28"/>
        </w:rPr>
      </w:pPr>
      <w:r>
        <w:rPr>
          <w:sz w:val="28"/>
          <w:szCs w:val="28"/>
        </w:rPr>
        <w:t xml:space="preserve">    5 библиотек;</w:t>
      </w:r>
    </w:p>
    <w:p w:rsidR="000A5D0F" w:rsidRDefault="000C58BE">
      <w:pPr>
        <w:pStyle w:val="af5"/>
        <w:spacing w:line="100" w:lineRule="atLeast"/>
        <w:ind w:firstLine="568"/>
        <w:jc w:val="both"/>
        <w:rPr>
          <w:sz w:val="28"/>
          <w:szCs w:val="28"/>
        </w:rPr>
      </w:pPr>
      <w:r>
        <w:rPr>
          <w:sz w:val="28"/>
          <w:szCs w:val="28"/>
        </w:rPr>
        <w:t xml:space="preserve">    6 ФАПов;</w:t>
      </w:r>
    </w:p>
    <w:p w:rsidR="000A5D0F" w:rsidRDefault="000C58BE">
      <w:pPr>
        <w:pStyle w:val="af5"/>
        <w:spacing w:line="100" w:lineRule="atLeast"/>
        <w:ind w:firstLine="568"/>
        <w:jc w:val="both"/>
        <w:rPr>
          <w:sz w:val="28"/>
          <w:szCs w:val="28"/>
        </w:rPr>
      </w:pPr>
      <w:r>
        <w:rPr>
          <w:sz w:val="28"/>
          <w:szCs w:val="28"/>
        </w:rPr>
        <w:t xml:space="preserve">    1 офис общей врачебной (семейной) практики;</w:t>
      </w:r>
    </w:p>
    <w:p w:rsidR="000A5D0F" w:rsidRDefault="000C58BE">
      <w:pPr>
        <w:pStyle w:val="af5"/>
        <w:spacing w:line="100" w:lineRule="atLeast"/>
        <w:ind w:firstLine="568"/>
        <w:jc w:val="both"/>
        <w:rPr>
          <w:sz w:val="28"/>
          <w:szCs w:val="28"/>
        </w:rPr>
      </w:pPr>
      <w:r>
        <w:rPr>
          <w:sz w:val="28"/>
          <w:szCs w:val="28"/>
        </w:rPr>
        <w:t xml:space="preserve">    5 отделений почтовой связи;</w:t>
      </w:r>
    </w:p>
    <w:p w:rsidR="000A5D0F" w:rsidRDefault="000C58BE">
      <w:pPr>
        <w:pStyle w:val="af5"/>
        <w:spacing w:line="100" w:lineRule="atLeast"/>
        <w:ind w:firstLine="568"/>
        <w:jc w:val="both"/>
        <w:rPr>
          <w:sz w:val="28"/>
          <w:szCs w:val="28"/>
        </w:rPr>
      </w:pPr>
      <w:r>
        <w:rPr>
          <w:sz w:val="28"/>
          <w:szCs w:val="28"/>
        </w:rPr>
        <w:t xml:space="preserve">    7 магазинов Старорусского РАЙПО;</w:t>
      </w:r>
    </w:p>
    <w:p w:rsidR="000A5D0F" w:rsidRDefault="000C58BE">
      <w:pPr>
        <w:pStyle w:val="af5"/>
        <w:spacing w:line="100" w:lineRule="atLeast"/>
        <w:ind w:firstLine="568"/>
        <w:jc w:val="both"/>
        <w:rPr>
          <w:sz w:val="28"/>
          <w:szCs w:val="28"/>
        </w:rPr>
      </w:pPr>
      <w:r>
        <w:rPr>
          <w:sz w:val="28"/>
          <w:szCs w:val="28"/>
        </w:rPr>
        <w:t xml:space="preserve">    4 торговых точки ЧП, Волотовская автолавка;</w:t>
      </w:r>
    </w:p>
    <w:p w:rsidR="000A5D0F" w:rsidRDefault="000C58BE">
      <w:pPr>
        <w:pStyle w:val="af5"/>
        <w:spacing w:line="100" w:lineRule="atLeast"/>
        <w:ind w:firstLine="568"/>
        <w:jc w:val="both"/>
        <w:rPr>
          <w:sz w:val="28"/>
          <w:szCs w:val="28"/>
        </w:rPr>
      </w:pPr>
      <w:r>
        <w:rPr>
          <w:sz w:val="28"/>
          <w:szCs w:val="28"/>
        </w:rPr>
        <w:t xml:space="preserve">    1 ветучасток.</w:t>
      </w:r>
    </w:p>
    <w:p w:rsidR="000A5D0F" w:rsidRDefault="000C58BE">
      <w:pPr>
        <w:spacing w:after="0" w:line="100" w:lineRule="atLeast"/>
        <w:jc w:val="both"/>
        <w:rPr>
          <w:rFonts w:ascii="Times New Roman" w:hAnsi="Times New Roman" w:cs="Times New Roman"/>
          <w:sz w:val="28"/>
          <w:szCs w:val="28"/>
        </w:rPr>
      </w:pPr>
      <w:r>
        <w:rPr>
          <w:rFonts w:ascii="Times New Roman" w:hAnsi="Times New Roman" w:cs="Times New Roman"/>
          <w:color w:val="000000"/>
          <w:sz w:val="28"/>
          <w:szCs w:val="28"/>
        </w:rPr>
        <w:t xml:space="preserve">4.2. </w:t>
      </w:r>
      <w:r>
        <w:rPr>
          <w:rFonts w:ascii="Times New Roman" w:hAnsi="Times New Roman" w:cs="Times New Roman"/>
          <w:sz w:val="28"/>
          <w:szCs w:val="28"/>
        </w:rPr>
        <w:t>Краткий анализ существующего состояния системы теплоснабжения.</w:t>
      </w:r>
    </w:p>
    <w:p w:rsidR="000A5D0F" w:rsidRDefault="000A5D0F">
      <w:pPr>
        <w:spacing w:after="0" w:line="100" w:lineRule="atLeast"/>
        <w:ind w:firstLine="553"/>
        <w:jc w:val="both"/>
        <w:rPr>
          <w:rFonts w:ascii="Times New Roman" w:hAnsi="Times New Roman" w:cs="Times New Roman"/>
          <w:sz w:val="28"/>
          <w:szCs w:val="28"/>
        </w:rPr>
      </w:pPr>
    </w:p>
    <w:p w:rsidR="000A5D0F" w:rsidRDefault="000C58BE">
      <w:pPr>
        <w:spacing w:after="0" w:line="100" w:lineRule="atLeast"/>
        <w:ind w:firstLine="553"/>
        <w:jc w:val="both"/>
      </w:pPr>
      <w:r>
        <w:rPr>
          <w:rFonts w:ascii="Times New Roman" w:hAnsi="Times New Roman" w:cs="Times New Roman"/>
          <w:sz w:val="28"/>
          <w:szCs w:val="28"/>
        </w:rPr>
        <w:lastRenderedPageBreak/>
        <w:t>Теплоснабжение населённых пунктов Великосельского сельского поселения .осуществляется от отопительных котельных.  Теплосн</w:t>
      </w:r>
      <w:r>
        <w:rPr>
          <w:rFonts w:ascii="Times New Roman" w:hAnsi="Times New Roman" w:cs="Times New Roman"/>
          <w:sz w:val="28"/>
          <w:szCs w:val="28"/>
        </w:rPr>
        <w:t>абжение населения, значимых социальных объектов, организаций и других потребителей района осуществляется от 3 основных источников тепловой энергии, которые используют следующие виды топливо:</w:t>
      </w:r>
    </w:p>
    <w:p w:rsidR="000A5D0F" w:rsidRDefault="000C58BE">
      <w:pPr>
        <w:spacing w:after="0" w:line="100" w:lineRule="atLeast"/>
        <w:jc w:val="both"/>
      </w:pPr>
      <w:r>
        <w:rPr>
          <w:rFonts w:ascii="Times New Roman" w:hAnsi="Times New Roman" w:cs="Times New Roman"/>
          <w:sz w:val="28"/>
          <w:szCs w:val="28"/>
        </w:rPr>
        <w:t>1 котельных -газ;</w:t>
      </w:r>
    </w:p>
    <w:p w:rsidR="000A5D0F" w:rsidRDefault="000C58BE">
      <w:pPr>
        <w:spacing w:after="0" w:line="100" w:lineRule="atLeast"/>
        <w:jc w:val="both"/>
      </w:pPr>
      <w:r>
        <w:rPr>
          <w:rFonts w:ascii="Times New Roman" w:hAnsi="Times New Roman" w:cs="Times New Roman"/>
          <w:sz w:val="28"/>
          <w:szCs w:val="28"/>
        </w:rPr>
        <w:t>2 котельных — уголь.</w:t>
      </w:r>
    </w:p>
    <w:p w:rsidR="000A5D0F" w:rsidRDefault="000A5D0F">
      <w:pPr>
        <w:spacing w:after="0" w:line="100" w:lineRule="atLeast"/>
        <w:jc w:val="both"/>
        <w:rPr>
          <w:rFonts w:ascii="Times New Roman" w:hAnsi="Times New Roman" w:cs="Times New Roman"/>
          <w:sz w:val="28"/>
          <w:szCs w:val="28"/>
        </w:rPr>
      </w:pPr>
    </w:p>
    <w:p w:rsidR="000A5D0F" w:rsidRDefault="000C58BE">
      <w:pPr>
        <w:spacing w:after="0" w:line="100" w:lineRule="atLeast"/>
        <w:ind w:firstLine="568"/>
        <w:jc w:val="both"/>
      </w:pPr>
      <w:r>
        <w:rPr>
          <w:rFonts w:ascii="Times New Roman" w:hAnsi="Times New Roman" w:cs="Times New Roman"/>
          <w:sz w:val="28"/>
          <w:szCs w:val="28"/>
        </w:rPr>
        <w:t>Непосредственную эксплуат</w:t>
      </w:r>
      <w:r>
        <w:rPr>
          <w:rFonts w:ascii="Times New Roman" w:hAnsi="Times New Roman" w:cs="Times New Roman"/>
          <w:sz w:val="28"/>
          <w:szCs w:val="28"/>
        </w:rPr>
        <w:t xml:space="preserve">ацию источников теплоснабжения и тепловых сетей Великосельского сельского поселения . осуществляют ООО «ТК Новгородская». </w:t>
      </w:r>
    </w:p>
    <w:p w:rsidR="000A5D0F" w:rsidRDefault="000C58BE">
      <w:pPr>
        <w:spacing w:after="0" w:line="100" w:lineRule="atLeast"/>
        <w:ind w:firstLine="568"/>
        <w:jc w:val="both"/>
        <w:rPr>
          <w:rFonts w:ascii="Times New Roman" w:hAnsi="Times New Roman" w:cs="Times New Roman"/>
          <w:sz w:val="28"/>
          <w:szCs w:val="28"/>
        </w:rPr>
      </w:pPr>
      <w:r>
        <w:rPr>
          <w:rFonts w:ascii="Times New Roman" w:hAnsi="Times New Roman" w:cs="Times New Roman"/>
          <w:sz w:val="28"/>
          <w:szCs w:val="28"/>
        </w:rPr>
        <w:t>Техническая характеристика объектов теплоснабжения представлена в таблице № 1.</w:t>
      </w:r>
    </w:p>
    <w:p w:rsidR="000A5D0F" w:rsidRDefault="000A5D0F">
      <w:pPr>
        <w:pStyle w:val="ListParagraph1"/>
        <w:spacing w:after="0" w:line="100" w:lineRule="atLeast"/>
        <w:jc w:val="right"/>
        <w:rPr>
          <w:rFonts w:ascii="Times New Roman" w:hAnsi="Times New Roman" w:cs="Times New Roman"/>
          <w:sz w:val="28"/>
          <w:szCs w:val="28"/>
        </w:rPr>
      </w:pPr>
    </w:p>
    <w:p w:rsidR="000A5D0F" w:rsidRDefault="000A5D0F">
      <w:pPr>
        <w:pStyle w:val="ListParagraph1"/>
        <w:spacing w:after="0" w:line="100" w:lineRule="atLeast"/>
        <w:jc w:val="right"/>
        <w:rPr>
          <w:rFonts w:ascii="Times New Roman" w:hAnsi="Times New Roman" w:cs="Times New Roman"/>
          <w:sz w:val="28"/>
          <w:szCs w:val="28"/>
        </w:rPr>
      </w:pPr>
    </w:p>
    <w:p w:rsidR="000A5D0F" w:rsidRDefault="000A5D0F">
      <w:pPr>
        <w:pStyle w:val="ListParagraph1"/>
        <w:spacing w:after="0" w:line="100" w:lineRule="atLeast"/>
        <w:jc w:val="right"/>
        <w:rPr>
          <w:rFonts w:ascii="Times New Roman" w:hAnsi="Times New Roman" w:cs="Times New Roman"/>
          <w:sz w:val="28"/>
          <w:szCs w:val="28"/>
        </w:rPr>
      </w:pPr>
    </w:p>
    <w:p w:rsidR="000A5D0F" w:rsidRDefault="000A5D0F">
      <w:pPr>
        <w:pStyle w:val="ListParagraph1"/>
        <w:spacing w:after="0" w:line="100" w:lineRule="atLeast"/>
        <w:jc w:val="right"/>
        <w:rPr>
          <w:rFonts w:ascii="Times New Roman" w:hAnsi="Times New Roman" w:cs="Times New Roman"/>
          <w:sz w:val="28"/>
          <w:szCs w:val="28"/>
        </w:rPr>
      </w:pPr>
    </w:p>
    <w:p w:rsidR="000A5D0F" w:rsidRDefault="000A5D0F">
      <w:pPr>
        <w:pStyle w:val="ListParagraph1"/>
        <w:spacing w:after="0" w:line="100" w:lineRule="atLeast"/>
        <w:jc w:val="right"/>
        <w:rPr>
          <w:rFonts w:ascii="Times New Roman" w:hAnsi="Times New Roman" w:cs="Times New Roman"/>
          <w:sz w:val="28"/>
          <w:szCs w:val="28"/>
        </w:rPr>
      </w:pPr>
    </w:p>
    <w:p w:rsidR="000A5D0F" w:rsidRDefault="000A5D0F">
      <w:pPr>
        <w:pStyle w:val="ListParagraph1"/>
        <w:spacing w:after="0" w:line="100" w:lineRule="atLeast"/>
        <w:jc w:val="right"/>
        <w:rPr>
          <w:rFonts w:ascii="Times New Roman" w:hAnsi="Times New Roman" w:cs="Times New Roman"/>
          <w:sz w:val="28"/>
          <w:szCs w:val="28"/>
        </w:rPr>
      </w:pPr>
    </w:p>
    <w:p w:rsidR="000A5D0F" w:rsidRDefault="000A5D0F">
      <w:pPr>
        <w:pStyle w:val="ListParagraph1"/>
        <w:spacing w:after="0" w:line="100" w:lineRule="atLeast"/>
        <w:jc w:val="right"/>
        <w:rPr>
          <w:rFonts w:ascii="Times New Roman" w:hAnsi="Times New Roman" w:cs="Times New Roman"/>
          <w:sz w:val="28"/>
          <w:szCs w:val="28"/>
        </w:rPr>
      </w:pPr>
    </w:p>
    <w:p w:rsidR="000A5D0F" w:rsidRDefault="000A5D0F">
      <w:pPr>
        <w:pStyle w:val="ListParagraph1"/>
        <w:spacing w:after="0" w:line="100" w:lineRule="atLeast"/>
        <w:jc w:val="right"/>
        <w:rPr>
          <w:rFonts w:ascii="Times New Roman" w:hAnsi="Times New Roman" w:cs="Times New Roman"/>
          <w:sz w:val="28"/>
          <w:szCs w:val="28"/>
        </w:rPr>
      </w:pPr>
    </w:p>
    <w:p w:rsidR="000A5D0F" w:rsidRDefault="000A5D0F">
      <w:pPr>
        <w:pStyle w:val="ListParagraph1"/>
        <w:spacing w:after="0" w:line="100" w:lineRule="atLeast"/>
        <w:jc w:val="right"/>
        <w:rPr>
          <w:rFonts w:ascii="Times New Roman" w:hAnsi="Times New Roman" w:cs="Times New Roman"/>
          <w:sz w:val="28"/>
          <w:szCs w:val="28"/>
        </w:rPr>
      </w:pPr>
    </w:p>
    <w:p w:rsidR="000A5D0F" w:rsidRDefault="000A5D0F">
      <w:pPr>
        <w:pStyle w:val="ListParagraph1"/>
        <w:spacing w:after="0" w:line="100" w:lineRule="atLeast"/>
        <w:jc w:val="right"/>
        <w:rPr>
          <w:rFonts w:ascii="Times New Roman" w:hAnsi="Times New Roman" w:cs="Times New Roman"/>
          <w:sz w:val="28"/>
          <w:szCs w:val="28"/>
        </w:rPr>
      </w:pPr>
    </w:p>
    <w:p w:rsidR="000A5D0F" w:rsidRDefault="000A5D0F">
      <w:pPr>
        <w:pStyle w:val="ListParagraph1"/>
        <w:spacing w:after="0" w:line="100" w:lineRule="atLeast"/>
        <w:jc w:val="right"/>
        <w:rPr>
          <w:rFonts w:ascii="Times New Roman" w:hAnsi="Times New Roman" w:cs="Times New Roman"/>
          <w:sz w:val="28"/>
          <w:szCs w:val="28"/>
        </w:rPr>
      </w:pPr>
    </w:p>
    <w:p w:rsidR="000A5D0F" w:rsidRDefault="000A5D0F">
      <w:pPr>
        <w:pStyle w:val="ListParagraph1"/>
        <w:spacing w:after="0" w:line="100" w:lineRule="atLeast"/>
        <w:jc w:val="right"/>
        <w:rPr>
          <w:rFonts w:ascii="Times New Roman" w:hAnsi="Times New Roman" w:cs="Times New Roman"/>
          <w:sz w:val="28"/>
          <w:szCs w:val="28"/>
        </w:rPr>
      </w:pPr>
    </w:p>
    <w:p w:rsidR="000A5D0F" w:rsidRDefault="000A5D0F">
      <w:pPr>
        <w:pStyle w:val="ListParagraph1"/>
        <w:spacing w:after="0" w:line="100" w:lineRule="atLeast"/>
        <w:jc w:val="right"/>
        <w:rPr>
          <w:rFonts w:ascii="Times New Roman" w:hAnsi="Times New Roman" w:cs="Times New Roman"/>
          <w:sz w:val="28"/>
          <w:szCs w:val="28"/>
        </w:rPr>
      </w:pPr>
    </w:p>
    <w:p w:rsidR="000A5D0F" w:rsidRDefault="000A5D0F">
      <w:pPr>
        <w:pStyle w:val="ListParagraph1"/>
        <w:spacing w:after="0" w:line="100" w:lineRule="atLeast"/>
        <w:jc w:val="right"/>
        <w:rPr>
          <w:rFonts w:ascii="Times New Roman" w:hAnsi="Times New Roman" w:cs="Times New Roman"/>
          <w:sz w:val="28"/>
          <w:szCs w:val="28"/>
        </w:rPr>
      </w:pPr>
    </w:p>
    <w:p w:rsidR="000A5D0F" w:rsidRDefault="000A5D0F">
      <w:pPr>
        <w:pStyle w:val="ListParagraph1"/>
        <w:spacing w:after="0" w:line="100" w:lineRule="atLeast"/>
        <w:jc w:val="right"/>
        <w:rPr>
          <w:rFonts w:ascii="Times New Roman" w:hAnsi="Times New Roman" w:cs="Times New Roman"/>
          <w:sz w:val="28"/>
          <w:szCs w:val="28"/>
        </w:rPr>
      </w:pPr>
    </w:p>
    <w:p w:rsidR="000A5D0F" w:rsidRDefault="000A5D0F">
      <w:pPr>
        <w:pStyle w:val="ListParagraph1"/>
        <w:spacing w:after="0" w:line="100" w:lineRule="atLeast"/>
        <w:jc w:val="right"/>
        <w:rPr>
          <w:rFonts w:ascii="Times New Roman" w:hAnsi="Times New Roman" w:cs="Times New Roman"/>
          <w:sz w:val="28"/>
          <w:szCs w:val="28"/>
        </w:rPr>
      </w:pPr>
    </w:p>
    <w:p w:rsidR="000A5D0F" w:rsidRDefault="000A5D0F">
      <w:pPr>
        <w:pStyle w:val="ListParagraph1"/>
        <w:spacing w:after="0" w:line="100" w:lineRule="atLeast"/>
        <w:jc w:val="right"/>
        <w:rPr>
          <w:rFonts w:ascii="Times New Roman" w:hAnsi="Times New Roman" w:cs="Times New Roman"/>
          <w:sz w:val="28"/>
          <w:szCs w:val="28"/>
        </w:rPr>
      </w:pPr>
    </w:p>
    <w:p w:rsidR="000A5D0F" w:rsidRDefault="000A5D0F">
      <w:pPr>
        <w:pStyle w:val="ListParagraph1"/>
        <w:spacing w:after="0" w:line="100" w:lineRule="atLeast"/>
        <w:jc w:val="right"/>
        <w:rPr>
          <w:rFonts w:ascii="Times New Roman" w:hAnsi="Times New Roman" w:cs="Times New Roman"/>
          <w:sz w:val="28"/>
          <w:szCs w:val="28"/>
        </w:rPr>
      </w:pPr>
    </w:p>
    <w:p w:rsidR="000A5D0F" w:rsidRDefault="000C58BE">
      <w:pPr>
        <w:pStyle w:val="ListParagraph1"/>
        <w:spacing w:after="0" w:line="100" w:lineRule="atLeast"/>
        <w:jc w:val="right"/>
      </w:pPr>
      <w:r>
        <w:rPr>
          <w:rFonts w:ascii="Times New Roman" w:hAnsi="Times New Roman" w:cs="Times New Roman"/>
          <w:sz w:val="28"/>
          <w:szCs w:val="28"/>
        </w:rPr>
        <w:t>Таблица № 1</w:t>
      </w:r>
    </w:p>
    <w:p w:rsidR="000A5D0F" w:rsidRDefault="000A5D0F">
      <w:pPr>
        <w:pStyle w:val="ListParagraph1"/>
        <w:spacing w:after="0" w:line="100" w:lineRule="atLeast"/>
        <w:ind w:left="0" w:firstLine="16"/>
        <w:jc w:val="center"/>
        <w:rPr>
          <w:rFonts w:ascii="Times New Roman" w:hAnsi="Times New Roman" w:cs="Times New Roman"/>
          <w:sz w:val="28"/>
          <w:szCs w:val="28"/>
        </w:rPr>
      </w:pPr>
    </w:p>
    <w:p w:rsidR="000A5D0F" w:rsidRDefault="000C58BE">
      <w:pPr>
        <w:pStyle w:val="ListParagraph1"/>
        <w:spacing w:after="0" w:line="100" w:lineRule="atLeast"/>
        <w:ind w:left="0" w:firstLine="16"/>
        <w:jc w:val="center"/>
        <w:rPr>
          <w:rFonts w:ascii="Times New Roman" w:hAnsi="Times New Roman" w:cs="Times New Roman"/>
          <w:sz w:val="28"/>
          <w:szCs w:val="28"/>
        </w:rPr>
      </w:pPr>
      <w:r>
        <w:rPr>
          <w:rFonts w:ascii="Times New Roman" w:hAnsi="Times New Roman" w:cs="Times New Roman"/>
          <w:sz w:val="28"/>
          <w:szCs w:val="28"/>
        </w:rPr>
        <w:t xml:space="preserve">Техническая </w:t>
      </w:r>
      <w:r>
        <w:rPr>
          <w:rFonts w:ascii="Times New Roman" w:hAnsi="Times New Roman" w:cs="Times New Roman"/>
          <w:sz w:val="28"/>
          <w:szCs w:val="28"/>
        </w:rPr>
        <w:t>характеристика объектов теплоснабжения.</w:t>
      </w:r>
    </w:p>
    <w:tbl>
      <w:tblPr>
        <w:tblW w:w="9634" w:type="dxa"/>
        <w:tblInd w:w="-11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firstRow="1" w:lastRow="0" w:firstColumn="1" w:lastColumn="0" w:noHBand="0" w:noVBand="1"/>
      </w:tblPr>
      <w:tblGrid>
        <w:gridCol w:w="492"/>
        <w:gridCol w:w="1735"/>
        <w:gridCol w:w="2092"/>
        <w:gridCol w:w="1282"/>
        <w:gridCol w:w="807"/>
        <w:gridCol w:w="701"/>
        <w:gridCol w:w="981"/>
        <w:gridCol w:w="1544"/>
      </w:tblGrid>
      <w:tr w:rsidR="000A5D0F">
        <w:tc>
          <w:tcPr>
            <w:tcW w:w="49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rPr>
                <w:rFonts w:ascii="Times New Roman" w:hAnsi="Times New Roman" w:cs="Times New Roman"/>
                <w:sz w:val="20"/>
                <w:szCs w:val="20"/>
              </w:rPr>
            </w:pPr>
            <w:r>
              <w:rPr>
                <w:rFonts w:ascii="Times New Roman" w:hAnsi="Times New Roman" w:cs="Times New Roman"/>
                <w:sz w:val="20"/>
                <w:szCs w:val="20"/>
              </w:rPr>
              <w:t>№ п.п</w:t>
            </w:r>
          </w:p>
        </w:tc>
        <w:tc>
          <w:tcPr>
            <w:tcW w:w="173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ind w:left="-47"/>
              <w:rPr>
                <w:rFonts w:ascii="Times New Roman" w:hAnsi="Times New Roman" w:cs="Times New Roman"/>
                <w:sz w:val="20"/>
                <w:szCs w:val="20"/>
              </w:rPr>
            </w:pPr>
            <w:r>
              <w:rPr>
                <w:rFonts w:ascii="Times New Roman" w:hAnsi="Times New Roman" w:cs="Times New Roman"/>
                <w:sz w:val="20"/>
                <w:szCs w:val="20"/>
              </w:rPr>
              <w:t>№ котельной</w:t>
            </w:r>
          </w:p>
        </w:tc>
        <w:tc>
          <w:tcPr>
            <w:tcW w:w="209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rPr>
                <w:rFonts w:ascii="Times New Roman" w:hAnsi="Times New Roman" w:cs="Times New Roman"/>
                <w:sz w:val="20"/>
                <w:szCs w:val="20"/>
              </w:rPr>
            </w:pPr>
            <w:r>
              <w:rPr>
                <w:rFonts w:ascii="Times New Roman" w:hAnsi="Times New Roman" w:cs="Times New Roman"/>
                <w:sz w:val="20"/>
                <w:szCs w:val="20"/>
              </w:rPr>
              <w:t>Наименование населённого пункта</w:t>
            </w:r>
          </w:p>
        </w:tc>
        <w:tc>
          <w:tcPr>
            <w:tcW w:w="128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rPr>
                <w:rFonts w:ascii="Times New Roman" w:hAnsi="Times New Roman" w:cs="Times New Roman"/>
                <w:sz w:val="20"/>
                <w:szCs w:val="20"/>
              </w:rPr>
            </w:pPr>
            <w:r>
              <w:rPr>
                <w:rFonts w:ascii="Times New Roman" w:hAnsi="Times New Roman" w:cs="Times New Roman"/>
                <w:sz w:val="20"/>
                <w:szCs w:val="20"/>
              </w:rPr>
              <w:t>Марка котлов</w:t>
            </w:r>
          </w:p>
        </w:tc>
        <w:tc>
          <w:tcPr>
            <w:tcW w:w="8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rPr>
                <w:rFonts w:ascii="Times New Roman" w:hAnsi="Times New Roman" w:cs="Times New Roman"/>
                <w:sz w:val="20"/>
                <w:szCs w:val="20"/>
              </w:rPr>
            </w:pPr>
            <w:r>
              <w:rPr>
                <w:rFonts w:ascii="Times New Roman" w:hAnsi="Times New Roman" w:cs="Times New Roman"/>
                <w:sz w:val="20"/>
                <w:szCs w:val="20"/>
              </w:rPr>
              <w:t>Кол-во шт</w:t>
            </w:r>
          </w:p>
        </w:tc>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rPr>
                <w:rFonts w:ascii="Times New Roman" w:hAnsi="Times New Roman" w:cs="Times New Roman"/>
                <w:sz w:val="20"/>
                <w:szCs w:val="20"/>
              </w:rPr>
            </w:pPr>
            <w:r>
              <w:rPr>
                <w:rFonts w:ascii="Times New Roman" w:hAnsi="Times New Roman" w:cs="Times New Roman"/>
                <w:sz w:val="20"/>
                <w:szCs w:val="20"/>
              </w:rPr>
              <w:t>Год ввода</w:t>
            </w:r>
          </w:p>
        </w:tc>
        <w:tc>
          <w:tcPr>
            <w:tcW w:w="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rPr>
                <w:rFonts w:ascii="Times New Roman" w:hAnsi="Times New Roman" w:cs="Times New Roman"/>
                <w:sz w:val="20"/>
                <w:szCs w:val="20"/>
              </w:rPr>
            </w:pPr>
            <w:r>
              <w:rPr>
                <w:rFonts w:ascii="Times New Roman" w:hAnsi="Times New Roman" w:cs="Times New Roman"/>
                <w:sz w:val="20"/>
                <w:szCs w:val="20"/>
              </w:rPr>
              <w:t>Вид топлива</w:t>
            </w:r>
          </w:p>
        </w:tc>
        <w:tc>
          <w:tcPr>
            <w:tcW w:w="15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rPr>
                <w:rFonts w:ascii="Times New Roman" w:hAnsi="Times New Roman" w:cs="Times New Roman"/>
                <w:sz w:val="20"/>
                <w:szCs w:val="20"/>
              </w:rPr>
            </w:pPr>
            <w:r>
              <w:rPr>
                <w:rFonts w:ascii="Times New Roman" w:hAnsi="Times New Roman" w:cs="Times New Roman"/>
                <w:sz w:val="20"/>
                <w:szCs w:val="20"/>
              </w:rPr>
              <w:t>Протяжённость тепловых сетей, м</w:t>
            </w:r>
          </w:p>
        </w:tc>
      </w:tr>
      <w:tr w:rsidR="000A5D0F">
        <w:tc>
          <w:tcPr>
            <w:tcW w:w="49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pPr>
            <w:r>
              <w:rPr>
                <w:rFonts w:ascii="Times New Roman" w:hAnsi="Times New Roman" w:cs="Times New Roman"/>
                <w:sz w:val="20"/>
                <w:szCs w:val="20"/>
              </w:rPr>
              <w:t>1</w:t>
            </w:r>
          </w:p>
        </w:tc>
        <w:tc>
          <w:tcPr>
            <w:tcW w:w="173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rPr>
                <w:rFonts w:ascii="Times New Roman" w:hAnsi="Times New Roman" w:cs="Times New Roman"/>
                <w:sz w:val="20"/>
                <w:szCs w:val="20"/>
              </w:rPr>
            </w:pPr>
            <w:r>
              <w:rPr>
                <w:rFonts w:ascii="Times New Roman" w:hAnsi="Times New Roman" w:cs="Times New Roman"/>
                <w:sz w:val="20"/>
                <w:szCs w:val="20"/>
              </w:rPr>
              <w:t>Котельная № 15</w:t>
            </w:r>
          </w:p>
        </w:tc>
        <w:tc>
          <w:tcPr>
            <w:tcW w:w="209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rPr>
                <w:rFonts w:ascii="Times New Roman" w:hAnsi="Times New Roman" w:cs="Times New Roman"/>
                <w:sz w:val="20"/>
                <w:szCs w:val="20"/>
              </w:rPr>
            </w:pPr>
            <w:r>
              <w:rPr>
                <w:rFonts w:ascii="Times New Roman" w:hAnsi="Times New Roman" w:cs="Times New Roman"/>
                <w:sz w:val="20"/>
                <w:szCs w:val="20"/>
              </w:rPr>
              <w:t>Старорусский. район. д. Сусолово,7</w:t>
            </w:r>
          </w:p>
        </w:tc>
        <w:tc>
          <w:tcPr>
            <w:tcW w:w="128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A5D0F">
            <w:pPr>
              <w:keepNext/>
              <w:overflowPunct w:val="0"/>
              <w:spacing w:after="0" w:line="240" w:lineRule="auto"/>
              <w:rPr>
                <w:rFonts w:ascii="Times New Roman" w:hAnsi="Times New Roman" w:cs="Times New Roman"/>
                <w:sz w:val="20"/>
                <w:szCs w:val="20"/>
              </w:rPr>
            </w:pPr>
          </w:p>
        </w:tc>
        <w:tc>
          <w:tcPr>
            <w:tcW w:w="8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A5D0F">
            <w:pPr>
              <w:keepNext/>
              <w:overflowPunct w:val="0"/>
              <w:spacing w:after="0" w:line="240" w:lineRule="auto"/>
              <w:rPr>
                <w:rFonts w:ascii="Times New Roman" w:hAnsi="Times New Roman" w:cs="Times New Roman"/>
                <w:sz w:val="20"/>
                <w:szCs w:val="20"/>
              </w:rPr>
            </w:pPr>
          </w:p>
        </w:tc>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A5D0F">
            <w:pPr>
              <w:keepNext/>
              <w:overflowPunct w:val="0"/>
              <w:spacing w:after="0" w:line="240" w:lineRule="auto"/>
              <w:rPr>
                <w:rFonts w:ascii="Times New Roman" w:hAnsi="Times New Roman" w:cs="Times New Roman"/>
                <w:sz w:val="20"/>
                <w:szCs w:val="20"/>
              </w:rPr>
            </w:pPr>
          </w:p>
        </w:tc>
        <w:tc>
          <w:tcPr>
            <w:tcW w:w="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rPr>
                <w:rFonts w:ascii="Times New Roman" w:hAnsi="Times New Roman" w:cs="Times New Roman"/>
                <w:sz w:val="20"/>
                <w:szCs w:val="20"/>
              </w:rPr>
            </w:pPr>
            <w:r>
              <w:rPr>
                <w:rFonts w:ascii="Times New Roman" w:hAnsi="Times New Roman" w:cs="Times New Roman"/>
                <w:sz w:val="20"/>
                <w:szCs w:val="20"/>
              </w:rPr>
              <w:t>газ</w:t>
            </w:r>
          </w:p>
        </w:tc>
        <w:tc>
          <w:tcPr>
            <w:tcW w:w="15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A5D0F">
            <w:pPr>
              <w:keepNext/>
              <w:overflowPunct w:val="0"/>
              <w:spacing w:after="0" w:line="240" w:lineRule="auto"/>
              <w:rPr>
                <w:rFonts w:ascii="Times New Roman" w:hAnsi="Times New Roman" w:cs="Times New Roman"/>
                <w:sz w:val="20"/>
                <w:szCs w:val="20"/>
              </w:rPr>
            </w:pPr>
          </w:p>
        </w:tc>
      </w:tr>
      <w:tr w:rsidR="000A5D0F">
        <w:trPr>
          <w:trHeight w:val="559"/>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pPr>
            <w:r>
              <w:rPr>
                <w:rFonts w:ascii="Times New Roman" w:hAnsi="Times New Roman" w:cs="Times New Roman"/>
              </w:rPr>
              <w:t>2</w:t>
            </w:r>
          </w:p>
        </w:tc>
        <w:tc>
          <w:tcPr>
            <w:tcW w:w="173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C58BE">
            <w:pPr>
              <w:keepNext/>
              <w:overflowPunct w:val="0"/>
              <w:spacing w:after="0" w:line="240" w:lineRule="auto"/>
              <w:rPr>
                <w:rFonts w:ascii="Times New Roman" w:hAnsi="Times New Roman" w:cs="Times New Roman"/>
                <w:sz w:val="20"/>
                <w:szCs w:val="20"/>
              </w:rPr>
            </w:pPr>
            <w:r>
              <w:rPr>
                <w:rFonts w:ascii="Times New Roman" w:hAnsi="Times New Roman" w:cs="Times New Roman"/>
                <w:sz w:val="20"/>
                <w:szCs w:val="20"/>
              </w:rPr>
              <w:t>Котельная № 9с</w:t>
            </w:r>
          </w:p>
        </w:tc>
        <w:tc>
          <w:tcPr>
            <w:tcW w:w="209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rPr>
                <w:rFonts w:ascii="Times New Roman" w:hAnsi="Times New Roman" w:cs="Times New Roman"/>
                <w:sz w:val="20"/>
                <w:szCs w:val="20"/>
              </w:rPr>
            </w:pPr>
            <w:r>
              <w:rPr>
                <w:rFonts w:ascii="Times New Roman" w:hAnsi="Times New Roman" w:cs="Times New Roman"/>
                <w:sz w:val="20"/>
                <w:szCs w:val="20"/>
              </w:rPr>
              <w:t>Старорусский р-он</w:t>
            </w:r>
          </w:p>
          <w:p w:rsidR="000A5D0F" w:rsidRDefault="000C58BE">
            <w:pPr>
              <w:keepNext/>
              <w:overflowPunct w:val="0"/>
              <w:spacing w:after="0" w:line="240" w:lineRule="auto"/>
              <w:rPr>
                <w:rFonts w:ascii="Times New Roman" w:hAnsi="Times New Roman" w:cs="Times New Roman"/>
                <w:sz w:val="20"/>
                <w:szCs w:val="20"/>
              </w:rPr>
            </w:pPr>
            <w:r>
              <w:rPr>
                <w:rFonts w:ascii="Times New Roman" w:hAnsi="Times New Roman" w:cs="Times New Roman"/>
                <w:sz w:val="20"/>
                <w:szCs w:val="20"/>
              </w:rPr>
              <w:t>д. Великое Село</w:t>
            </w:r>
          </w:p>
        </w:tc>
        <w:tc>
          <w:tcPr>
            <w:tcW w:w="128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A5D0F">
            <w:pPr>
              <w:keepNext/>
              <w:overflowPunct w:val="0"/>
              <w:spacing w:after="0" w:line="240" w:lineRule="auto"/>
              <w:rPr>
                <w:rFonts w:ascii="Times New Roman" w:hAnsi="Times New Roman" w:cs="Times New Roman"/>
              </w:rPr>
            </w:pPr>
          </w:p>
        </w:tc>
        <w:tc>
          <w:tcPr>
            <w:tcW w:w="8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A5D0F">
            <w:pPr>
              <w:keepNext/>
              <w:overflowPunct w:val="0"/>
              <w:spacing w:after="0" w:line="240" w:lineRule="auto"/>
              <w:rPr>
                <w:rFonts w:ascii="Times New Roman" w:hAnsi="Times New Roman" w:cs="Times New Roman"/>
              </w:rPr>
            </w:pPr>
          </w:p>
        </w:tc>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A5D0F">
            <w:pPr>
              <w:keepNext/>
              <w:overflowPunct w:val="0"/>
              <w:spacing w:after="0" w:line="240" w:lineRule="auto"/>
              <w:rPr>
                <w:rFonts w:ascii="Times New Roman" w:hAnsi="Times New Roman" w:cs="Times New Roman"/>
              </w:rPr>
            </w:pPr>
          </w:p>
        </w:tc>
        <w:tc>
          <w:tcPr>
            <w:tcW w:w="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rPr>
                <w:rFonts w:ascii="Times New Roman" w:hAnsi="Times New Roman" w:cs="Times New Roman"/>
              </w:rPr>
            </w:pPr>
            <w:r>
              <w:rPr>
                <w:rFonts w:ascii="Times New Roman" w:hAnsi="Times New Roman" w:cs="Times New Roman"/>
              </w:rPr>
              <w:t>уголь</w:t>
            </w:r>
          </w:p>
        </w:tc>
        <w:tc>
          <w:tcPr>
            <w:tcW w:w="15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A5D0F">
            <w:pPr>
              <w:keepNext/>
              <w:overflowPunct w:val="0"/>
              <w:spacing w:after="0" w:line="240" w:lineRule="auto"/>
              <w:rPr>
                <w:rFonts w:ascii="Times New Roman" w:hAnsi="Times New Roman" w:cs="Times New Roman"/>
              </w:rPr>
            </w:pPr>
          </w:p>
        </w:tc>
      </w:tr>
      <w:tr w:rsidR="000A5D0F">
        <w:tc>
          <w:tcPr>
            <w:tcW w:w="49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pPr>
            <w:r>
              <w:rPr>
                <w:rFonts w:ascii="Times New Roman" w:hAnsi="Times New Roman" w:cs="Times New Roman"/>
              </w:rPr>
              <w:t>3</w:t>
            </w:r>
          </w:p>
        </w:tc>
        <w:tc>
          <w:tcPr>
            <w:tcW w:w="173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C58BE">
            <w:pPr>
              <w:keepNext/>
              <w:overflowPunct w:val="0"/>
              <w:spacing w:after="0" w:line="240" w:lineRule="auto"/>
              <w:rPr>
                <w:rFonts w:ascii="Times New Roman" w:hAnsi="Times New Roman" w:cs="Times New Roman"/>
                <w:sz w:val="20"/>
                <w:szCs w:val="20"/>
              </w:rPr>
            </w:pPr>
            <w:r>
              <w:rPr>
                <w:rFonts w:ascii="Times New Roman" w:hAnsi="Times New Roman" w:cs="Times New Roman"/>
                <w:sz w:val="20"/>
                <w:szCs w:val="20"/>
              </w:rPr>
              <w:t>Котельная № 10с</w:t>
            </w:r>
          </w:p>
        </w:tc>
        <w:tc>
          <w:tcPr>
            <w:tcW w:w="209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rPr>
                <w:rFonts w:ascii="Times New Roman" w:hAnsi="Times New Roman" w:cs="Times New Roman"/>
                <w:sz w:val="20"/>
                <w:szCs w:val="20"/>
              </w:rPr>
            </w:pPr>
            <w:r>
              <w:rPr>
                <w:rFonts w:ascii="Times New Roman" w:hAnsi="Times New Roman" w:cs="Times New Roman"/>
                <w:sz w:val="20"/>
                <w:szCs w:val="20"/>
              </w:rPr>
              <w:t>Старорусский р-он</w:t>
            </w:r>
          </w:p>
          <w:p w:rsidR="000A5D0F" w:rsidRDefault="000C58BE">
            <w:pPr>
              <w:keepNext/>
              <w:overflowPunct w:val="0"/>
              <w:spacing w:after="0" w:line="240" w:lineRule="auto"/>
              <w:rPr>
                <w:rFonts w:ascii="Times New Roman" w:hAnsi="Times New Roman" w:cs="Times New Roman"/>
                <w:sz w:val="20"/>
                <w:szCs w:val="20"/>
              </w:rPr>
            </w:pPr>
            <w:r>
              <w:rPr>
                <w:rFonts w:ascii="Times New Roman" w:hAnsi="Times New Roman" w:cs="Times New Roman"/>
                <w:sz w:val="20"/>
                <w:szCs w:val="20"/>
              </w:rPr>
              <w:t>д. Большие Боры</w:t>
            </w:r>
          </w:p>
        </w:tc>
        <w:tc>
          <w:tcPr>
            <w:tcW w:w="128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A5D0F">
            <w:pPr>
              <w:keepNext/>
              <w:overflowPunct w:val="0"/>
              <w:spacing w:after="0" w:line="240" w:lineRule="auto"/>
              <w:rPr>
                <w:rFonts w:ascii="Times New Roman" w:hAnsi="Times New Roman" w:cs="Times New Roman"/>
              </w:rPr>
            </w:pPr>
          </w:p>
        </w:tc>
        <w:tc>
          <w:tcPr>
            <w:tcW w:w="8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A5D0F">
            <w:pPr>
              <w:keepNext/>
              <w:overflowPunct w:val="0"/>
              <w:spacing w:after="0" w:line="240" w:lineRule="auto"/>
              <w:rPr>
                <w:rFonts w:ascii="Times New Roman" w:hAnsi="Times New Roman" w:cs="Times New Roman"/>
              </w:rPr>
            </w:pPr>
          </w:p>
        </w:tc>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A5D0F">
            <w:pPr>
              <w:keepNext/>
              <w:overflowPunct w:val="0"/>
              <w:spacing w:after="0" w:line="240" w:lineRule="auto"/>
              <w:rPr>
                <w:rFonts w:ascii="Times New Roman" w:hAnsi="Times New Roman" w:cs="Times New Roman"/>
              </w:rPr>
            </w:pPr>
          </w:p>
        </w:tc>
        <w:tc>
          <w:tcPr>
            <w:tcW w:w="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rPr>
                <w:rFonts w:ascii="Times New Roman" w:hAnsi="Times New Roman" w:cs="Times New Roman"/>
              </w:rPr>
            </w:pPr>
            <w:r>
              <w:rPr>
                <w:rFonts w:ascii="Times New Roman" w:hAnsi="Times New Roman" w:cs="Times New Roman"/>
              </w:rPr>
              <w:t>уголь</w:t>
            </w:r>
          </w:p>
        </w:tc>
        <w:tc>
          <w:tcPr>
            <w:tcW w:w="15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A5D0F">
            <w:pPr>
              <w:keepNext/>
              <w:overflowPunct w:val="0"/>
              <w:spacing w:after="0" w:line="240" w:lineRule="auto"/>
              <w:rPr>
                <w:rFonts w:ascii="Times New Roman" w:hAnsi="Times New Roman" w:cs="Times New Roman"/>
              </w:rPr>
            </w:pPr>
          </w:p>
        </w:tc>
      </w:tr>
    </w:tbl>
    <w:p w:rsidR="000A5D0F" w:rsidRDefault="000A5D0F">
      <w:pPr>
        <w:spacing w:line="240" w:lineRule="atLeast"/>
        <w:ind w:firstLine="708"/>
        <w:jc w:val="both"/>
      </w:pPr>
    </w:p>
    <w:p w:rsidR="000A5D0F" w:rsidRDefault="000C58BE">
      <w:pPr>
        <w:spacing w:after="0" w:line="100" w:lineRule="atLeast"/>
        <w:ind w:firstLine="553"/>
        <w:jc w:val="both"/>
      </w:pPr>
      <w:r>
        <w:rPr>
          <w:rFonts w:ascii="Times New Roman" w:hAnsi="Times New Roman" w:cs="Times New Roman"/>
          <w:sz w:val="28"/>
          <w:szCs w:val="28"/>
        </w:rPr>
        <w:t xml:space="preserve">В таблице № 2 представлены основные энергетические характеристики котельных Великосельского сельского поселения </w:t>
      </w:r>
    </w:p>
    <w:p w:rsidR="000A5D0F" w:rsidRDefault="000C58BE">
      <w:pPr>
        <w:spacing w:after="0" w:line="100" w:lineRule="atLeast"/>
        <w:ind w:left="-16" w:hanging="16"/>
        <w:jc w:val="right"/>
        <w:rPr>
          <w:rFonts w:ascii="Times New Roman" w:hAnsi="Times New Roman" w:cs="Times New Roman"/>
          <w:sz w:val="28"/>
          <w:szCs w:val="28"/>
        </w:rPr>
      </w:pPr>
      <w:r>
        <w:rPr>
          <w:rFonts w:ascii="Times New Roman" w:hAnsi="Times New Roman" w:cs="Times New Roman"/>
          <w:sz w:val="28"/>
          <w:szCs w:val="28"/>
        </w:rPr>
        <w:lastRenderedPageBreak/>
        <w:t>Таблица № 2</w:t>
      </w:r>
    </w:p>
    <w:p w:rsidR="000A5D0F" w:rsidRDefault="000C58BE">
      <w:pPr>
        <w:spacing w:after="0" w:line="100" w:lineRule="atLeast"/>
        <w:jc w:val="center"/>
        <w:rPr>
          <w:rFonts w:ascii="Times New Roman" w:hAnsi="Times New Roman" w:cs="Times New Roman"/>
          <w:sz w:val="28"/>
          <w:szCs w:val="28"/>
        </w:rPr>
      </w:pPr>
      <w:r>
        <w:rPr>
          <w:rFonts w:ascii="Times New Roman" w:hAnsi="Times New Roman" w:cs="Times New Roman"/>
          <w:sz w:val="28"/>
          <w:szCs w:val="28"/>
        </w:rPr>
        <w:t xml:space="preserve">Основные </w:t>
      </w:r>
      <w:r>
        <w:rPr>
          <w:rFonts w:ascii="Times New Roman" w:hAnsi="Times New Roman" w:cs="Times New Roman"/>
          <w:sz w:val="28"/>
          <w:szCs w:val="28"/>
        </w:rPr>
        <w:t>энергетические характеристики котельных</w:t>
      </w:r>
    </w:p>
    <w:tbl>
      <w:tblPr>
        <w:tblW w:w="9712" w:type="dxa"/>
        <w:tblInd w:w="-11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firstRow="1" w:lastRow="0" w:firstColumn="1" w:lastColumn="0" w:noHBand="0" w:noVBand="1"/>
      </w:tblPr>
      <w:tblGrid>
        <w:gridCol w:w="601"/>
        <w:gridCol w:w="4222"/>
        <w:gridCol w:w="1555"/>
        <w:gridCol w:w="1640"/>
        <w:gridCol w:w="1694"/>
      </w:tblGrid>
      <w:tr w:rsidR="000A5D0F">
        <w:tc>
          <w:tcPr>
            <w:tcW w:w="60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rPr>
                <w:rFonts w:ascii="Times New Roman" w:hAnsi="Times New Roman" w:cs="Times New Roman"/>
                <w:sz w:val="20"/>
                <w:szCs w:val="20"/>
              </w:rPr>
            </w:pPr>
            <w:r>
              <w:rPr>
                <w:rFonts w:ascii="Times New Roman" w:hAnsi="Times New Roman" w:cs="Times New Roman"/>
                <w:sz w:val="20"/>
                <w:szCs w:val="20"/>
              </w:rPr>
              <w:t>№ п/п</w:t>
            </w:r>
          </w:p>
        </w:tc>
        <w:tc>
          <w:tcPr>
            <w:tcW w:w="42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rPr>
                <w:rFonts w:ascii="Times New Roman" w:hAnsi="Times New Roman" w:cs="Times New Roman"/>
                <w:sz w:val="20"/>
                <w:szCs w:val="20"/>
              </w:rPr>
            </w:pPr>
            <w:r>
              <w:rPr>
                <w:rFonts w:ascii="Times New Roman" w:hAnsi="Times New Roman" w:cs="Times New Roman"/>
                <w:sz w:val="20"/>
                <w:szCs w:val="20"/>
              </w:rPr>
              <w:t>Наименование котельной</w:t>
            </w:r>
          </w:p>
        </w:tc>
        <w:tc>
          <w:tcPr>
            <w:tcW w:w="155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rPr>
                <w:rFonts w:ascii="Times New Roman" w:hAnsi="Times New Roman" w:cs="Times New Roman"/>
                <w:sz w:val="20"/>
                <w:szCs w:val="20"/>
              </w:rPr>
            </w:pPr>
            <w:r>
              <w:rPr>
                <w:rFonts w:ascii="Times New Roman" w:hAnsi="Times New Roman" w:cs="Times New Roman"/>
                <w:sz w:val="20"/>
                <w:szCs w:val="20"/>
              </w:rPr>
              <w:t>Установленная мощность, Гкал/ч</w:t>
            </w:r>
          </w:p>
        </w:tc>
        <w:tc>
          <w:tcPr>
            <w:tcW w:w="164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rPr>
                <w:rFonts w:ascii="Times New Roman" w:hAnsi="Times New Roman" w:cs="Times New Roman"/>
                <w:sz w:val="20"/>
                <w:szCs w:val="20"/>
              </w:rPr>
            </w:pPr>
            <w:r>
              <w:rPr>
                <w:rFonts w:ascii="Times New Roman" w:hAnsi="Times New Roman" w:cs="Times New Roman"/>
                <w:sz w:val="20"/>
                <w:szCs w:val="20"/>
              </w:rPr>
              <w:t>Присоединённая нагрузка, Гкал/ч</w:t>
            </w:r>
          </w:p>
        </w:tc>
        <w:tc>
          <w:tcPr>
            <w:tcW w:w="169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rPr>
                <w:rFonts w:ascii="Times New Roman" w:hAnsi="Times New Roman" w:cs="Times New Roman"/>
                <w:sz w:val="20"/>
                <w:szCs w:val="20"/>
              </w:rPr>
            </w:pPr>
            <w:r>
              <w:rPr>
                <w:rFonts w:ascii="Times New Roman" w:hAnsi="Times New Roman" w:cs="Times New Roman"/>
                <w:sz w:val="20"/>
                <w:szCs w:val="20"/>
              </w:rPr>
              <w:t>Температурный график</w:t>
            </w:r>
          </w:p>
        </w:tc>
      </w:tr>
      <w:tr w:rsidR="000A5D0F">
        <w:tc>
          <w:tcPr>
            <w:tcW w:w="60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pPr>
            <w:r>
              <w:rPr>
                <w:rFonts w:ascii="Times New Roman" w:hAnsi="Times New Roman" w:cs="Times New Roman"/>
                <w:sz w:val="20"/>
                <w:szCs w:val="20"/>
              </w:rPr>
              <w:t>1</w:t>
            </w:r>
          </w:p>
        </w:tc>
        <w:tc>
          <w:tcPr>
            <w:tcW w:w="42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C58BE">
            <w:pPr>
              <w:keepNext/>
              <w:overflowPunct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Котельная № </w:t>
            </w:r>
            <w:r>
              <w:rPr>
                <w:rFonts w:ascii="Times New Roman" w:hAnsi="Times New Roman" w:cs="Times New Roman"/>
                <w:bCs/>
                <w:sz w:val="20"/>
                <w:szCs w:val="20"/>
              </w:rPr>
              <w:t xml:space="preserve">15с, </w:t>
            </w:r>
            <w:r>
              <w:rPr>
                <w:rFonts w:ascii="Times New Roman" w:hAnsi="Times New Roman" w:cs="Times New Roman"/>
                <w:sz w:val="20"/>
                <w:szCs w:val="20"/>
              </w:rPr>
              <w:t>Старорусский район</w:t>
            </w:r>
          </w:p>
          <w:p w:rsidR="000A5D0F" w:rsidRDefault="000C58BE">
            <w:pPr>
              <w:keepNext/>
              <w:overflowPunct w:val="0"/>
              <w:spacing w:after="0" w:line="240" w:lineRule="auto"/>
              <w:rPr>
                <w:rFonts w:ascii="Times New Roman" w:hAnsi="Times New Roman" w:cs="Times New Roman"/>
                <w:sz w:val="20"/>
                <w:szCs w:val="20"/>
              </w:rPr>
            </w:pPr>
            <w:r>
              <w:rPr>
                <w:rFonts w:ascii="Times New Roman" w:hAnsi="Times New Roman" w:cs="Times New Roman"/>
                <w:sz w:val="20"/>
                <w:szCs w:val="20"/>
              </w:rPr>
              <w:t>д. Сусолово, д. 7</w:t>
            </w:r>
          </w:p>
        </w:tc>
        <w:tc>
          <w:tcPr>
            <w:tcW w:w="155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C58BE">
            <w:pPr>
              <w:keepNext/>
              <w:overflowPunct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0,92</w:t>
            </w:r>
          </w:p>
        </w:tc>
        <w:tc>
          <w:tcPr>
            <w:tcW w:w="164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C58BE">
            <w:pPr>
              <w:keepNext/>
              <w:overflowPunct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0,67</w:t>
            </w:r>
          </w:p>
        </w:tc>
        <w:tc>
          <w:tcPr>
            <w:tcW w:w="169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C58BE">
            <w:pPr>
              <w:keepNext/>
              <w:overflowPunct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95-70</w:t>
            </w:r>
            <w:r>
              <w:rPr>
                <w:rFonts w:ascii="Times New Roman" w:hAnsi="Times New Roman" w:cs="Times New Roman"/>
                <w:sz w:val="20"/>
                <w:szCs w:val="20"/>
                <w:vertAlign w:val="superscript"/>
              </w:rPr>
              <w:t>О</w:t>
            </w:r>
            <w:r>
              <w:rPr>
                <w:rFonts w:ascii="Times New Roman" w:hAnsi="Times New Roman" w:cs="Times New Roman"/>
                <w:sz w:val="20"/>
                <w:szCs w:val="20"/>
              </w:rPr>
              <w:t>С</w:t>
            </w:r>
          </w:p>
        </w:tc>
      </w:tr>
      <w:tr w:rsidR="000A5D0F">
        <w:tc>
          <w:tcPr>
            <w:tcW w:w="60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pPr>
            <w:r>
              <w:rPr>
                <w:rFonts w:ascii="Times New Roman" w:hAnsi="Times New Roman" w:cs="Times New Roman"/>
                <w:sz w:val="20"/>
                <w:szCs w:val="20"/>
              </w:rPr>
              <w:t>2</w:t>
            </w:r>
          </w:p>
        </w:tc>
        <w:tc>
          <w:tcPr>
            <w:tcW w:w="42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C58BE">
            <w:pPr>
              <w:keepNext/>
              <w:overflowPunct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Котельная № 9с, </w:t>
            </w:r>
            <w:r>
              <w:rPr>
                <w:rFonts w:ascii="Times New Roman" w:hAnsi="Times New Roman" w:cs="Times New Roman"/>
                <w:sz w:val="20"/>
                <w:szCs w:val="20"/>
              </w:rPr>
              <w:t>Старорусский район</w:t>
            </w:r>
          </w:p>
          <w:p w:rsidR="000A5D0F" w:rsidRDefault="000C58BE">
            <w:pPr>
              <w:keepNext/>
              <w:overflowPunct w:val="0"/>
              <w:spacing w:after="0" w:line="240" w:lineRule="auto"/>
              <w:rPr>
                <w:rFonts w:ascii="Times New Roman" w:hAnsi="Times New Roman" w:cs="Times New Roman"/>
                <w:sz w:val="20"/>
                <w:szCs w:val="20"/>
              </w:rPr>
            </w:pPr>
            <w:r>
              <w:rPr>
                <w:rFonts w:ascii="Times New Roman" w:hAnsi="Times New Roman" w:cs="Times New Roman"/>
                <w:sz w:val="20"/>
                <w:szCs w:val="20"/>
              </w:rPr>
              <w:t>д. Великое Село</w:t>
            </w:r>
          </w:p>
        </w:tc>
        <w:tc>
          <w:tcPr>
            <w:tcW w:w="155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C58BE">
            <w:pPr>
              <w:keepNext/>
              <w:overflowPunct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0,52</w:t>
            </w:r>
          </w:p>
        </w:tc>
        <w:tc>
          <w:tcPr>
            <w:tcW w:w="164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C58BE">
            <w:pPr>
              <w:keepNext/>
              <w:overflowPunct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0,24</w:t>
            </w:r>
          </w:p>
        </w:tc>
        <w:tc>
          <w:tcPr>
            <w:tcW w:w="169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C58BE">
            <w:pPr>
              <w:keepNext/>
              <w:overflowPunct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95-70</w:t>
            </w:r>
            <w:r>
              <w:rPr>
                <w:rFonts w:ascii="Times New Roman" w:hAnsi="Times New Roman" w:cs="Times New Roman"/>
                <w:sz w:val="20"/>
                <w:szCs w:val="20"/>
                <w:vertAlign w:val="superscript"/>
              </w:rPr>
              <w:t>О</w:t>
            </w:r>
            <w:r>
              <w:rPr>
                <w:rFonts w:ascii="Times New Roman" w:hAnsi="Times New Roman" w:cs="Times New Roman"/>
                <w:sz w:val="20"/>
                <w:szCs w:val="20"/>
              </w:rPr>
              <w:t>С</w:t>
            </w:r>
          </w:p>
        </w:tc>
      </w:tr>
      <w:tr w:rsidR="000A5D0F">
        <w:tc>
          <w:tcPr>
            <w:tcW w:w="60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pPr>
            <w:r>
              <w:rPr>
                <w:rFonts w:ascii="Times New Roman" w:hAnsi="Times New Roman" w:cs="Times New Roman"/>
                <w:sz w:val="20"/>
                <w:szCs w:val="20"/>
              </w:rPr>
              <w:t>3</w:t>
            </w:r>
          </w:p>
        </w:tc>
        <w:tc>
          <w:tcPr>
            <w:tcW w:w="42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C58BE">
            <w:pPr>
              <w:keepNext/>
              <w:overflowPunct w:val="0"/>
              <w:spacing w:after="0" w:line="240" w:lineRule="auto"/>
              <w:rPr>
                <w:rFonts w:ascii="Times New Roman" w:hAnsi="Times New Roman" w:cs="Times New Roman"/>
                <w:sz w:val="20"/>
                <w:szCs w:val="20"/>
              </w:rPr>
            </w:pPr>
            <w:r>
              <w:rPr>
                <w:rFonts w:ascii="Times New Roman" w:hAnsi="Times New Roman" w:cs="Times New Roman"/>
                <w:sz w:val="20"/>
                <w:szCs w:val="20"/>
              </w:rPr>
              <w:t>Котельная № 10с, Старорусский район</w:t>
            </w:r>
          </w:p>
          <w:p w:rsidR="000A5D0F" w:rsidRDefault="000C58BE">
            <w:pPr>
              <w:keepNext/>
              <w:overflowPunct w:val="0"/>
              <w:spacing w:after="0" w:line="240" w:lineRule="auto"/>
              <w:rPr>
                <w:rFonts w:ascii="Times New Roman" w:hAnsi="Times New Roman" w:cs="Times New Roman"/>
                <w:sz w:val="20"/>
                <w:szCs w:val="20"/>
              </w:rPr>
            </w:pPr>
            <w:r>
              <w:rPr>
                <w:rFonts w:ascii="Times New Roman" w:hAnsi="Times New Roman" w:cs="Times New Roman"/>
                <w:sz w:val="20"/>
                <w:szCs w:val="20"/>
              </w:rPr>
              <w:t>д. Большие Боры</w:t>
            </w:r>
          </w:p>
        </w:tc>
        <w:tc>
          <w:tcPr>
            <w:tcW w:w="155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C58BE">
            <w:pPr>
              <w:keepNext/>
              <w:overflowPunct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0,37</w:t>
            </w:r>
          </w:p>
        </w:tc>
        <w:tc>
          <w:tcPr>
            <w:tcW w:w="164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C58BE">
            <w:pPr>
              <w:keepNext/>
              <w:overflowPunct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0,22</w:t>
            </w:r>
          </w:p>
        </w:tc>
        <w:tc>
          <w:tcPr>
            <w:tcW w:w="169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C58BE">
            <w:pPr>
              <w:keepNext/>
              <w:overflowPunct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95-70</w:t>
            </w:r>
            <w:r>
              <w:rPr>
                <w:rFonts w:ascii="Times New Roman" w:hAnsi="Times New Roman" w:cs="Times New Roman"/>
                <w:sz w:val="20"/>
                <w:szCs w:val="20"/>
                <w:vertAlign w:val="superscript"/>
              </w:rPr>
              <w:t>О</w:t>
            </w:r>
            <w:r>
              <w:rPr>
                <w:rFonts w:ascii="Times New Roman" w:hAnsi="Times New Roman" w:cs="Times New Roman"/>
                <w:sz w:val="20"/>
                <w:szCs w:val="20"/>
              </w:rPr>
              <w:t>С</w:t>
            </w:r>
          </w:p>
        </w:tc>
      </w:tr>
    </w:tbl>
    <w:p w:rsidR="000A5D0F" w:rsidRDefault="000A5D0F">
      <w:pPr>
        <w:spacing w:after="0" w:line="100" w:lineRule="atLeast"/>
        <w:ind w:firstLine="16"/>
        <w:rPr>
          <w:rFonts w:ascii="Times New Roman" w:hAnsi="Times New Roman" w:cs="Times New Roman"/>
          <w:sz w:val="20"/>
          <w:szCs w:val="20"/>
        </w:rPr>
      </w:pPr>
    </w:p>
    <w:p w:rsidR="000A5D0F" w:rsidRDefault="000C58BE">
      <w:pPr>
        <w:spacing w:after="0" w:line="100" w:lineRule="atLeast"/>
        <w:ind w:firstLine="568"/>
        <w:jc w:val="both"/>
        <w:rPr>
          <w:rFonts w:ascii="Times New Roman" w:hAnsi="Times New Roman" w:cs="Times New Roman"/>
          <w:sz w:val="28"/>
          <w:szCs w:val="28"/>
        </w:rPr>
      </w:pPr>
      <w:r>
        <w:rPr>
          <w:rFonts w:ascii="Times New Roman" w:hAnsi="Times New Roman" w:cs="Times New Roman"/>
          <w:sz w:val="28"/>
          <w:szCs w:val="28"/>
        </w:rPr>
        <w:t xml:space="preserve">Учитывая, что Генеральными планами поселений не предусмотрено  изменение схем теплоснабжения поселений, решения о загрузке </w:t>
      </w:r>
      <w:r>
        <w:rPr>
          <w:rFonts w:ascii="Times New Roman" w:hAnsi="Times New Roman" w:cs="Times New Roman"/>
          <w:sz w:val="28"/>
          <w:szCs w:val="28"/>
        </w:rPr>
        <w:t>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будет иметь следующий вид.</w:t>
      </w:r>
    </w:p>
    <w:p w:rsidR="000A5D0F" w:rsidRDefault="000A5D0F">
      <w:pPr>
        <w:spacing w:after="0" w:line="100" w:lineRule="atLeast"/>
        <w:jc w:val="right"/>
        <w:rPr>
          <w:rFonts w:ascii="Times New Roman" w:hAnsi="Times New Roman" w:cs="Times New Roman"/>
          <w:sz w:val="28"/>
          <w:szCs w:val="28"/>
        </w:rPr>
      </w:pPr>
    </w:p>
    <w:p w:rsidR="000A5D0F" w:rsidRDefault="000C58BE">
      <w:pPr>
        <w:spacing w:after="0" w:line="100" w:lineRule="atLeast"/>
        <w:jc w:val="right"/>
        <w:rPr>
          <w:rFonts w:ascii="Times New Roman" w:hAnsi="Times New Roman" w:cs="Times New Roman"/>
          <w:sz w:val="28"/>
          <w:szCs w:val="28"/>
        </w:rPr>
      </w:pPr>
      <w:r>
        <w:rPr>
          <w:rFonts w:ascii="Times New Roman" w:hAnsi="Times New Roman" w:cs="Times New Roman"/>
          <w:sz w:val="28"/>
          <w:szCs w:val="28"/>
        </w:rPr>
        <w:t>Таб</w:t>
      </w:r>
      <w:r>
        <w:rPr>
          <w:rFonts w:ascii="Times New Roman" w:hAnsi="Times New Roman" w:cs="Times New Roman"/>
          <w:sz w:val="28"/>
          <w:szCs w:val="28"/>
        </w:rPr>
        <w:t>лица № 3</w:t>
      </w:r>
    </w:p>
    <w:p w:rsidR="000A5D0F" w:rsidRDefault="000C58BE">
      <w:pPr>
        <w:spacing w:after="0" w:line="100" w:lineRule="atLeast"/>
        <w:jc w:val="center"/>
        <w:rPr>
          <w:rFonts w:ascii="Times New Roman" w:hAnsi="Times New Roman" w:cs="Times New Roman"/>
          <w:sz w:val="28"/>
          <w:szCs w:val="28"/>
        </w:rPr>
      </w:pPr>
      <w:r>
        <w:rPr>
          <w:rFonts w:ascii="Times New Roman" w:hAnsi="Times New Roman" w:cs="Times New Roman"/>
          <w:sz w:val="28"/>
          <w:szCs w:val="28"/>
        </w:rPr>
        <w:t>Загруженность источников тепловой энергии</w:t>
      </w:r>
    </w:p>
    <w:p w:rsidR="000A5D0F" w:rsidRDefault="000C58BE">
      <w:pPr>
        <w:spacing w:after="0" w:line="100" w:lineRule="atLeast"/>
        <w:jc w:val="center"/>
      </w:pPr>
      <w:r>
        <w:rPr>
          <w:rFonts w:ascii="Times New Roman" w:hAnsi="Times New Roman" w:cs="Times New Roman"/>
          <w:sz w:val="28"/>
          <w:szCs w:val="28"/>
        </w:rPr>
        <w:t>Великосельского сельского поселения .</w:t>
      </w:r>
    </w:p>
    <w:tbl>
      <w:tblPr>
        <w:tblW w:w="9818" w:type="dxa"/>
        <w:tblInd w:w="-11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firstRow="1" w:lastRow="0" w:firstColumn="1" w:lastColumn="0" w:noHBand="0" w:noVBand="1"/>
      </w:tblPr>
      <w:tblGrid>
        <w:gridCol w:w="593"/>
        <w:gridCol w:w="3839"/>
        <w:gridCol w:w="1632"/>
        <w:gridCol w:w="1800"/>
        <w:gridCol w:w="1065"/>
        <w:gridCol w:w="889"/>
      </w:tblGrid>
      <w:tr w:rsidR="000A5D0F">
        <w:tc>
          <w:tcPr>
            <w:tcW w:w="5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rPr>
                <w:rFonts w:ascii="Times New Roman" w:hAnsi="Times New Roman" w:cs="Times New Roman"/>
                <w:sz w:val="20"/>
                <w:szCs w:val="20"/>
              </w:rPr>
            </w:pPr>
            <w:r>
              <w:rPr>
                <w:rFonts w:ascii="Times New Roman" w:hAnsi="Times New Roman" w:cs="Times New Roman"/>
                <w:sz w:val="20"/>
                <w:szCs w:val="20"/>
              </w:rPr>
              <w:t>№ п/п</w:t>
            </w:r>
          </w:p>
        </w:tc>
        <w:tc>
          <w:tcPr>
            <w:tcW w:w="38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C58BE">
            <w:pPr>
              <w:keepNext/>
              <w:overflowPunct w:val="0"/>
              <w:spacing w:after="0" w:line="240" w:lineRule="auto"/>
              <w:rPr>
                <w:rFonts w:ascii="Times New Roman" w:hAnsi="Times New Roman" w:cs="Times New Roman"/>
              </w:rPr>
            </w:pPr>
            <w:r>
              <w:rPr>
                <w:rFonts w:ascii="Times New Roman" w:hAnsi="Times New Roman" w:cs="Times New Roman"/>
              </w:rPr>
              <w:t>Наименование котельной</w:t>
            </w:r>
          </w:p>
        </w:tc>
        <w:tc>
          <w:tcPr>
            <w:tcW w:w="163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C58BE">
            <w:pPr>
              <w:keepNext/>
              <w:overflowPunct w:val="0"/>
              <w:spacing w:after="0" w:line="240" w:lineRule="auto"/>
              <w:jc w:val="center"/>
              <w:rPr>
                <w:rFonts w:ascii="Times New Roman" w:hAnsi="Times New Roman" w:cs="Times New Roman"/>
              </w:rPr>
            </w:pPr>
            <w:r>
              <w:rPr>
                <w:rFonts w:ascii="Times New Roman" w:hAnsi="Times New Roman" w:cs="Times New Roman"/>
              </w:rPr>
              <w:t>Установленная мощность, Гкал/час</w:t>
            </w: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C58BE">
            <w:pPr>
              <w:keepNext/>
              <w:overflowPunct w:val="0"/>
              <w:spacing w:after="0" w:line="240" w:lineRule="auto"/>
              <w:jc w:val="center"/>
              <w:rPr>
                <w:rFonts w:ascii="Times New Roman" w:hAnsi="Times New Roman" w:cs="Times New Roman"/>
              </w:rPr>
            </w:pPr>
            <w:r>
              <w:rPr>
                <w:rFonts w:ascii="Times New Roman" w:hAnsi="Times New Roman" w:cs="Times New Roman"/>
              </w:rPr>
              <w:t>Присоединённая нагрузка, Гкал/час</w:t>
            </w:r>
          </w:p>
        </w:tc>
        <w:tc>
          <w:tcPr>
            <w:tcW w:w="1954"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center"/>
              <w:rPr>
                <w:rFonts w:ascii="Times New Roman" w:hAnsi="Times New Roman" w:cs="Times New Roman"/>
              </w:rPr>
            </w:pPr>
            <w:r>
              <w:rPr>
                <w:rFonts w:ascii="Times New Roman" w:hAnsi="Times New Roman" w:cs="Times New Roman"/>
              </w:rPr>
              <w:t>Резерв(+)/</w:t>
            </w:r>
          </w:p>
          <w:p w:rsidR="000A5D0F" w:rsidRDefault="000C58BE">
            <w:pPr>
              <w:keepNext/>
              <w:overflowPunct w:val="0"/>
              <w:spacing w:after="0" w:line="240" w:lineRule="auto"/>
              <w:jc w:val="center"/>
              <w:rPr>
                <w:rFonts w:ascii="Times New Roman" w:hAnsi="Times New Roman" w:cs="Times New Roman"/>
              </w:rPr>
            </w:pPr>
            <w:r>
              <w:rPr>
                <w:rFonts w:ascii="Times New Roman" w:hAnsi="Times New Roman" w:cs="Times New Roman"/>
              </w:rPr>
              <w:t>дефицит(-)</w:t>
            </w:r>
          </w:p>
        </w:tc>
      </w:tr>
      <w:tr w:rsidR="000A5D0F">
        <w:tc>
          <w:tcPr>
            <w:tcW w:w="5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A5D0F">
            <w:pPr>
              <w:keepNext/>
              <w:overflowPunct w:val="0"/>
              <w:spacing w:after="0" w:line="240" w:lineRule="auto"/>
              <w:rPr>
                <w:rFonts w:ascii="Times New Roman" w:hAnsi="Times New Roman" w:cs="Times New Roman"/>
                <w:sz w:val="20"/>
                <w:szCs w:val="20"/>
              </w:rPr>
            </w:pPr>
          </w:p>
        </w:tc>
        <w:tc>
          <w:tcPr>
            <w:tcW w:w="38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A5D0F">
            <w:pPr>
              <w:keepNext/>
              <w:overflowPunct w:val="0"/>
              <w:spacing w:after="0" w:line="240" w:lineRule="auto"/>
              <w:rPr>
                <w:rFonts w:ascii="Times New Roman" w:hAnsi="Times New Roman" w:cs="Times New Roman"/>
              </w:rPr>
            </w:pPr>
          </w:p>
        </w:tc>
        <w:tc>
          <w:tcPr>
            <w:tcW w:w="163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A5D0F">
            <w:pPr>
              <w:keepNext/>
              <w:overflowPunct w:val="0"/>
              <w:spacing w:after="0" w:line="240" w:lineRule="auto"/>
              <w:jc w:val="center"/>
              <w:rPr>
                <w:rFonts w:ascii="Times New Roman" w:hAnsi="Times New Roman" w:cs="Times New Roman"/>
              </w:rPr>
            </w:pP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A5D0F">
            <w:pPr>
              <w:keepNext/>
              <w:overflowPunct w:val="0"/>
              <w:spacing w:after="0" w:line="240" w:lineRule="auto"/>
              <w:jc w:val="center"/>
              <w:rPr>
                <w:rFonts w:ascii="Times New Roman" w:hAnsi="Times New Roman" w:cs="Times New Roman"/>
              </w:rPr>
            </w:pPr>
          </w:p>
        </w:tc>
        <w:tc>
          <w:tcPr>
            <w:tcW w:w="106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C58BE">
            <w:pPr>
              <w:keepNext/>
              <w:overflowPunct w:val="0"/>
              <w:spacing w:after="0" w:line="240" w:lineRule="auto"/>
              <w:jc w:val="center"/>
              <w:rPr>
                <w:rFonts w:ascii="Times New Roman" w:hAnsi="Times New Roman" w:cs="Times New Roman"/>
              </w:rPr>
            </w:pPr>
            <w:r>
              <w:rPr>
                <w:rFonts w:ascii="Times New Roman" w:hAnsi="Times New Roman" w:cs="Times New Roman"/>
              </w:rPr>
              <w:t>Гкал/час</w:t>
            </w:r>
          </w:p>
        </w:tc>
        <w:tc>
          <w:tcPr>
            <w:tcW w:w="88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C58BE">
            <w:pPr>
              <w:keepNext/>
              <w:overflowPunct w:val="0"/>
              <w:spacing w:after="0" w:line="240" w:lineRule="auto"/>
              <w:jc w:val="center"/>
              <w:rPr>
                <w:rFonts w:ascii="Times New Roman" w:hAnsi="Times New Roman" w:cs="Times New Roman"/>
              </w:rPr>
            </w:pPr>
            <w:r>
              <w:rPr>
                <w:rFonts w:ascii="Times New Roman" w:hAnsi="Times New Roman" w:cs="Times New Roman"/>
              </w:rPr>
              <w:t>%</w:t>
            </w:r>
          </w:p>
        </w:tc>
      </w:tr>
      <w:tr w:rsidR="000A5D0F">
        <w:tc>
          <w:tcPr>
            <w:tcW w:w="5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pPr>
            <w:r>
              <w:rPr>
                <w:rFonts w:ascii="Times New Roman" w:hAnsi="Times New Roman" w:cs="Times New Roman"/>
                <w:sz w:val="20"/>
                <w:szCs w:val="20"/>
              </w:rPr>
              <w:t>1</w:t>
            </w:r>
          </w:p>
        </w:tc>
        <w:tc>
          <w:tcPr>
            <w:tcW w:w="38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C58BE">
            <w:pPr>
              <w:keepNext/>
              <w:overflowPunct w:val="0"/>
              <w:spacing w:after="0" w:line="240" w:lineRule="auto"/>
              <w:rPr>
                <w:rFonts w:ascii="Times New Roman" w:hAnsi="Times New Roman" w:cs="Times New Roman"/>
              </w:rPr>
            </w:pPr>
            <w:r>
              <w:rPr>
                <w:rFonts w:ascii="Times New Roman" w:hAnsi="Times New Roman" w:cs="Times New Roman"/>
              </w:rPr>
              <w:t xml:space="preserve">Котельная № </w:t>
            </w:r>
            <w:r>
              <w:rPr>
                <w:rFonts w:ascii="Times New Roman" w:hAnsi="Times New Roman" w:cs="Times New Roman"/>
                <w:bCs/>
              </w:rPr>
              <w:t xml:space="preserve">15с, </w:t>
            </w:r>
            <w:r>
              <w:rPr>
                <w:rFonts w:ascii="Times New Roman" w:hAnsi="Times New Roman" w:cs="Times New Roman"/>
              </w:rPr>
              <w:t xml:space="preserve">Старорусский </w:t>
            </w:r>
            <w:r>
              <w:rPr>
                <w:rFonts w:ascii="Times New Roman" w:hAnsi="Times New Roman" w:cs="Times New Roman"/>
              </w:rPr>
              <w:t>район д. Сусолово, д. 7</w:t>
            </w:r>
          </w:p>
        </w:tc>
        <w:tc>
          <w:tcPr>
            <w:tcW w:w="163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C58BE">
            <w:pPr>
              <w:keepNext/>
              <w:overflowPunct w:val="0"/>
              <w:spacing w:after="0" w:line="240" w:lineRule="auto"/>
              <w:jc w:val="center"/>
              <w:rPr>
                <w:rFonts w:ascii="Times New Roman" w:hAnsi="Times New Roman" w:cs="Times New Roman"/>
              </w:rPr>
            </w:pPr>
            <w:r>
              <w:rPr>
                <w:rFonts w:ascii="Times New Roman" w:hAnsi="Times New Roman" w:cs="Times New Roman"/>
              </w:rPr>
              <w:t>0,92</w:t>
            </w: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C58BE">
            <w:pPr>
              <w:keepNext/>
              <w:overflowPunct w:val="0"/>
              <w:spacing w:after="0" w:line="240" w:lineRule="auto"/>
              <w:jc w:val="center"/>
              <w:rPr>
                <w:rFonts w:ascii="Times New Roman" w:hAnsi="Times New Roman" w:cs="Times New Roman"/>
              </w:rPr>
            </w:pPr>
            <w:r>
              <w:rPr>
                <w:rFonts w:ascii="Times New Roman" w:hAnsi="Times New Roman" w:cs="Times New Roman"/>
              </w:rPr>
              <w:t>0,67</w:t>
            </w:r>
          </w:p>
        </w:tc>
        <w:tc>
          <w:tcPr>
            <w:tcW w:w="106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C58BE">
            <w:pPr>
              <w:keepNext/>
              <w:overflowPunct w:val="0"/>
              <w:spacing w:after="0" w:line="240" w:lineRule="auto"/>
              <w:jc w:val="center"/>
              <w:rPr>
                <w:rFonts w:ascii="Times New Roman" w:hAnsi="Times New Roman" w:cs="Times New Roman"/>
              </w:rPr>
            </w:pPr>
            <w:r>
              <w:rPr>
                <w:rFonts w:ascii="Times New Roman" w:hAnsi="Times New Roman" w:cs="Times New Roman"/>
              </w:rPr>
              <w:t>0,25</w:t>
            </w:r>
          </w:p>
        </w:tc>
        <w:tc>
          <w:tcPr>
            <w:tcW w:w="88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C58BE">
            <w:pPr>
              <w:keepNext/>
              <w:overflowPunct w:val="0"/>
              <w:spacing w:after="0" w:line="240" w:lineRule="auto"/>
              <w:jc w:val="center"/>
              <w:rPr>
                <w:rFonts w:ascii="Times New Roman" w:hAnsi="Times New Roman" w:cs="Times New Roman"/>
              </w:rPr>
            </w:pPr>
            <w:r>
              <w:rPr>
                <w:rFonts w:ascii="Times New Roman" w:hAnsi="Times New Roman" w:cs="Times New Roman"/>
              </w:rPr>
              <w:t>72,8</w:t>
            </w:r>
          </w:p>
        </w:tc>
      </w:tr>
      <w:tr w:rsidR="000A5D0F">
        <w:tc>
          <w:tcPr>
            <w:tcW w:w="5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pPr>
            <w:r>
              <w:rPr>
                <w:rFonts w:ascii="Times New Roman" w:hAnsi="Times New Roman" w:cs="Times New Roman"/>
                <w:sz w:val="20"/>
                <w:szCs w:val="20"/>
              </w:rPr>
              <w:t>2</w:t>
            </w:r>
          </w:p>
        </w:tc>
        <w:tc>
          <w:tcPr>
            <w:tcW w:w="38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C58BE">
            <w:pPr>
              <w:keepNext/>
              <w:overflowPunct w:val="0"/>
              <w:spacing w:after="0" w:line="240" w:lineRule="auto"/>
              <w:rPr>
                <w:rFonts w:ascii="Times New Roman" w:hAnsi="Times New Roman" w:cs="Times New Roman"/>
              </w:rPr>
            </w:pPr>
            <w:r>
              <w:rPr>
                <w:rFonts w:ascii="Times New Roman" w:hAnsi="Times New Roman" w:cs="Times New Roman"/>
              </w:rPr>
              <w:t>Котельная № 9с, Старорусский район, д. Великое Село</w:t>
            </w:r>
          </w:p>
        </w:tc>
        <w:tc>
          <w:tcPr>
            <w:tcW w:w="163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C58BE">
            <w:pPr>
              <w:keepNext/>
              <w:overflowPunct w:val="0"/>
              <w:spacing w:after="0" w:line="240" w:lineRule="auto"/>
              <w:jc w:val="center"/>
              <w:rPr>
                <w:rFonts w:ascii="Times New Roman" w:hAnsi="Times New Roman" w:cs="Times New Roman"/>
              </w:rPr>
            </w:pPr>
            <w:r>
              <w:rPr>
                <w:rFonts w:ascii="Times New Roman" w:hAnsi="Times New Roman" w:cs="Times New Roman"/>
              </w:rPr>
              <w:t>0,52</w:t>
            </w: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C58BE">
            <w:pPr>
              <w:keepNext/>
              <w:overflowPunct w:val="0"/>
              <w:spacing w:after="0" w:line="240" w:lineRule="auto"/>
              <w:jc w:val="center"/>
              <w:rPr>
                <w:rFonts w:ascii="Times New Roman" w:hAnsi="Times New Roman" w:cs="Times New Roman"/>
              </w:rPr>
            </w:pPr>
            <w:r>
              <w:rPr>
                <w:rFonts w:ascii="Times New Roman" w:hAnsi="Times New Roman" w:cs="Times New Roman"/>
              </w:rPr>
              <w:t>0,24</w:t>
            </w:r>
          </w:p>
        </w:tc>
        <w:tc>
          <w:tcPr>
            <w:tcW w:w="106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C58BE">
            <w:pPr>
              <w:keepNext/>
              <w:overflowPunct w:val="0"/>
              <w:spacing w:after="0" w:line="240" w:lineRule="auto"/>
              <w:jc w:val="center"/>
              <w:rPr>
                <w:rFonts w:ascii="Times New Roman" w:hAnsi="Times New Roman" w:cs="Times New Roman"/>
              </w:rPr>
            </w:pPr>
            <w:r>
              <w:rPr>
                <w:rFonts w:ascii="Times New Roman" w:hAnsi="Times New Roman" w:cs="Times New Roman"/>
              </w:rPr>
              <w:t>0,28</w:t>
            </w:r>
          </w:p>
        </w:tc>
        <w:tc>
          <w:tcPr>
            <w:tcW w:w="88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C58BE">
            <w:pPr>
              <w:keepNext/>
              <w:overflowPunct w:val="0"/>
              <w:spacing w:after="0" w:line="240" w:lineRule="auto"/>
              <w:jc w:val="center"/>
              <w:rPr>
                <w:rFonts w:ascii="Times New Roman" w:hAnsi="Times New Roman" w:cs="Times New Roman"/>
              </w:rPr>
            </w:pPr>
            <w:r>
              <w:rPr>
                <w:rFonts w:ascii="Times New Roman" w:hAnsi="Times New Roman" w:cs="Times New Roman"/>
              </w:rPr>
              <w:t>46,2</w:t>
            </w:r>
          </w:p>
        </w:tc>
      </w:tr>
      <w:tr w:rsidR="000A5D0F">
        <w:tc>
          <w:tcPr>
            <w:tcW w:w="5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pPr>
            <w:r>
              <w:rPr>
                <w:rFonts w:ascii="Times New Roman" w:hAnsi="Times New Roman" w:cs="Times New Roman"/>
                <w:sz w:val="20"/>
                <w:szCs w:val="20"/>
              </w:rPr>
              <w:t>3</w:t>
            </w:r>
          </w:p>
        </w:tc>
        <w:tc>
          <w:tcPr>
            <w:tcW w:w="38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C58BE">
            <w:pPr>
              <w:keepNext/>
              <w:overflowPunct w:val="0"/>
              <w:spacing w:after="0" w:line="240" w:lineRule="auto"/>
              <w:rPr>
                <w:rFonts w:ascii="Times New Roman" w:hAnsi="Times New Roman" w:cs="Times New Roman"/>
              </w:rPr>
            </w:pPr>
            <w:r>
              <w:rPr>
                <w:rFonts w:ascii="Times New Roman" w:hAnsi="Times New Roman" w:cs="Times New Roman"/>
              </w:rPr>
              <w:t>Котельная № 10с, Старорусский район, д. Большие Боры</w:t>
            </w:r>
          </w:p>
        </w:tc>
        <w:tc>
          <w:tcPr>
            <w:tcW w:w="163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C58BE">
            <w:pPr>
              <w:keepNext/>
              <w:overflowPunct w:val="0"/>
              <w:spacing w:after="0" w:line="240" w:lineRule="auto"/>
              <w:jc w:val="center"/>
              <w:rPr>
                <w:rFonts w:ascii="Times New Roman" w:hAnsi="Times New Roman" w:cs="Times New Roman"/>
              </w:rPr>
            </w:pPr>
            <w:r>
              <w:rPr>
                <w:rFonts w:ascii="Times New Roman" w:hAnsi="Times New Roman" w:cs="Times New Roman"/>
              </w:rPr>
              <w:t>0,37</w:t>
            </w: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C58BE">
            <w:pPr>
              <w:keepNext/>
              <w:overflowPunct w:val="0"/>
              <w:spacing w:after="0" w:line="240" w:lineRule="auto"/>
              <w:jc w:val="center"/>
              <w:rPr>
                <w:rFonts w:ascii="Times New Roman" w:hAnsi="Times New Roman" w:cs="Times New Roman"/>
              </w:rPr>
            </w:pPr>
            <w:r>
              <w:rPr>
                <w:rFonts w:ascii="Times New Roman" w:hAnsi="Times New Roman" w:cs="Times New Roman"/>
              </w:rPr>
              <w:t>0,22</w:t>
            </w:r>
          </w:p>
        </w:tc>
        <w:tc>
          <w:tcPr>
            <w:tcW w:w="106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C58BE">
            <w:pPr>
              <w:keepNext/>
              <w:overflowPunct w:val="0"/>
              <w:spacing w:after="0" w:line="240" w:lineRule="auto"/>
              <w:jc w:val="center"/>
              <w:rPr>
                <w:rFonts w:ascii="Times New Roman" w:hAnsi="Times New Roman" w:cs="Times New Roman"/>
              </w:rPr>
            </w:pPr>
            <w:r>
              <w:rPr>
                <w:rFonts w:ascii="Times New Roman" w:hAnsi="Times New Roman" w:cs="Times New Roman"/>
              </w:rPr>
              <w:t>0,15</w:t>
            </w:r>
          </w:p>
        </w:tc>
        <w:tc>
          <w:tcPr>
            <w:tcW w:w="88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C58BE">
            <w:pPr>
              <w:keepNext/>
              <w:overflowPunct w:val="0"/>
              <w:spacing w:after="0" w:line="240" w:lineRule="auto"/>
              <w:jc w:val="center"/>
              <w:rPr>
                <w:rFonts w:ascii="Times New Roman" w:hAnsi="Times New Roman" w:cs="Times New Roman"/>
              </w:rPr>
            </w:pPr>
            <w:r>
              <w:rPr>
                <w:rFonts w:ascii="Times New Roman" w:hAnsi="Times New Roman" w:cs="Times New Roman"/>
              </w:rPr>
              <w:t>59,5</w:t>
            </w:r>
          </w:p>
        </w:tc>
      </w:tr>
    </w:tbl>
    <w:p w:rsidR="000A5D0F" w:rsidRDefault="000A5D0F">
      <w:pPr>
        <w:spacing w:after="0" w:line="100" w:lineRule="atLeast"/>
      </w:pPr>
    </w:p>
    <w:p w:rsidR="000A5D0F" w:rsidRDefault="000C58BE">
      <w:pPr>
        <w:spacing w:after="0" w:line="100" w:lineRule="atLeast"/>
        <w:ind w:firstLine="553"/>
        <w:jc w:val="both"/>
        <w:rPr>
          <w:rFonts w:ascii="Times New Roman" w:hAnsi="Times New Roman" w:cs="Times New Roman"/>
          <w:sz w:val="28"/>
          <w:szCs w:val="28"/>
        </w:rPr>
      </w:pPr>
      <w:r>
        <w:rPr>
          <w:rFonts w:ascii="Times New Roman" w:hAnsi="Times New Roman" w:cs="Times New Roman"/>
          <w:sz w:val="28"/>
          <w:szCs w:val="28"/>
        </w:rPr>
        <w:t xml:space="preserve">Расчёт изменения тепловых потерь к отпуску в тепловые сети </w:t>
      </w:r>
      <w:r>
        <w:rPr>
          <w:rFonts w:ascii="Times New Roman" w:hAnsi="Times New Roman" w:cs="Times New Roman"/>
          <w:sz w:val="28"/>
          <w:szCs w:val="28"/>
        </w:rPr>
        <w:t>за 3 года приведён в таблице № 4.</w:t>
      </w:r>
    </w:p>
    <w:p w:rsidR="000A5D0F" w:rsidRDefault="000C58BE">
      <w:pPr>
        <w:spacing w:after="0" w:line="100" w:lineRule="atLeast"/>
        <w:jc w:val="right"/>
        <w:rPr>
          <w:rFonts w:ascii="Times New Roman" w:hAnsi="Times New Roman" w:cs="Times New Roman"/>
          <w:sz w:val="28"/>
          <w:szCs w:val="28"/>
        </w:rPr>
      </w:pPr>
      <w:r>
        <w:rPr>
          <w:rFonts w:ascii="Times New Roman" w:hAnsi="Times New Roman" w:cs="Times New Roman"/>
          <w:sz w:val="28"/>
          <w:szCs w:val="28"/>
        </w:rPr>
        <w:t>Таблица № 4</w:t>
      </w:r>
    </w:p>
    <w:p w:rsidR="000A5D0F" w:rsidRDefault="000C58BE">
      <w:pPr>
        <w:spacing w:after="0" w:line="100" w:lineRule="atLeast"/>
        <w:jc w:val="center"/>
        <w:rPr>
          <w:rFonts w:ascii="Times New Roman" w:hAnsi="Times New Roman" w:cs="Times New Roman"/>
          <w:sz w:val="28"/>
          <w:szCs w:val="28"/>
        </w:rPr>
      </w:pPr>
      <w:r>
        <w:rPr>
          <w:rFonts w:ascii="Times New Roman" w:hAnsi="Times New Roman" w:cs="Times New Roman"/>
          <w:sz w:val="28"/>
          <w:szCs w:val="28"/>
        </w:rPr>
        <w:t>Анализ динамики производства и отпуска тепловой энергии за 3 года</w:t>
      </w:r>
    </w:p>
    <w:tbl>
      <w:tblPr>
        <w:tblW w:w="9440" w:type="dxa"/>
        <w:tblInd w:w="-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firstRow="1" w:lastRow="0" w:firstColumn="1" w:lastColumn="0" w:noHBand="0" w:noVBand="1"/>
      </w:tblPr>
      <w:tblGrid>
        <w:gridCol w:w="646"/>
        <w:gridCol w:w="4449"/>
        <w:gridCol w:w="1448"/>
        <w:gridCol w:w="1448"/>
        <w:gridCol w:w="1449"/>
      </w:tblGrid>
      <w:tr w:rsidR="000A5D0F">
        <w:tc>
          <w:tcPr>
            <w:tcW w:w="6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 п.п</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rPr>
            </w:pPr>
            <w:r>
              <w:rPr>
                <w:rFonts w:ascii="Times New Roman" w:hAnsi="Times New Roman" w:cs="Times New Roman"/>
              </w:rPr>
              <w:t>Показатель</w:t>
            </w:r>
          </w:p>
        </w:tc>
        <w:tc>
          <w:tcPr>
            <w:tcW w:w="14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rPr>
            </w:pPr>
            <w:r>
              <w:rPr>
                <w:rFonts w:ascii="Times New Roman" w:hAnsi="Times New Roman" w:cs="Times New Roman"/>
              </w:rPr>
              <w:t>2013 г.</w:t>
            </w:r>
          </w:p>
        </w:tc>
        <w:tc>
          <w:tcPr>
            <w:tcW w:w="14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rPr>
            </w:pPr>
            <w:r>
              <w:rPr>
                <w:rFonts w:ascii="Times New Roman" w:hAnsi="Times New Roman" w:cs="Times New Roman"/>
              </w:rPr>
              <w:t>2014 г.</w:t>
            </w:r>
          </w:p>
        </w:tc>
        <w:tc>
          <w:tcPr>
            <w:tcW w:w="1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rPr>
            </w:pPr>
            <w:r>
              <w:rPr>
                <w:rFonts w:ascii="Times New Roman" w:hAnsi="Times New Roman" w:cs="Times New Roman"/>
              </w:rPr>
              <w:t>2015 г.</w:t>
            </w:r>
          </w:p>
        </w:tc>
      </w:tr>
      <w:tr w:rsidR="000A5D0F">
        <w:tc>
          <w:tcPr>
            <w:tcW w:w="6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rPr>
            </w:pPr>
            <w:r>
              <w:rPr>
                <w:rFonts w:ascii="Times New Roman" w:hAnsi="Times New Roman" w:cs="Times New Roman"/>
              </w:rPr>
              <w:t>1</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rPr>
                <w:rFonts w:ascii="Times New Roman" w:hAnsi="Times New Roman" w:cs="Times New Roman"/>
              </w:rPr>
            </w:pPr>
            <w:r>
              <w:rPr>
                <w:rFonts w:ascii="Times New Roman" w:hAnsi="Times New Roman" w:cs="Times New Roman"/>
              </w:rPr>
              <w:t>Производство тепловой энергии, тыс. Гкал</w:t>
            </w:r>
          </w:p>
        </w:tc>
        <w:tc>
          <w:tcPr>
            <w:tcW w:w="14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A5D0F">
            <w:pPr>
              <w:spacing w:after="0" w:line="100" w:lineRule="atLeast"/>
              <w:jc w:val="center"/>
              <w:rPr>
                <w:rFonts w:ascii="Times New Roman" w:hAnsi="Times New Roman" w:cs="Times New Roman"/>
              </w:rPr>
            </w:pPr>
          </w:p>
        </w:tc>
        <w:tc>
          <w:tcPr>
            <w:tcW w:w="14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A5D0F">
            <w:pPr>
              <w:spacing w:after="0" w:line="100" w:lineRule="atLeast"/>
              <w:jc w:val="center"/>
              <w:rPr>
                <w:rFonts w:ascii="Times New Roman" w:hAnsi="Times New Roman" w:cs="Times New Roman"/>
              </w:rPr>
            </w:pPr>
          </w:p>
        </w:tc>
        <w:tc>
          <w:tcPr>
            <w:tcW w:w="1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A5D0F">
            <w:pPr>
              <w:spacing w:after="0" w:line="100" w:lineRule="atLeast"/>
              <w:jc w:val="center"/>
              <w:rPr>
                <w:rFonts w:ascii="Times New Roman" w:hAnsi="Times New Roman" w:cs="Times New Roman"/>
              </w:rPr>
            </w:pPr>
          </w:p>
        </w:tc>
      </w:tr>
      <w:tr w:rsidR="000A5D0F">
        <w:tc>
          <w:tcPr>
            <w:tcW w:w="6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rPr>
            </w:pPr>
            <w:r>
              <w:rPr>
                <w:rFonts w:ascii="Times New Roman" w:hAnsi="Times New Roman" w:cs="Times New Roman"/>
              </w:rPr>
              <w:t>2</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rPr>
                <w:rFonts w:ascii="Times New Roman" w:hAnsi="Times New Roman" w:cs="Times New Roman"/>
              </w:rPr>
            </w:pPr>
            <w:r>
              <w:rPr>
                <w:rFonts w:ascii="Times New Roman" w:hAnsi="Times New Roman" w:cs="Times New Roman"/>
              </w:rPr>
              <w:t>Отпущено тепловой энергии, тыс. Гкал</w:t>
            </w:r>
          </w:p>
        </w:tc>
        <w:tc>
          <w:tcPr>
            <w:tcW w:w="14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A5D0F">
            <w:pPr>
              <w:spacing w:after="0" w:line="100" w:lineRule="atLeast"/>
              <w:jc w:val="center"/>
              <w:rPr>
                <w:rFonts w:ascii="Times New Roman" w:hAnsi="Times New Roman" w:cs="Times New Roman"/>
              </w:rPr>
            </w:pPr>
          </w:p>
        </w:tc>
        <w:tc>
          <w:tcPr>
            <w:tcW w:w="14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A5D0F">
            <w:pPr>
              <w:spacing w:after="0" w:line="100" w:lineRule="atLeast"/>
              <w:jc w:val="center"/>
              <w:rPr>
                <w:rFonts w:ascii="Times New Roman" w:hAnsi="Times New Roman" w:cs="Times New Roman"/>
              </w:rPr>
            </w:pPr>
          </w:p>
        </w:tc>
        <w:tc>
          <w:tcPr>
            <w:tcW w:w="1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A5D0F">
            <w:pPr>
              <w:spacing w:after="0" w:line="100" w:lineRule="atLeast"/>
              <w:jc w:val="center"/>
              <w:rPr>
                <w:rFonts w:ascii="Times New Roman" w:hAnsi="Times New Roman" w:cs="Times New Roman"/>
              </w:rPr>
            </w:pPr>
          </w:p>
        </w:tc>
      </w:tr>
      <w:tr w:rsidR="000A5D0F">
        <w:tc>
          <w:tcPr>
            <w:tcW w:w="6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rPr>
            </w:pPr>
            <w:r>
              <w:rPr>
                <w:rFonts w:ascii="Times New Roman" w:hAnsi="Times New Roman" w:cs="Times New Roman"/>
              </w:rPr>
              <w:t>3</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rPr>
                <w:rFonts w:ascii="Times New Roman" w:hAnsi="Times New Roman" w:cs="Times New Roman"/>
              </w:rPr>
            </w:pPr>
            <w:r>
              <w:rPr>
                <w:rFonts w:ascii="Times New Roman" w:hAnsi="Times New Roman" w:cs="Times New Roman"/>
              </w:rPr>
              <w:t xml:space="preserve">Потери, </w:t>
            </w:r>
            <w:r>
              <w:rPr>
                <w:rFonts w:ascii="Times New Roman" w:hAnsi="Times New Roman" w:cs="Times New Roman"/>
              </w:rPr>
              <w:t>тыс. Гкал</w:t>
            </w:r>
          </w:p>
        </w:tc>
        <w:tc>
          <w:tcPr>
            <w:tcW w:w="14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A5D0F">
            <w:pPr>
              <w:spacing w:after="0" w:line="100" w:lineRule="atLeast"/>
              <w:jc w:val="center"/>
              <w:rPr>
                <w:rFonts w:ascii="Times New Roman" w:hAnsi="Times New Roman" w:cs="Times New Roman"/>
              </w:rPr>
            </w:pPr>
          </w:p>
        </w:tc>
        <w:tc>
          <w:tcPr>
            <w:tcW w:w="14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A5D0F">
            <w:pPr>
              <w:spacing w:after="0" w:line="100" w:lineRule="atLeast"/>
              <w:jc w:val="center"/>
              <w:rPr>
                <w:rFonts w:ascii="Times New Roman" w:hAnsi="Times New Roman" w:cs="Times New Roman"/>
              </w:rPr>
            </w:pPr>
          </w:p>
        </w:tc>
        <w:tc>
          <w:tcPr>
            <w:tcW w:w="1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A5D0F">
            <w:pPr>
              <w:spacing w:after="0" w:line="100" w:lineRule="atLeast"/>
              <w:jc w:val="center"/>
              <w:rPr>
                <w:rFonts w:ascii="Times New Roman" w:hAnsi="Times New Roman" w:cs="Times New Roman"/>
              </w:rPr>
            </w:pPr>
          </w:p>
        </w:tc>
      </w:tr>
    </w:tbl>
    <w:p w:rsidR="000A5D0F" w:rsidRDefault="000A5D0F">
      <w:pPr>
        <w:spacing w:after="0" w:line="100" w:lineRule="atLeast"/>
        <w:ind w:firstLine="16"/>
        <w:rPr>
          <w:rFonts w:ascii="Times New Roman" w:hAnsi="Times New Roman" w:cs="Times New Roman"/>
          <w:sz w:val="28"/>
          <w:szCs w:val="28"/>
        </w:rPr>
      </w:pPr>
    </w:p>
    <w:p w:rsidR="000A5D0F" w:rsidRDefault="000C58BE">
      <w:pPr>
        <w:spacing w:after="0" w:line="100" w:lineRule="atLeast"/>
        <w:ind w:firstLine="568"/>
        <w:jc w:val="both"/>
      </w:pPr>
      <w:r>
        <w:rPr>
          <w:rFonts w:ascii="Times New Roman" w:hAnsi="Times New Roman" w:cs="Times New Roman"/>
          <w:sz w:val="28"/>
          <w:szCs w:val="28"/>
        </w:rPr>
        <w:t xml:space="preserve">В структуре потребления тепловой энергии  наибольший объем потребления, 80% соответственно, приходится на долю категории потребителей «население». Тарифы для населения Великосельского сельского поселения  за потреблённые услуги </w:t>
      </w:r>
      <w:r>
        <w:rPr>
          <w:rFonts w:ascii="Times New Roman" w:hAnsi="Times New Roman" w:cs="Times New Roman"/>
          <w:sz w:val="28"/>
          <w:szCs w:val="28"/>
        </w:rPr>
        <w:t>централизованного отопления  приведены в таблице ниже.</w:t>
      </w:r>
    </w:p>
    <w:p w:rsidR="000A5D0F" w:rsidRDefault="000A5D0F">
      <w:pPr>
        <w:spacing w:after="0" w:line="100" w:lineRule="atLeast"/>
        <w:ind w:firstLine="708"/>
        <w:jc w:val="right"/>
        <w:rPr>
          <w:rFonts w:ascii="Times New Roman" w:hAnsi="Times New Roman" w:cs="Times New Roman"/>
          <w:sz w:val="28"/>
          <w:szCs w:val="28"/>
        </w:rPr>
      </w:pPr>
    </w:p>
    <w:p w:rsidR="000A5D0F" w:rsidRDefault="000A5D0F">
      <w:pPr>
        <w:spacing w:after="0" w:line="100" w:lineRule="atLeast"/>
        <w:ind w:firstLine="708"/>
        <w:jc w:val="right"/>
        <w:rPr>
          <w:rFonts w:ascii="Times New Roman" w:hAnsi="Times New Roman" w:cs="Times New Roman"/>
          <w:sz w:val="28"/>
          <w:szCs w:val="28"/>
        </w:rPr>
      </w:pPr>
    </w:p>
    <w:p w:rsidR="000A5D0F" w:rsidRDefault="000C58BE">
      <w:pPr>
        <w:spacing w:after="0" w:line="100" w:lineRule="atLeast"/>
        <w:ind w:firstLine="708"/>
        <w:jc w:val="right"/>
        <w:rPr>
          <w:rFonts w:ascii="Times New Roman" w:hAnsi="Times New Roman" w:cs="Times New Roman"/>
          <w:sz w:val="28"/>
          <w:szCs w:val="28"/>
        </w:rPr>
      </w:pPr>
      <w:r>
        <w:rPr>
          <w:rFonts w:ascii="Times New Roman" w:hAnsi="Times New Roman" w:cs="Times New Roman"/>
          <w:sz w:val="28"/>
          <w:szCs w:val="28"/>
        </w:rPr>
        <w:t>Таблица № 5</w:t>
      </w:r>
    </w:p>
    <w:p w:rsidR="000A5D0F" w:rsidRDefault="000C58BE">
      <w:pPr>
        <w:spacing w:after="0" w:line="100" w:lineRule="atLeast"/>
        <w:jc w:val="center"/>
      </w:pPr>
      <w:r>
        <w:rPr>
          <w:rFonts w:ascii="Times New Roman" w:hAnsi="Times New Roman" w:cs="Times New Roman"/>
          <w:sz w:val="28"/>
          <w:szCs w:val="28"/>
        </w:rPr>
        <w:lastRenderedPageBreak/>
        <w:t>Средние тарифы на теплоэнергию по ресурсоснабжающим организациям Великосельского сельского поселения  по состоянию на 01.01.2017 года.</w:t>
      </w:r>
    </w:p>
    <w:tbl>
      <w:tblPr>
        <w:tblW w:w="9715"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firstRow="1" w:lastRow="0" w:firstColumn="1" w:lastColumn="0" w:noHBand="0" w:noVBand="1"/>
      </w:tblPr>
      <w:tblGrid>
        <w:gridCol w:w="2416"/>
        <w:gridCol w:w="1658"/>
        <w:gridCol w:w="1752"/>
        <w:gridCol w:w="1834"/>
        <w:gridCol w:w="2055"/>
      </w:tblGrid>
      <w:tr w:rsidR="000A5D0F">
        <w:tc>
          <w:tcPr>
            <w:tcW w:w="24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rPr>
                <w:rFonts w:ascii="Times New Roman" w:hAnsi="Times New Roman" w:cs="Times New Roman"/>
              </w:rPr>
            </w:pPr>
            <w:r>
              <w:rPr>
                <w:rFonts w:ascii="Times New Roman" w:hAnsi="Times New Roman" w:cs="Times New Roman"/>
              </w:rPr>
              <w:t>Наименование организации</w:t>
            </w:r>
          </w:p>
        </w:tc>
        <w:tc>
          <w:tcPr>
            <w:tcW w:w="165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rPr>
                <w:rFonts w:ascii="Times New Roman" w:hAnsi="Times New Roman" w:cs="Times New Roman"/>
              </w:rPr>
            </w:pPr>
            <w:r>
              <w:rPr>
                <w:rFonts w:ascii="Times New Roman" w:hAnsi="Times New Roman" w:cs="Times New Roman"/>
              </w:rPr>
              <w:t>Район</w:t>
            </w:r>
          </w:p>
        </w:tc>
        <w:tc>
          <w:tcPr>
            <w:tcW w:w="17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rPr>
                <w:rFonts w:ascii="Times New Roman" w:hAnsi="Times New Roman" w:cs="Times New Roman"/>
              </w:rPr>
            </w:pPr>
            <w:r>
              <w:rPr>
                <w:rFonts w:ascii="Times New Roman" w:hAnsi="Times New Roman" w:cs="Times New Roman"/>
              </w:rPr>
              <w:t>Вид используемого эне</w:t>
            </w:r>
            <w:r>
              <w:rPr>
                <w:rFonts w:ascii="Times New Roman" w:hAnsi="Times New Roman" w:cs="Times New Roman"/>
              </w:rPr>
              <w:t>ргоносителя</w:t>
            </w:r>
          </w:p>
        </w:tc>
        <w:tc>
          <w:tcPr>
            <w:tcW w:w="3889"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center"/>
              <w:rPr>
                <w:rFonts w:ascii="Times New Roman" w:hAnsi="Times New Roman" w:cs="Times New Roman"/>
              </w:rPr>
            </w:pPr>
            <w:r>
              <w:rPr>
                <w:rFonts w:ascii="Times New Roman" w:hAnsi="Times New Roman" w:cs="Times New Roman"/>
              </w:rPr>
              <w:t>Тарифы на тепловую энергию, руб/Гкал</w:t>
            </w:r>
          </w:p>
        </w:tc>
      </w:tr>
      <w:tr w:rsidR="000A5D0F">
        <w:tc>
          <w:tcPr>
            <w:tcW w:w="24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A5D0F">
            <w:pPr>
              <w:keepNext/>
              <w:overflowPunct w:val="0"/>
              <w:spacing w:after="0" w:line="240" w:lineRule="auto"/>
              <w:rPr>
                <w:rFonts w:ascii="Times New Roman" w:hAnsi="Times New Roman" w:cs="Times New Roman"/>
              </w:rPr>
            </w:pPr>
          </w:p>
        </w:tc>
        <w:tc>
          <w:tcPr>
            <w:tcW w:w="165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A5D0F">
            <w:pPr>
              <w:keepNext/>
              <w:overflowPunct w:val="0"/>
              <w:spacing w:after="0" w:line="240" w:lineRule="auto"/>
              <w:rPr>
                <w:rFonts w:ascii="Times New Roman" w:hAnsi="Times New Roman" w:cs="Times New Roman"/>
              </w:rPr>
            </w:pPr>
          </w:p>
        </w:tc>
        <w:tc>
          <w:tcPr>
            <w:tcW w:w="17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A5D0F">
            <w:pPr>
              <w:keepNext/>
              <w:overflowPunct w:val="0"/>
              <w:spacing w:after="0" w:line="240" w:lineRule="auto"/>
              <w:rPr>
                <w:rFonts w:ascii="Times New Roman" w:hAnsi="Times New Roman" w:cs="Times New Roman"/>
              </w:rPr>
            </w:pPr>
          </w:p>
        </w:tc>
        <w:tc>
          <w:tcPr>
            <w:tcW w:w="18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center"/>
              <w:rPr>
                <w:rFonts w:ascii="Times New Roman" w:hAnsi="Times New Roman" w:cs="Times New Roman"/>
              </w:rPr>
            </w:pPr>
            <w:r>
              <w:rPr>
                <w:rFonts w:ascii="Times New Roman" w:hAnsi="Times New Roman" w:cs="Times New Roman"/>
              </w:rPr>
              <w:t>Для населения</w:t>
            </w:r>
          </w:p>
          <w:p w:rsidR="000A5D0F" w:rsidRDefault="000C58BE">
            <w:pPr>
              <w:keepNext/>
              <w:overflowPunct w:val="0"/>
              <w:spacing w:after="0" w:line="240" w:lineRule="auto"/>
              <w:jc w:val="center"/>
              <w:rPr>
                <w:rFonts w:ascii="Times New Roman" w:hAnsi="Times New Roman" w:cs="Times New Roman"/>
              </w:rPr>
            </w:pPr>
            <w:r>
              <w:rPr>
                <w:rFonts w:ascii="Times New Roman" w:hAnsi="Times New Roman" w:cs="Times New Roman"/>
              </w:rPr>
              <w:t>(с НДС)</w:t>
            </w:r>
          </w:p>
        </w:tc>
        <w:tc>
          <w:tcPr>
            <w:tcW w:w="205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center"/>
              <w:rPr>
                <w:rFonts w:ascii="Times New Roman" w:hAnsi="Times New Roman" w:cs="Times New Roman"/>
              </w:rPr>
            </w:pPr>
            <w:r>
              <w:rPr>
                <w:rFonts w:ascii="Times New Roman" w:hAnsi="Times New Roman" w:cs="Times New Roman"/>
              </w:rPr>
              <w:t>Для промышленности</w:t>
            </w:r>
          </w:p>
          <w:p w:rsidR="000A5D0F" w:rsidRDefault="000C58BE">
            <w:pPr>
              <w:keepNext/>
              <w:overflowPunct w:val="0"/>
              <w:spacing w:after="0" w:line="240" w:lineRule="auto"/>
              <w:jc w:val="center"/>
              <w:rPr>
                <w:rFonts w:ascii="Times New Roman" w:hAnsi="Times New Roman" w:cs="Times New Roman"/>
              </w:rPr>
            </w:pPr>
            <w:r>
              <w:rPr>
                <w:rFonts w:ascii="Times New Roman" w:hAnsi="Times New Roman" w:cs="Times New Roman"/>
              </w:rPr>
              <w:t>(без НДС)</w:t>
            </w:r>
          </w:p>
        </w:tc>
      </w:tr>
      <w:tr w:rsidR="000A5D0F">
        <w:tc>
          <w:tcPr>
            <w:tcW w:w="24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rPr>
                <w:rFonts w:ascii="Times New Roman" w:hAnsi="Times New Roman" w:cs="Times New Roman"/>
              </w:rPr>
            </w:pPr>
            <w:r>
              <w:rPr>
                <w:rFonts w:ascii="Times New Roman" w:hAnsi="Times New Roman" w:cs="Times New Roman"/>
              </w:rPr>
              <w:t>ООО «Тепловая Компания Новгородская»</w:t>
            </w:r>
          </w:p>
        </w:tc>
        <w:tc>
          <w:tcPr>
            <w:tcW w:w="165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rPr>
                <w:rFonts w:ascii="Times New Roman" w:hAnsi="Times New Roman" w:cs="Times New Roman"/>
              </w:rPr>
            </w:pPr>
            <w:r>
              <w:rPr>
                <w:rFonts w:ascii="Times New Roman" w:hAnsi="Times New Roman" w:cs="Times New Roman"/>
              </w:rPr>
              <w:t>Старорусский</w:t>
            </w:r>
          </w:p>
        </w:tc>
        <w:tc>
          <w:tcPr>
            <w:tcW w:w="17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rPr>
                <w:rFonts w:ascii="Times New Roman" w:hAnsi="Times New Roman" w:cs="Times New Roman"/>
              </w:rPr>
            </w:pPr>
            <w:r>
              <w:rPr>
                <w:rFonts w:ascii="Times New Roman" w:hAnsi="Times New Roman" w:cs="Times New Roman"/>
              </w:rPr>
              <w:t>Природный газ,</w:t>
            </w:r>
          </w:p>
          <w:p w:rsidR="000A5D0F" w:rsidRDefault="000C58BE">
            <w:pPr>
              <w:keepNext/>
              <w:overflowPunct w:val="0"/>
              <w:spacing w:after="0" w:line="240" w:lineRule="auto"/>
              <w:rPr>
                <w:rFonts w:ascii="Times New Roman" w:hAnsi="Times New Roman" w:cs="Times New Roman"/>
              </w:rPr>
            </w:pPr>
            <w:r>
              <w:rPr>
                <w:rFonts w:ascii="Times New Roman" w:hAnsi="Times New Roman" w:cs="Times New Roman"/>
              </w:rPr>
              <w:t>Уголь, пеллеты</w:t>
            </w:r>
          </w:p>
        </w:tc>
        <w:tc>
          <w:tcPr>
            <w:tcW w:w="18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C58BE">
            <w:pPr>
              <w:keepNext/>
              <w:overflowPunct w:val="0"/>
              <w:spacing w:after="0" w:line="240" w:lineRule="auto"/>
              <w:jc w:val="center"/>
              <w:rPr>
                <w:rFonts w:ascii="Times New Roman" w:hAnsi="Times New Roman" w:cs="Times New Roman"/>
              </w:rPr>
            </w:pPr>
            <w:r>
              <w:rPr>
                <w:rFonts w:ascii="Times New Roman" w:hAnsi="Times New Roman" w:cs="Times New Roman"/>
              </w:rPr>
              <w:t>1821,39</w:t>
            </w:r>
          </w:p>
        </w:tc>
        <w:tc>
          <w:tcPr>
            <w:tcW w:w="205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0A5D0F" w:rsidRDefault="000C58BE">
            <w:pPr>
              <w:keepNext/>
              <w:overflowPunct w:val="0"/>
              <w:spacing w:after="0" w:line="240" w:lineRule="auto"/>
              <w:jc w:val="center"/>
              <w:rPr>
                <w:rFonts w:ascii="Times New Roman" w:hAnsi="Times New Roman" w:cs="Times New Roman"/>
              </w:rPr>
            </w:pPr>
            <w:r>
              <w:rPr>
                <w:rFonts w:ascii="Times New Roman" w:hAnsi="Times New Roman" w:cs="Times New Roman"/>
              </w:rPr>
              <w:t>2813,43</w:t>
            </w:r>
          </w:p>
        </w:tc>
      </w:tr>
    </w:tbl>
    <w:p w:rsidR="000A5D0F" w:rsidRDefault="000A5D0F">
      <w:pPr>
        <w:spacing w:after="0" w:line="100" w:lineRule="atLeast"/>
        <w:jc w:val="right"/>
        <w:rPr>
          <w:rFonts w:ascii="Times New Roman" w:hAnsi="Times New Roman" w:cs="Times New Roman"/>
          <w:sz w:val="28"/>
          <w:szCs w:val="28"/>
        </w:rPr>
      </w:pPr>
    </w:p>
    <w:p w:rsidR="000A5D0F" w:rsidRDefault="000A5D0F">
      <w:pPr>
        <w:spacing w:after="0" w:line="100" w:lineRule="atLeast"/>
        <w:jc w:val="right"/>
        <w:rPr>
          <w:rFonts w:ascii="Times New Roman" w:hAnsi="Times New Roman" w:cs="Times New Roman"/>
          <w:sz w:val="28"/>
          <w:szCs w:val="28"/>
        </w:rPr>
      </w:pPr>
    </w:p>
    <w:p w:rsidR="000A5D0F" w:rsidRDefault="000A5D0F">
      <w:pPr>
        <w:spacing w:after="0" w:line="100" w:lineRule="atLeast"/>
        <w:jc w:val="right"/>
        <w:rPr>
          <w:rFonts w:ascii="Times New Roman" w:hAnsi="Times New Roman" w:cs="Times New Roman"/>
          <w:sz w:val="28"/>
          <w:szCs w:val="28"/>
        </w:rPr>
      </w:pPr>
    </w:p>
    <w:p w:rsidR="000A5D0F" w:rsidRDefault="000A5D0F">
      <w:pPr>
        <w:spacing w:after="0" w:line="100" w:lineRule="atLeast"/>
        <w:jc w:val="right"/>
        <w:rPr>
          <w:rFonts w:ascii="Times New Roman" w:hAnsi="Times New Roman" w:cs="Times New Roman"/>
          <w:sz w:val="28"/>
          <w:szCs w:val="28"/>
        </w:rPr>
      </w:pPr>
    </w:p>
    <w:p w:rsidR="000A5D0F" w:rsidRDefault="000A5D0F">
      <w:pPr>
        <w:spacing w:after="0" w:line="100" w:lineRule="atLeast"/>
        <w:jc w:val="right"/>
        <w:rPr>
          <w:rFonts w:ascii="Times New Roman" w:hAnsi="Times New Roman" w:cs="Times New Roman"/>
          <w:sz w:val="28"/>
          <w:szCs w:val="28"/>
        </w:rPr>
      </w:pPr>
    </w:p>
    <w:p w:rsidR="000A5D0F" w:rsidRDefault="000A5D0F">
      <w:pPr>
        <w:spacing w:after="0" w:line="100" w:lineRule="atLeast"/>
        <w:jc w:val="right"/>
        <w:rPr>
          <w:rFonts w:ascii="Times New Roman" w:hAnsi="Times New Roman" w:cs="Times New Roman"/>
          <w:sz w:val="28"/>
          <w:szCs w:val="28"/>
        </w:rPr>
      </w:pPr>
    </w:p>
    <w:p w:rsidR="000A5D0F" w:rsidRDefault="000A5D0F">
      <w:pPr>
        <w:spacing w:after="0" w:line="100" w:lineRule="atLeast"/>
        <w:jc w:val="right"/>
        <w:rPr>
          <w:rFonts w:ascii="Times New Roman" w:hAnsi="Times New Roman" w:cs="Times New Roman"/>
          <w:sz w:val="28"/>
          <w:szCs w:val="28"/>
        </w:rPr>
      </w:pPr>
    </w:p>
    <w:p w:rsidR="000A5D0F" w:rsidRDefault="000A5D0F">
      <w:pPr>
        <w:spacing w:after="0" w:line="100" w:lineRule="atLeast"/>
        <w:jc w:val="right"/>
        <w:rPr>
          <w:rFonts w:ascii="Times New Roman" w:hAnsi="Times New Roman" w:cs="Times New Roman"/>
          <w:sz w:val="28"/>
          <w:szCs w:val="28"/>
        </w:rPr>
      </w:pPr>
    </w:p>
    <w:p w:rsidR="000A5D0F" w:rsidRDefault="000A5D0F">
      <w:pPr>
        <w:spacing w:after="0" w:line="100" w:lineRule="atLeast"/>
        <w:jc w:val="right"/>
        <w:rPr>
          <w:rFonts w:ascii="Times New Roman" w:hAnsi="Times New Roman" w:cs="Times New Roman"/>
          <w:sz w:val="28"/>
          <w:szCs w:val="28"/>
        </w:rPr>
      </w:pPr>
    </w:p>
    <w:p w:rsidR="000A5D0F" w:rsidRDefault="000A5D0F">
      <w:pPr>
        <w:spacing w:after="0" w:line="100" w:lineRule="atLeast"/>
        <w:jc w:val="right"/>
        <w:rPr>
          <w:rFonts w:ascii="Times New Roman" w:hAnsi="Times New Roman" w:cs="Times New Roman"/>
          <w:sz w:val="28"/>
          <w:szCs w:val="28"/>
        </w:rPr>
      </w:pPr>
    </w:p>
    <w:p w:rsidR="000A5D0F" w:rsidRDefault="000A5D0F">
      <w:pPr>
        <w:spacing w:after="0" w:line="100" w:lineRule="atLeast"/>
        <w:jc w:val="right"/>
        <w:rPr>
          <w:rFonts w:ascii="Times New Roman" w:hAnsi="Times New Roman" w:cs="Times New Roman"/>
          <w:sz w:val="28"/>
          <w:szCs w:val="28"/>
        </w:rPr>
      </w:pPr>
    </w:p>
    <w:p w:rsidR="000A5D0F" w:rsidRDefault="000A5D0F">
      <w:pPr>
        <w:spacing w:after="0" w:line="100" w:lineRule="atLeast"/>
        <w:jc w:val="right"/>
        <w:rPr>
          <w:rFonts w:ascii="Times New Roman" w:hAnsi="Times New Roman" w:cs="Times New Roman"/>
          <w:sz w:val="28"/>
          <w:szCs w:val="28"/>
        </w:rPr>
      </w:pPr>
    </w:p>
    <w:p w:rsidR="000A5D0F" w:rsidRDefault="000A5D0F">
      <w:pPr>
        <w:spacing w:after="0" w:line="100" w:lineRule="atLeast"/>
        <w:jc w:val="right"/>
        <w:rPr>
          <w:rFonts w:ascii="Times New Roman" w:hAnsi="Times New Roman" w:cs="Times New Roman"/>
          <w:sz w:val="28"/>
          <w:szCs w:val="28"/>
        </w:rPr>
      </w:pPr>
    </w:p>
    <w:p w:rsidR="000A5D0F" w:rsidRDefault="000A5D0F">
      <w:pPr>
        <w:spacing w:after="0" w:line="100" w:lineRule="atLeast"/>
        <w:jc w:val="right"/>
        <w:rPr>
          <w:rFonts w:ascii="Times New Roman" w:hAnsi="Times New Roman" w:cs="Times New Roman"/>
          <w:sz w:val="28"/>
          <w:szCs w:val="28"/>
        </w:rPr>
      </w:pPr>
    </w:p>
    <w:p w:rsidR="000A5D0F" w:rsidRDefault="000A5D0F">
      <w:pPr>
        <w:spacing w:after="0" w:line="100" w:lineRule="atLeast"/>
        <w:jc w:val="right"/>
        <w:rPr>
          <w:rFonts w:ascii="Times New Roman" w:hAnsi="Times New Roman" w:cs="Times New Roman"/>
          <w:sz w:val="28"/>
          <w:szCs w:val="28"/>
        </w:rPr>
      </w:pPr>
    </w:p>
    <w:p w:rsidR="000A5D0F" w:rsidRDefault="000A5D0F">
      <w:pPr>
        <w:spacing w:after="0" w:line="100" w:lineRule="atLeast"/>
        <w:jc w:val="right"/>
        <w:rPr>
          <w:rFonts w:ascii="Times New Roman" w:hAnsi="Times New Roman" w:cs="Times New Roman"/>
          <w:sz w:val="28"/>
          <w:szCs w:val="28"/>
        </w:rPr>
      </w:pPr>
    </w:p>
    <w:p w:rsidR="000A5D0F" w:rsidRDefault="000A5D0F">
      <w:pPr>
        <w:spacing w:after="0" w:line="100" w:lineRule="atLeast"/>
        <w:jc w:val="right"/>
        <w:rPr>
          <w:rFonts w:ascii="Times New Roman" w:hAnsi="Times New Roman" w:cs="Times New Roman"/>
          <w:sz w:val="28"/>
          <w:szCs w:val="28"/>
        </w:rPr>
      </w:pPr>
    </w:p>
    <w:p w:rsidR="000A5D0F" w:rsidRDefault="000A5D0F">
      <w:pPr>
        <w:spacing w:after="0" w:line="100" w:lineRule="atLeast"/>
        <w:jc w:val="right"/>
        <w:rPr>
          <w:rFonts w:ascii="Times New Roman" w:hAnsi="Times New Roman" w:cs="Times New Roman"/>
          <w:sz w:val="28"/>
          <w:szCs w:val="28"/>
        </w:rPr>
      </w:pPr>
    </w:p>
    <w:p w:rsidR="000A5D0F" w:rsidRDefault="000A5D0F">
      <w:pPr>
        <w:spacing w:after="0" w:line="100" w:lineRule="atLeast"/>
        <w:jc w:val="right"/>
        <w:rPr>
          <w:rFonts w:ascii="Times New Roman" w:hAnsi="Times New Roman" w:cs="Times New Roman"/>
          <w:sz w:val="28"/>
          <w:szCs w:val="28"/>
        </w:rPr>
      </w:pPr>
    </w:p>
    <w:p w:rsidR="000A5D0F" w:rsidRDefault="000A5D0F">
      <w:pPr>
        <w:spacing w:after="0" w:line="100" w:lineRule="atLeast"/>
        <w:jc w:val="right"/>
        <w:rPr>
          <w:rFonts w:ascii="Times New Roman" w:hAnsi="Times New Roman" w:cs="Times New Roman"/>
          <w:sz w:val="28"/>
          <w:szCs w:val="28"/>
        </w:rPr>
      </w:pPr>
    </w:p>
    <w:p w:rsidR="000A5D0F" w:rsidRDefault="000C58BE">
      <w:pPr>
        <w:spacing w:after="0" w:line="100" w:lineRule="atLeast"/>
        <w:jc w:val="right"/>
      </w:pPr>
      <w:r>
        <w:rPr>
          <w:rFonts w:ascii="Times New Roman" w:hAnsi="Times New Roman" w:cs="Times New Roman"/>
          <w:sz w:val="28"/>
          <w:szCs w:val="28"/>
        </w:rPr>
        <w:t>Таблица № 6</w:t>
      </w:r>
    </w:p>
    <w:p w:rsidR="000A5D0F" w:rsidRDefault="000C58BE">
      <w:pPr>
        <w:spacing w:after="0" w:line="100" w:lineRule="atLeast"/>
        <w:jc w:val="center"/>
      </w:pPr>
      <w:r>
        <w:rPr>
          <w:rFonts w:ascii="Times New Roman" w:hAnsi="Times New Roman" w:cs="Times New Roman"/>
          <w:sz w:val="28"/>
          <w:szCs w:val="28"/>
        </w:rPr>
        <w:t xml:space="preserve">Средняя стоимость </w:t>
      </w:r>
      <w:r>
        <w:rPr>
          <w:rFonts w:ascii="Times New Roman" w:hAnsi="Times New Roman" w:cs="Times New Roman"/>
          <w:sz w:val="28"/>
          <w:szCs w:val="28"/>
        </w:rPr>
        <w:t>традиционных энергоносителей Великосельского сельского поселения по состоянию на 01.01.2017 года</w:t>
      </w:r>
    </w:p>
    <w:tbl>
      <w:tblPr>
        <w:tblW w:w="935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firstRow="1" w:lastRow="0" w:firstColumn="1" w:lastColumn="0" w:noHBand="0" w:noVBand="1"/>
      </w:tblPr>
      <w:tblGrid>
        <w:gridCol w:w="616"/>
        <w:gridCol w:w="3695"/>
        <w:gridCol w:w="1681"/>
        <w:gridCol w:w="1681"/>
        <w:gridCol w:w="1681"/>
      </w:tblGrid>
      <w:tr w:rsidR="000A5D0F">
        <w:tc>
          <w:tcPr>
            <w:tcW w:w="6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t>
            </w:r>
          </w:p>
        </w:tc>
        <w:tc>
          <w:tcPr>
            <w:tcW w:w="369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Вид топлива</w:t>
            </w: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Стоимость единицы, руб.</w:t>
            </w: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Стоимость доставки, руб.</w:t>
            </w:r>
          </w:p>
        </w:tc>
      </w:tr>
      <w:tr w:rsidR="000A5D0F">
        <w:tc>
          <w:tcPr>
            <w:tcW w:w="6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369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Бензин</w:t>
            </w:r>
          </w:p>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- 80</w:t>
            </w:r>
          </w:p>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- 92</w:t>
            </w: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A5D0F">
            <w:pPr>
              <w:keepNext/>
              <w:overflowPunct w:val="0"/>
              <w:spacing w:after="0" w:line="240" w:lineRule="auto"/>
              <w:jc w:val="both"/>
              <w:rPr>
                <w:rFonts w:ascii="Times New Roman" w:hAnsi="Times New Roman"/>
                <w:sz w:val="24"/>
                <w:szCs w:val="24"/>
              </w:rPr>
            </w:pPr>
          </w:p>
          <w:p w:rsidR="000A5D0F" w:rsidRDefault="000C58BE">
            <w:pPr>
              <w:keepNext/>
              <w:overflowPunct w:val="0"/>
              <w:spacing w:after="0" w:line="240" w:lineRule="auto"/>
              <w:jc w:val="both"/>
              <w:rPr>
                <w:rFonts w:ascii="Times New Roman" w:hAnsi="Times New Roman"/>
                <w:sz w:val="24"/>
                <w:szCs w:val="24"/>
              </w:rPr>
            </w:pPr>
            <w:r>
              <w:rPr>
                <w:rFonts w:ascii="Times New Roman" w:hAnsi="Times New Roman"/>
                <w:sz w:val="24"/>
                <w:szCs w:val="24"/>
              </w:rPr>
              <w:t>тонн</w:t>
            </w: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A5D0F">
            <w:pPr>
              <w:keepNext/>
              <w:overflowPunct w:val="0"/>
              <w:spacing w:after="0" w:line="240" w:lineRule="auto"/>
              <w:jc w:val="both"/>
              <w:rPr>
                <w:rFonts w:ascii="Times New Roman" w:hAnsi="Times New Roman"/>
                <w:sz w:val="24"/>
                <w:szCs w:val="24"/>
              </w:rPr>
            </w:pPr>
          </w:p>
          <w:p w:rsidR="000A5D0F" w:rsidRDefault="000C58BE">
            <w:pPr>
              <w:keepNext/>
              <w:overflowPunct w:val="0"/>
              <w:spacing w:after="0" w:line="240" w:lineRule="auto"/>
              <w:jc w:val="both"/>
              <w:rPr>
                <w:rFonts w:ascii="Times New Roman" w:hAnsi="Times New Roman"/>
                <w:sz w:val="24"/>
                <w:szCs w:val="24"/>
              </w:rPr>
            </w:pPr>
            <w:r>
              <w:rPr>
                <w:rFonts w:ascii="Times New Roman" w:hAnsi="Times New Roman"/>
                <w:sz w:val="24"/>
                <w:szCs w:val="24"/>
              </w:rPr>
              <w:t>31 000</w:t>
            </w:r>
          </w:p>
          <w:p w:rsidR="000A5D0F" w:rsidRDefault="000C58BE">
            <w:pPr>
              <w:keepNext/>
              <w:overflowPunct w:val="0"/>
              <w:spacing w:after="0" w:line="240" w:lineRule="auto"/>
              <w:jc w:val="both"/>
              <w:rPr>
                <w:rFonts w:ascii="Times New Roman" w:hAnsi="Times New Roman"/>
                <w:sz w:val="24"/>
                <w:szCs w:val="24"/>
              </w:rPr>
            </w:pPr>
            <w:r>
              <w:rPr>
                <w:rFonts w:ascii="Times New Roman" w:hAnsi="Times New Roman"/>
                <w:sz w:val="24"/>
                <w:szCs w:val="24"/>
              </w:rPr>
              <w:t>33 000</w:t>
            </w: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A5D0F">
            <w:pPr>
              <w:keepNext/>
              <w:overflowPunct w:val="0"/>
              <w:spacing w:after="0" w:line="240" w:lineRule="auto"/>
              <w:jc w:val="both"/>
              <w:rPr>
                <w:rFonts w:ascii="Times New Roman" w:hAnsi="Times New Roman"/>
                <w:sz w:val="24"/>
                <w:szCs w:val="24"/>
              </w:rPr>
            </w:pPr>
          </w:p>
          <w:p w:rsidR="000A5D0F" w:rsidRDefault="000C58BE">
            <w:pPr>
              <w:keepNext/>
              <w:overflowPunct w:val="0"/>
              <w:spacing w:after="0" w:line="240" w:lineRule="auto"/>
              <w:jc w:val="both"/>
              <w:rPr>
                <w:rFonts w:ascii="Times New Roman" w:hAnsi="Times New Roman"/>
                <w:sz w:val="24"/>
                <w:szCs w:val="24"/>
              </w:rPr>
            </w:pPr>
            <w:r>
              <w:rPr>
                <w:rFonts w:ascii="Times New Roman" w:hAnsi="Times New Roman"/>
                <w:sz w:val="24"/>
                <w:szCs w:val="24"/>
              </w:rPr>
              <w:t>-</w:t>
            </w:r>
          </w:p>
          <w:p w:rsidR="000A5D0F" w:rsidRDefault="000C58BE">
            <w:pPr>
              <w:keepNext/>
              <w:overflowPunct w:val="0"/>
              <w:spacing w:after="0" w:line="240" w:lineRule="auto"/>
              <w:jc w:val="both"/>
              <w:rPr>
                <w:rFonts w:ascii="Times New Roman" w:hAnsi="Times New Roman"/>
                <w:sz w:val="24"/>
                <w:szCs w:val="24"/>
              </w:rPr>
            </w:pPr>
            <w:r>
              <w:rPr>
                <w:rFonts w:ascii="Times New Roman" w:hAnsi="Times New Roman"/>
                <w:sz w:val="24"/>
                <w:szCs w:val="24"/>
              </w:rPr>
              <w:t>-</w:t>
            </w:r>
          </w:p>
        </w:tc>
      </w:tr>
      <w:tr w:rsidR="000A5D0F">
        <w:tc>
          <w:tcPr>
            <w:tcW w:w="6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369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Дизельное топливо</w:t>
            </w: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тонн</w:t>
            </w: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35 500</w:t>
            </w: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r>
      <w:tr w:rsidR="000A5D0F">
        <w:tc>
          <w:tcPr>
            <w:tcW w:w="6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369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Мазут топочный</w:t>
            </w: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тонн</w:t>
            </w: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r>
      <w:tr w:rsidR="000A5D0F">
        <w:tc>
          <w:tcPr>
            <w:tcW w:w="6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369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Печное топливо</w:t>
            </w: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тонн</w:t>
            </w: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r>
      <w:tr w:rsidR="000A5D0F">
        <w:tc>
          <w:tcPr>
            <w:tcW w:w="6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369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СУГ на бытовые нужды</w:t>
            </w: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тонн</w:t>
            </w: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A5D0F">
            <w:pPr>
              <w:keepNext/>
              <w:overflowPunct w:val="0"/>
              <w:spacing w:after="0" w:line="240" w:lineRule="auto"/>
              <w:jc w:val="both"/>
              <w:rPr>
                <w:sz w:val="24"/>
              </w:rPr>
            </w:pP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r>
      <w:tr w:rsidR="000A5D0F">
        <w:tc>
          <w:tcPr>
            <w:tcW w:w="6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369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Уголь</w:t>
            </w: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тонн</w:t>
            </w: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4081,52</w:t>
            </w: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r>
      <w:tr w:rsidR="000A5D0F">
        <w:tc>
          <w:tcPr>
            <w:tcW w:w="6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369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Дрова на отопления</w:t>
            </w: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м</w:t>
            </w:r>
            <w:r>
              <w:rPr>
                <w:rFonts w:ascii="Times New Roman" w:hAnsi="Times New Roman" w:cs="Times New Roman"/>
                <w:sz w:val="24"/>
                <w:szCs w:val="24"/>
                <w:vertAlign w:val="superscript"/>
              </w:rPr>
              <w:t>3</w:t>
            </w: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1200</w:t>
            </w: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r>
      <w:tr w:rsidR="000A5D0F">
        <w:tc>
          <w:tcPr>
            <w:tcW w:w="6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p>
        </w:tc>
        <w:tc>
          <w:tcPr>
            <w:tcW w:w="369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Пеллеты</w:t>
            </w: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тонн</w:t>
            </w: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A5D0F">
            <w:pPr>
              <w:keepNext/>
              <w:overflowPunct w:val="0"/>
              <w:spacing w:after="0" w:line="240" w:lineRule="auto"/>
              <w:jc w:val="both"/>
              <w:rPr>
                <w:rFonts w:ascii="Times New Roman" w:hAnsi="Times New Roman" w:cs="Times New Roman"/>
                <w:sz w:val="24"/>
                <w:szCs w:val="24"/>
                <w:highlight w:val="cyan"/>
              </w:rPr>
            </w:pP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A5D0F">
            <w:pPr>
              <w:keepNext/>
              <w:overflowPunct w:val="0"/>
              <w:spacing w:after="0" w:line="240" w:lineRule="auto"/>
              <w:jc w:val="both"/>
              <w:rPr>
                <w:rFonts w:ascii="Times New Roman" w:hAnsi="Times New Roman" w:cs="Times New Roman"/>
                <w:sz w:val="24"/>
                <w:szCs w:val="24"/>
                <w:highlight w:val="cyan"/>
              </w:rPr>
            </w:pPr>
          </w:p>
        </w:tc>
      </w:tr>
      <w:tr w:rsidR="000A5D0F">
        <w:tc>
          <w:tcPr>
            <w:tcW w:w="6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p>
        </w:tc>
        <w:tc>
          <w:tcPr>
            <w:tcW w:w="369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Торф</w:t>
            </w: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тонн</w:t>
            </w: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r>
      <w:tr w:rsidR="000A5D0F">
        <w:tc>
          <w:tcPr>
            <w:tcW w:w="6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p>
        </w:tc>
        <w:tc>
          <w:tcPr>
            <w:tcW w:w="369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Брикеты торфяные</w:t>
            </w: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тонн</w:t>
            </w: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r>
      <w:tr w:rsidR="000A5D0F">
        <w:tc>
          <w:tcPr>
            <w:tcW w:w="6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369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Компримированный природный газ</w:t>
            </w: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sz w:val="24"/>
                <w:szCs w:val="24"/>
                <w:vertAlign w:val="superscript"/>
              </w:rPr>
            </w:pPr>
            <w:r>
              <w:rPr>
                <w:rFonts w:ascii="Times New Roman" w:hAnsi="Times New Roman"/>
                <w:sz w:val="24"/>
                <w:szCs w:val="24"/>
              </w:rPr>
              <w:t>тыс.м</w:t>
            </w:r>
            <w:r>
              <w:rPr>
                <w:rFonts w:ascii="Times New Roman" w:hAnsi="Times New Roman"/>
                <w:sz w:val="24"/>
                <w:szCs w:val="24"/>
                <w:vertAlign w:val="superscript"/>
              </w:rPr>
              <w:t>3</w:t>
            </w: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r>
      <w:tr w:rsidR="000A5D0F">
        <w:tc>
          <w:tcPr>
            <w:tcW w:w="6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369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Электроэнергия</w:t>
            </w: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sz w:val="24"/>
                <w:szCs w:val="24"/>
              </w:rPr>
            </w:pPr>
            <w:r>
              <w:rPr>
                <w:rFonts w:ascii="Times New Roman" w:hAnsi="Times New Roman"/>
                <w:sz w:val="24"/>
                <w:szCs w:val="24"/>
              </w:rPr>
              <w:t>квт</w:t>
            </w:r>
            <w:r>
              <w:rPr>
                <w:rFonts w:ascii="Times New Roman" w:hAnsi="Times New Roman"/>
                <w:sz w:val="24"/>
                <w:szCs w:val="24"/>
                <w:lang w:val="en-US"/>
              </w:rPr>
              <w:t xml:space="preserve"> </w:t>
            </w:r>
            <w:r>
              <w:rPr>
                <w:rFonts w:ascii="Times New Roman" w:hAnsi="Times New Roman"/>
                <w:sz w:val="24"/>
                <w:szCs w:val="24"/>
              </w:rPr>
              <w:t>ч.</w:t>
            </w: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keepNext/>
              <w:overflowPunct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2,59</w:t>
            </w:r>
          </w:p>
        </w:tc>
        <w:tc>
          <w:tcPr>
            <w:tcW w:w="16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A5D0F">
            <w:pPr>
              <w:keepNext/>
              <w:overflowPunct w:val="0"/>
              <w:spacing w:after="0" w:line="240" w:lineRule="auto"/>
              <w:jc w:val="both"/>
            </w:pPr>
          </w:p>
        </w:tc>
      </w:tr>
    </w:tbl>
    <w:p w:rsidR="000A5D0F" w:rsidRDefault="000A5D0F">
      <w:pPr>
        <w:spacing w:after="0" w:line="100" w:lineRule="atLeast"/>
        <w:jc w:val="both"/>
      </w:pPr>
    </w:p>
    <w:p w:rsidR="000A5D0F" w:rsidRDefault="000C58BE">
      <w:pPr>
        <w:spacing w:after="0" w:line="100" w:lineRule="atLeast"/>
        <w:jc w:val="both"/>
        <w:rPr>
          <w:rFonts w:ascii="Times New Roman" w:hAnsi="Times New Roman" w:cs="Times New Roman"/>
          <w:sz w:val="28"/>
          <w:szCs w:val="28"/>
        </w:rPr>
      </w:pPr>
      <w:r>
        <w:rPr>
          <w:rFonts w:ascii="Times New Roman" w:hAnsi="Times New Roman" w:cs="Times New Roman"/>
          <w:sz w:val="28"/>
          <w:szCs w:val="28"/>
        </w:rPr>
        <w:t>4.3. Краткий анализ существующего состояния системы водоснабжения.</w:t>
      </w:r>
    </w:p>
    <w:p w:rsidR="000A5D0F" w:rsidRDefault="000A5D0F">
      <w:pPr>
        <w:spacing w:after="0" w:line="100" w:lineRule="atLeast"/>
        <w:ind w:firstLine="584"/>
        <w:jc w:val="both"/>
        <w:rPr>
          <w:rFonts w:ascii="Times New Roman" w:hAnsi="Times New Roman" w:cs="Times New Roman"/>
          <w:sz w:val="28"/>
          <w:szCs w:val="28"/>
        </w:rPr>
      </w:pPr>
    </w:p>
    <w:p w:rsidR="000A5D0F" w:rsidRDefault="000C58BE">
      <w:pPr>
        <w:spacing w:after="0" w:line="100" w:lineRule="atLeast"/>
        <w:ind w:firstLine="568"/>
        <w:jc w:val="both"/>
        <w:rPr>
          <w:highlight w:val="white"/>
        </w:rPr>
      </w:pPr>
      <w:r>
        <w:rPr>
          <w:rFonts w:ascii="Times New Roman" w:hAnsi="Times New Roman" w:cs="Times New Roman"/>
          <w:color w:val="000000"/>
          <w:sz w:val="28"/>
          <w:szCs w:val="28"/>
          <w:highlight w:val="white"/>
        </w:rPr>
        <w:t xml:space="preserve">Водоснабжение как отрасль играет огромную роль в обеспечении жизнедеятельности сельского поселения и требует целенаправленных мероприятий по развитию </w:t>
      </w:r>
      <w:r>
        <w:rPr>
          <w:rFonts w:ascii="Times New Roman" w:hAnsi="Times New Roman" w:cs="Times New Roman"/>
          <w:color w:val="000000"/>
          <w:sz w:val="28"/>
          <w:szCs w:val="28"/>
          <w:highlight w:val="white"/>
        </w:rPr>
        <w:t>надёжной системы хозяйственно-питьевого водоснабжения.</w:t>
      </w:r>
    </w:p>
    <w:p w:rsidR="000A5D0F" w:rsidRDefault="000A5D0F">
      <w:pPr>
        <w:spacing w:after="0" w:line="100" w:lineRule="atLeast"/>
        <w:ind w:firstLine="568"/>
        <w:jc w:val="both"/>
        <w:rPr>
          <w:rFonts w:ascii="Times New Roman" w:hAnsi="Times New Roman" w:cs="Times New Roman"/>
          <w:color w:val="000000"/>
          <w:sz w:val="28"/>
          <w:szCs w:val="28"/>
        </w:rPr>
      </w:pPr>
    </w:p>
    <w:p w:rsidR="000A5D0F" w:rsidRDefault="000C58BE">
      <w:pPr>
        <w:spacing w:after="0" w:line="100" w:lineRule="atLeast"/>
        <w:ind w:firstLine="568"/>
        <w:jc w:val="both"/>
        <w:rPr>
          <w:highlight w:val="white"/>
        </w:rPr>
      </w:pPr>
      <w:r>
        <w:rPr>
          <w:rFonts w:ascii="Times New Roman" w:hAnsi="Times New Roman" w:cs="Times New Roman"/>
          <w:color w:val="000000"/>
          <w:sz w:val="28"/>
          <w:szCs w:val="28"/>
          <w:highlight w:val="white"/>
        </w:rPr>
        <w:t>В  населённых  пунктах  Сосница,  Заболотье,  Жилино,  Лядинки,  Лучки,  Нехотицко,</w:t>
      </w:r>
    </w:p>
    <w:p w:rsidR="000A5D0F" w:rsidRDefault="000A5D0F">
      <w:pPr>
        <w:spacing w:after="0" w:line="100" w:lineRule="atLeast"/>
        <w:ind w:firstLine="568"/>
        <w:jc w:val="both"/>
        <w:rPr>
          <w:rFonts w:ascii="Times New Roman" w:hAnsi="Times New Roman" w:cs="Times New Roman"/>
          <w:color w:val="000000"/>
          <w:sz w:val="28"/>
          <w:szCs w:val="28"/>
        </w:rPr>
      </w:pPr>
    </w:p>
    <w:p w:rsidR="000A5D0F" w:rsidRDefault="000C58BE">
      <w:pPr>
        <w:spacing w:after="0" w:line="100" w:lineRule="atLeast"/>
        <w:ind w:firstLine="568"/>
        <w:jc w:val="both"/>
        <w:rPr>
          <w:highlight w:val="white"/>
        </w:rPr>
      </w:pPr>
      <w:r>
        <w:rPr>
          <w:rFonts w:ascii="Times New Roman" w:hAnsi="Times New Roman" w:cs="Times New Roman"/>
          <w:color w:val="000000"/>
          <w:sz w:val="28"/>
          <w:szCs w:val="28"/>
          <w:highlight w:val="white"/>
        </w:rPr>
        <w:t>Сусолово, Острые Луки, Старина, Григорово, Дедова Лука, Хилово, Турово, Корчевка, Кривец,</w:t>
      </w:r>
    </w:p>
    <w:p w:rsidR="000A5D0F" w:rsidRDefault="000A5D0F">
      <w:pPr>
        <w:spacing w:after="0" w:line="100" w:lineRule="atLeast"/>
        <w:ind w:firstLine="568"/>
        <w:jc w:val="both"/>
        <w:rPr>
          <w:rFonts w:ascii="Times New Roman" w:hAnsi="Times New Roman" w:cs="Times New Roman"/>
          <w:color w:val="000000"/>
          <w:sz w:val="28"/>
          <w:szCs w:val="28"/>
        </w:rPr>
      </w:pPr>
    </w:p>
    <w:p w:rsidR="000A5D0F" w:rsidRDefault="000C58BE">
      <w:pPr>
        <w:spacing w:after="0" w:line="100" w:lineRule="atLeast"/>
        <w:ind w:firstLine="568"/>
        <w:jc w:val="both"/>
        <w:rPr>
          <w:highlight w:val="white"/>
        </w:rPr>
      </w:pPr>
      <w:r>
        <w:rPr>
          <w:rFonts w:ascii="Times New Roman" w:hAnsi="Times New Roman" w:cs="Times New Roman"/>
          <w:color w:val="000000"/>
          <w:sz w:val="28"/>
          <w:szCs w:val="28"/>
          <w:highlight w:val="white"/>
        </w:rPr>
        <w:t xml:space="preserve">Пашниково,  Петрухново, </w:t>
      </w:r>
      <w:r>
        <w:rPr>
          <w:rFonts w:ascii="Times New Roman" w:hAnsi="Times New Roman" w:cs="Times New Roman"/>
          <w:color w:val="000000"/>
          <w:sz w:val="28"/>
          <w:szCs w:val="28"/>
          <w:highlight w:val="white"/>
        </w:rPr>
        <w:t xml:space="preserve"> Грузово,  Речные   Котцы,   Большие  Боры,   Кобякино,   Астрилово,</w:t>
      </w:r>
    </w:p>
    <w:p w:rsidR="000A5D0F" w:rsidRDefault="000A5D0F">
      <w:pPr>
        <w:spacing w:after="0" w:line="100" w:lineRule="atLeast"/>
        <w:ind w:firstLine="568"/>
        <w:jc w:val="both"/>
        <w:rPr>
          <w:rFonts w:ascii="Times New Roman" w:hAnsi="Times New Roman" w:cs="Times New Roman"/>
          <w:color w:val="000000"/>
          <w:sz w:val="28"/>
          <w:szCs w:val="28"/>
        </w:rPr>
      </w:pPr>
    </w:p>
    <w:p w:rsidR="000A5D0F" w:rsidRDefault="000C58BE">
      <w:pPr>
        <w:spacing w:after="0" w:line="100" w:lineRule="atLeast"/>
        <w:ind w:firstLine="568"/>
        <w:jc w:val="both"/>
        <w:rPr>
          <w:highlight w:val="white"/>
        </w:rPr>
      </w:pPr>
      <w:r>
        <w:rPr>
          <w:rFonts w:ascii="Times New Roman" w:hAnsi="Times New Roman" w:cs="Times New Roman"/>
          <w:color w:val="000000"/>
          <w:sz w:val="28"/>
          <w:szCs w:val="28"/>
          <w:highlight w:val="white"/>
        </w:rPr>
        <w:t xml:space="preserve">Великое Село, Высокое, Тулебля, Сотско, Березка и ст. Тулебля имеется централизованная система водоснабжения, обеспечивающая водой часть жилой застройки, общественные - деловые и здания </w:t>
      </w:r>
      <w:r>
        <w:rPr>
          <w:rFonts w:ascii="Times New Roman" w:hAnsi="Times New Roman" w:cs="Times New Roman"/>
          <w:color w:val="000000"/>
          <w:sz w:val="28"/>
          <w:szCs w:val="28"/>
          <w:highlight w:val="white"/>
        </w:rPr>
        <w:t>коммунального назначения. Отбор воды населением остальной части, вышеуказанных населённых пунктов, Великосельского сельского производится частично через водоразборные колонки, шахтные колодцы общего и частного пользования. Частично дома частного сектора по</w:t>
      </w:r>
      <w:r>
        <w:rPr>
          <w:rFonts w:ascii="Times New Roman" w:hAnsi="Times New Roman" w:cs="Times New Roman"/>
          <w:color w:val="000000"/>
          <w:sz w:val="28"/>
          <w:szCs w:val="28"/>
          <w:highlight w:val="white"/>
        </w:rPr>
        <w:t>дключены к сети хозяйственно - питьевого водопровода.</w:t>
      </w:r>
    </w:p>
    <w:p w:rsidR="000A5D0F" w:rsidRDefault="000C58BE">
      <w:pPr>
        <w:spacing w:after="0" w:line="100" w:lineRule="atLeast"/>
        <w:ind w:firstLine="568"/>
        <w:jc w:val="both"/>
        <w:rPr>
          <w:highlight w:val="white"/>
        </w:rPr>
      </w:pPr>
      <w:r>
        <w:rPr>
          <w:rFonts w:ascii="Times New Roman" w:hAnsi="Times New Roman" w:cs="Times New Roman"/>
          <w:color w:val="000000"/>
          <w:sz w:val="28"/>
          <w:szCs w:val="28"/>
          <w:highlight w:val="white"/>
        </w:rPr>
        <w:t>Источником водоснабжения д. Большое Ночково является действующая артезианская скважина, расположенная в д. Острые Луки. Жители домов отбирают воду на хозяйственно-питьевые нужды через водоразборные коло</w:t>
      </w:r>
      <w:r>
        <w:rPr>
          <w:rFonts w:ascii="Times New Roman" w:hAnsi="Times New Roman" w:cs="Times New Roman"/>
          <w:color w:val="000000"/>
          <w:sz w:val="28"/>
          <w:szCs w:val="28"/>
          <w:highlight w:val="white"/>
        </w:rPr>
        <w:t>нки, шахтные колодцы общего и частного пользования</w:t>
      </w:r>
      <w:r>
        <w:rPr>
          <w:highlight w:val="white"/>
        </w:rPr>
        <w:t xml:space="preserve"> </w:t>
      </w:r>
      <w:r>
        <w:rPr>
          <w:rFonts w:ascii="Times New Roman" w:hAnsi="Times New Roman" w:cs="Times New Roman"/>
          <w:color w:val="000000"/>
          <w:sz w:val="28"/>
          <w:szCs w:val="28"/>
          <w:highlight w:val="white"/>
        </w:rPr>
        <w:t>и из  существующего водопровода. Вода из артезианских скважин насосами подается в водонапорные башни, расположенные</w:t>
      </w:r>
      <w:r>
        <w:rPr>
          <w:highlight w:val="white"/>
        </w:rPr>
        <w:t xml:space="preserve"> </w:t>
      </w:r>
      <w:r>
        <w:rPr>
          <w:rFonts w:ascii="Times New Roman" w:hAnsi="Times New Roman" w:cs="Times New Roman"/>
          <w:color w:val="000000"/>
          <w:sz w:val="28"/>
          <w:szCs w:val="28"/>
          <w:highlight w:val="white"/>
        </w:rPr>
        <w:t>в каждой из</w:t>
      </w:r>
      <w:r>
        <w:rPr>
          <w:highlight w:val="white"/>
        </w:rPr>
        <w:t xml:space="preserve"> </w:t>
      </w:r>
      <w:r>
        <w:rPr>
          <w:rFonts w:ascii="Times New Roman" w:hAnsi="Times New Roman" w:cs="Times New Roman"/>
          <w:color w:val="000000"/>
          <w:sz w:val="28"/>
          <w:szCs w:val="28"/>
          <w:highlight w:val="white"/>
        </w:rPr>
        <w:t xml:space="preserve">вышеуказанных деревень. Из башен под </w:t>
      </w:r>
      <w:r>
        <w:rPr>
          <w:rFonts w:ascii="Times New Roman" w:hAnsi="Times New Roman" w:cs="Times New Roman"/>
          <w:color w:val="000000"/>
          <w:sz w:val="28"/>
          <w:szCs w:val="28"/>
          <w:highlight w:val="white"/>
        </w:rPr>
        <w:lastRenderedPageBreak/>
        <w:t>давлением, созданным высотой башни, вода</w:t>
      </w:r>
      <w:r>
        <w:rPr>
          <w:highlight w:val="white"/>
        </w:rPr>
        <w:t xml:space="preserve"> </w:t>
      </w:r>
      <w:r>
        <w:rPr>
          <w:rFonts w:ascii="Times New Roman" w:hAnsi="Times New Roman" w:cs="Times New Roman"/>
          <w:color w:val="000000"/>
          <w:sz w:val="28"/>
          <w:szCs w:val="28"/>
          <w:highlight w:val="white"/>
        </w:rPr>
        <w:t>поступает  в</w:t>
      </w:r>
      <w:r>
        <w:rPr>
          <w:highlight w:val="white"/>
        </w:rPr>
        <w:t xml:space="preserve"> </w:t>
      </w:r>
      <w:r>
        <w:rPr>
          <w:rFonts w:ascii="Times New Roman" w:hAnsi="Times New Roman" w:cs="Times New Roman"/>
          <w:color w:val="000000"/>
          <w:sz w:val="28"/>
          <w:szCs w:val="28"/>
          <w:highlight w:val="white"/>
        </w:rPr>
        <w:t>тупиковые  сети  хозяйственно-питьевого  водопровода  населенных</w:t>
      </w:r>
      <w:r>
        <w:rPr>
          <w:highlight w:val="white"/>
        </w:rPr>
        <w:t xml:space="preserve"> </w:t>
      </w:r>
      <w:r>
        <w:rPr>
          <w:rFonts w:ascii="Times New Roman" w:hAnsi="Times New Roman" w:cs="Times New Roman"/>
          <w:color w:val="000000"/>
          <w:sz w:val="28"/>
          <w:szCs w:val="28"/>
          <w:highlight w:val="white"/>
        </w:rPr>
        <w:t>пунктов</w:t>
      </w:r>
    </w:p>
    <w:p w:rsidR="000A5D0F" w:rsidRDefault="000C58BE">
      <w:pPr>
        <w:spacing w:after="0" w:line="100" w:lineRule="atLeast"/>
        <w:jc w:val="both"/>
        <w:rPr>
          <w:highlight w:val="white"/>
        </w:rPr>
      </w:pPr>
      <w:r>
        <w:rPr>
          <w:rFonts w:ascii="Times New Roman" w:hAnsi="Times New Roman" w:cs="Times New Roman"/>
          <w:color w:val="000000"/>
          <w:sz w:val="28"/>
          <w:szCs w:val="28"/>
          <w:highlight w:val="white"/>
        </w:rPr>
        <w:t>Великосельского сельского поселения.</w:t>
      </w:r>
    </w:p>
    <w:p w:rsidR="000A5D0F" w:rsidRDefault="000A5D0F">
      <w:pPr>
        <w:spacing w:after="0" w:line="100" w:lineRule="atLeast"/>
        <w:ind w:firstLine="568"/>
        <w:jc w:val="both"/>
        <w:rPr>
          <w:rFonts w:ascii="Times New Roman" w:hAnsi="Times New Roman" w:cs="Times New Roman"/>
          <w:color w:val="000000"/>
          <w:sz w:val="28"/>
          <w:szCs w:val="28"/>
        </w:rPr>
      </w:pPr>
    </w:p>
    <w:p w:rsidR="000A5D0F" w:rsidRDefault="000C58BE">
      <w:pPr>
        <w:spacing w:after="0" w:line="100" w:lineRule="atLeast"/>
        <w:ind w:firstLine="568"/>
        <w:jc w:val="both"/>
        <w:rPr>
          <w:highlight w:val="white"/>
        </w:rPr>
      </w:pPr>
      <w:r>
        <w:rPr>
          <w:rFonts w:ascii="Times New Roman" w:hAnsi="Times New Roman" w:cs="Times New Roman"/>
          <w:color w:val="000000"/>
          <w:sz w:val="28"/>
          <w:szCs w:val="28"/>
          <w:highlight w:val="white"/>
        </w:rPr>
        <w:t>Общая  протяженность  водопроводных  сетей,  в  Великосельском  сельском  поселении,</w:t>
      </w:r>
      <w:r>
        <w:rPr>
          <w:highlight w:val="white"/>
        </w:rPr>
        <w:t xml:space="preserve"> </w:t>
      </w:r>
      <w:r>
        <w:rPr>
          <w:rFonts w:ascii="Times New Roman" w:hAnsi="Times New Roman" w:cs="Times New Roman"/>
          <w:color w:val="000000"/>
          <w:sz w:val="28"/>
          <w:szCs w:val="28"/>
          <w:highlight w:val="white"/>
        </w:rPr>
        <w:t>составляет 41,02 км. На сети установлены водор</w:t>
      </w:r>
      <w:r>
        <w:rPr>
          <w:rFonts w:ascii="Times New Roman" w:hAnsi="Times New Roman" w:cs="Times New Roman"/>
          <w:color w:val="000000"/>
          <w:sz w:val="28"/>
          <w:szCs w:val="28"/>
          <w:highlight w:val="white"/>
        </w:rPr>
        <w:t>азборные колонки.</w:t>
      </w:r>
    </w:p>
    <w:p w:rsidR="000A5D0F" w:rsidRDefault="000A5D0F">
      <w:pPr>
        <w:spacing w:after="0" w:line="100" w:lineRule="atLeast"/>
        <w:ind w:firstLine="568"/>
        <w:jc w:val="both"/>
        <w:rPr>
          <w:rFonts w:ascii="Times New Roman" w:hAnsi="Times New Roman" w:cs="Times New Roman"/>
          <w:color w:val="000000"/>
          <w:sz w:val="28"/>
          <w:szCs w:val="28"/>
        </w:rPr>
      </w:pPr>
    </w:p>
    <w:p w:rsidR="000A5D0F" w:rsidRDefault="000C58BE">
      <w:pPr>
        <w:spacing w:after="0" w:line="100" w:lineRule="atLeast"/>
        <w:ind w:firstLine="568"/>
        <w:jc w:val="both"/>
        <w:rPr>
          <w:highlight w:val="white"/>
        </w:rPr>
      </w:pPr>
      <w:r>
        <w:rPr>
          <w:rFonts w:ascii="Times New Roman" w:hAnsi="Times New Roman" w:cs="Times New Roman"/>
          <w:color w:val="000000"/>
          <w:sz w:val="28"/>
          <w:szCs w:val="28"/>
          <w:highlight w:val="white"/>
        </w:rPr>
        <w:t>В остальных    населенных    пунктах    Великосельского    сельского    поселения централизованные сети хозяйственно-питьевого водопровода отсутствуют. Вода населением отбирается из шахтных колодцев общего и частного пользования. Пожарот</w:t>
      </w:r>
      <w:r>
        <w:rPr>
          <w:rFonts w:ascii="Times New Roman" w:hAnsi="Times New Roman" w:cs="Times New Roman"/>
          <w:color w:val="000000"/>
          <w:sz w:val="28"/>
          <w:szCs w:val="28"/>
          <w:highlight w:val="white"/>
        </w:rPr>
        <w:t>ушение обеспечивается из пожарных водоёмов.</w:t>
      </w:r>
    </w:p>
    <w:p w:rsidR="000A5D0F" w:rsidRDefault="000A5D0F">
      <w:pPr>
        <w:widowControl w:val="0"/>
        <w:spacing w:after="0" w:line="100" w:lineRule="atLeast"/>
        <w:ind w:left="80" w:right="-16" w:firstLine="489"/>
        <w:jc w:val="both"/>
      </w:pPr>
    </w:p>
    <w:p w:rsidR="000A5D0F" w:rsidRDefault="000C58BE">
      <w:pPr>
        <w:spacing w:after="0" w:line="100" w:lineRule="atLeast"/>
        <w:jc w:val="right"/>
      </w:pPr>
      <w:r>
        <w:rPr>
          <w:rFonts w:ascii="Times New Roman" w:hAnsi="Times New Roman" w:cs="Times New Roman"/>
          <w:sz w:val="28"/>
          <w:szCs w:val="28"/>
        </w:rPr>
        <w:t>Таблица № 7</w:t>
      </w:r>
    </w:p>
    <w:p w:rsidR="000A5D0F" w:rsidRDefault="000C58BE">
      <w:pPr>
        <w:spacing w:after="0" w:line="100" w:lineRule="atLeast"/>
        <w:jc w:val="center"/>
        <w:rPr>
          <w:rFonts w:ascii="Times New Roman" w:hAnsi="Times New Roman" w:cs="Times New Roman"/>
          <w:color w:val="000000"/>
          <w:sz w:val="28"/>
          <w:szCs w:val="28"/>
        </w:rPr>
      </w:pPr>
      <w:r>
        <w:rPr>
          <w:rFonts w:ascii="Times New Roman" w:hAnsi="Times New Roman" w:cs="Times New Roman"/>
          <w:color w:val="000000"/>
          <w:sz w:val="28"/>
          <w:szCs w:val="28"/>
        </w:rPr>
        <w:t>Основные технические характеристики источников централизованного водоснабжения и других объектов системы.</w:t>
      </w:r>
    </w:p>
    <w:tbl>
      <w:tblPr>
        <w:tblW w:w="10028" w:type="dxa"/>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8" w:type="dxa"/>
        </w:tblCellMar>
        <w:tblLook w:val="04A0" w:firstRow="1" w:lastRow="0" w:firstColumn="1" w:lastColumn="0" w:noHBand="0" w:noVBand="1"/>
      </w:tblPr>
      <w:tblGrid>
        <w:gridCol w:w="514"/>
        <w:gridCol w:w="2376"/>
        <w:gridCol w:w="1597"/>
        <w:gridCol w:w="1102"/>
        <w:gridCol w:w="2224"/>
        <w:gridCol w:w="1091"/>
        <w:gridCol w:w="1124"/>
      </w:tblGrid>
      <w:tr w:rsidR="000A5D0F">
        <w:trPr>
          <w:trHeight w:val="1020"/>
        </w:trPr>
        <w:tc>
          <w:tcPr>
            <w:tcW w:w="514"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0A5D0F" w:rsidRDefault="000C58BE">
            <w:pPr>
              <w:spacing w:after="0" w:line="100" w:lineRule="atLeast"/>
              <w:jc w:val="center"/>
              <w:rPr>
                <w:rFonts w:ascii="Times New Roman" w:hAnsi="Times New Roman" w:cs="Times New Roman"/>
                <w:color w:val="000000"/>
              </w:rPr>
            </w:pPr>
            <w:r>
              <w:rPr>
                <w:rFonts w:ascii="Times New Roman" w:hAnsi="Times New Roman" w:cs="Times New Roman"/>
                <w:color w:val="000000"/>
              </w:rPr>
              <w:t>№ № п/п</w:t>
            </w:r>
          </w:p>
        </w:tc>
        <w:tc>
          <w:tcPr>
            <w:tcW w:w="2376" w:type="dxa"/>
            <w:tcBorders>
              <w:top w:val="single" w:sz="4" w:space="0" w:color="00000A"/>
              <w:bottom w:val="single" w:sz="4" w:space="0" w:color="00000A"/>
              <w:right w:val="single" w:sz="4" w:space="0" w:color="00000A"/>
            </w:tcBorders>
            <w:shd w:val="clear" w:color="auto" w:fill="auto"/>
            <w:tcMar>
              <w:left w:w="108" w:type="dxa"/>
            </w:tcMar>
            <w:vAlign w:val="center"/>
          </w:tcPr>
          <w:p w:rsidR="000A5D0F" w:rsidRDefault="000C58BE">
            <w:pPr>
              <w:spacing w:after="0" w:line="100" w:lineRule="atLeast"/>
              <w:jc w:val="center"/>
              <w:rPr>
                <w:rFonts w:ascii="Times New Roman" w:hAnsi="Times New Roman" w:cs="Times New Roman"/>
                <w:color w:val="000000"/>
              </w:rPr>
            </w:pPr>
            <w:r>
              <w:rPr>
                <w:rFonts w:ascii="Times New Roman" w:hAnsi="Times New Roman" w:cs="Times New Roman"/>
                <w:color w:val="000000"/>
              </w:rPr>
              <w:t>Наименование объекта и его местоположение</w:t>
            </w:r>
          </w:p>
        </w:tc>
        <w:tc>
          <w:tcPr>
            <w:tcW w:w="1597" w:type="dxa"/>
            <w:tcBorders>
              <w:top w:val="single" w:sz="4" w:space="0" w:color="00000A"/>
              <w:bottom w:val="single" w:sz="4" w:space="0" w:color="00000A"/>
              <w:right w:val="single" w:sz="4" w:space="0" w:color="00000A"/>
            </w:tcBorders>
            <w:shd w:val="clear" w:color="auto" w:fill="auto"/>
            <w:tcMar>
              <w:left w:w="108" w:type="dxa"/>
            </w:tcMar>
            <w:vAlign w:val="center"/>
          </w:tcPr>
          <w:p w:rsidR="000A5D0F" w:rsidRDefault="000C58BE">
            <w:pPr>
              <w:spacing w:after="0" w:line="100" w:lineRule="atLeast"/>
              <w:jc w:val="center"/>
              <w:rPr>
                <w:rFonts w:ascii="Times New Roman" w:hAnsi="Times New Roman" w:cs="Times New Roman"/>
                <w:color w:val="000000"/>
              </w:rPr>
            </w:pPr>
            <w:r>
              <w:rPr>
                <w:rFonts w:ascii="Times New Roman" w:hAnsi="Times New Roman" w:cs="Times New Roman"/>
                <w:color w:val="000000"/>
              </w:rPr>
              <w:t>Состав водозаборного узла</w:t>
            </w:r>
          </w:p>
        </w:tc>
        <w:tc>
          <w:tcPr>
            <w:tcW w:w="1102" w:type="dxa"/>
            <w:tcBorders>
              <w:top w:val="single" w:sz="4" w:space="0" w:color="00000A"/>
              <w:bottom w:val="single" w:sz="4" w:space="0" w:color="00000A"/>
              <w:right w:val="single" w:sz="4" w:space="0" w:color="00000A"/>
            </w:tcBorders>
            <w:shd w:val="clear" w:color="auto" w:fill="auto"/>
            <w:tcMar>
              <w:left w:w="108" w:type="dxa"/>
            </w:tcMar>
            <w:vAlign w:val="center"/>
          </w:tcPr>
          <w:p w:rsidR="000A5D0F" w:rsidRDefault="000C58BE">
            <w:pPr>
              <w:spacing w:after="0" w:line="100" w:lineRule="atLeast"/>
              <w:jc w:val="center"/>
              <w:rPr>
                <w:rFonts w:ascii="Times New Roman" w:hAnsi="Times New Roman" w:cs="Times New Roman"/>
                <w:color w:val="000000"/>
              </w:rPr>
            </w:pPr>
            <w:r>
              <w:rPr>
                <w:rFonts w:ascii="Times New Roman" w:hAnsi="Times New Roman" w:cs="Times New Roman"/>
                <w:color w:val="000000"/>
              </w:rPr>
              <w:t>Год ввода в экспл</w:t>
            </w:r>
            <w:r>
              <w:rPr>
                <w:rFonts w:ascii="Times New Roman" w:hAnsi="Times New Roman" w:cs="Times New Roman"/>
                <w:color w:val="000000"/>
              </w:rPr>
              <w:t>уат.</w:t>
            </w:r>
          </w:p>
        </w:tc>
        <w:tc>
          <w:tcPr>
            <w:tcW w:w="2224" w:type="dxa"/>
            <w:tcBorders>
              <w:top w:val="single" w:sz="4" w:space="0" w:color="00000A"/>
              <w:bottom w:val="single" w:sz="4" w:space="0" w:color="00000A"/>
              <w:right w:val="single" w:sz="4" w:space="0" w:color="00000A"/>
            </w:tcBorders>
            <w:shd w:val="clear" w:color="auto" w:fill="auto"/>
            <w:tcMar>
              <w:left w:w="108" w:type="dxa"/>
            </w:tcMar>
            <w:vAlign w:val="center"/>
          </w:tcPr>
          <w:p w:rsidR="000A5D0F" w:rsidRDefault="000C58BE">
            <w:pPr>
              <w:spacing w:after="0" w:line="100" w:lineRule="atLeast"/>
              <w:jc w:val="center"/>
              <w:rPr>
                <w:rFonts w:ascii="Times New Roman" w:hAnsi="Times New Roman" w:cs="Times New Roman"/>
                <w:color w:val="000000"/>
              </w:rPr>
            </w:pPr>
            <w:r>
              <w:rPr>
                <w:rFonts w:ascii="Times New Roman" w:hAnsi="Times New Roman" w:cs="Times New Roman"/>
                <w:color w:val="000000"/>
              </w:rPr>
              <w:t>Производительность, тыс. м³/сут.</w:t>
            </w:r>
          </w:p>
        </w:tc>
        <w:tc>
          <w:tcPr>
            <w:tcW w:w="1091" w:type="dxa"/>
            <w:tcBorders>
              <w:top w:val="single" w:sz="4" w:space="0" w:color="00000A"/>
              <w:bottom w:val="single" w:sz="4" w:space="0" w:color="00000A"/>
              <w:right w:val="single" w:sz="4" w:space="0" w:color="00000A"/>
            </w:tcBorders>
            <w:shd w:val="clear" w:color="auto" w:fill="auto"/>
            <w:tcMar>
              <w:left w:w="108" w:type="dxa"/>
            </w:tcMar>
            <w:vAlign w:val="center"/>
          </w:tcPr>
          <w:p w:rsidR="000A5D0F" w:rsidRDefault="000C58BE">
            <w:pPr>
              <w:spacing w:after="0" w:line="100" w:lineRule="atLeast"/>
              <w:jc w:val="center"/>
              <w:rPr>
                <w:rFonts w:ascii="Times New Roman" w:hAnsi="Times New Roman" w:cs="Times New Roman"/>
                <w:color w:val="000000"/>
              </w:rPr>
            </w:pPr>
            <w:r>
              <w:rPr>
                <w:rFonts w:ascii="Times New Roman" w:hAnsi="Times New Roman" w:cs="Times New Roman"/>
                <w:color w:val="000000"/>
              </w:rPr>
              <w:t>Глубина, м</w:t>
            </w:r>
          </w:p>
        </w:tc>
        <w:tc>
          <w:tcPr>
            <w:tcW w:w="1124" w:type="dxa"/>
            <w:tcBorders>
              <w:top w:val="single" w:sz="4" w:space="0" w:color="00000A"/>
              <w:bottom w:val="single" w:sz="4" w:space="0" w:color="00000A"/>
              <w:right w:val="single" w:sz="4" w:space="0" w:color="00000A"/>
            </w:tcBorders>
            <w:shd w:val="clear" w:color="auto" w:fill="auto"/>
            <w:tcMar>
              <w:left w:w="108" w:type="dxa"/>
            </w:tcMar>
            <w:vAlign w:val="center"/>
          </w:tcPr>
          <w:p w:rsidR="000A5D0F" w:rsidRDefault="000C58BE">
            <w:pPr>
              <w:spacing w:after="0" w:line="100" w:lineRule="atLeast"/>
              <w:jc w:val="center"/>
              <w:rPr>
                <w:rFonts w:ascii="Times New Roman" w:hAnsi="Times New Roman" w:cs="Times New Roman"/>
                <w:color w:val="000000"/>
              </w:rPr>
            </w:pPr>
            <w:r>
              <w:rPr>
                <w:rFonts w:ascii="Times New Roman" w:hAnsi="Times New Roman" w:cs="Times New Roman"/>
                <w:color w:val="000000"/>
              </w:rPr>
              <w:t>Наличие ЗСО 1 пояса, м.</w:t>
            </w:r>
          </w:p>
        </w:tc>
      </w:tr>
      <w:tr w:rsidR="000A5D0F">
        <w:trPr>
          <w:trHeight w:val="300"/>
        </w:trPr>
        <w:tc>
          <w:tcPr>
            <w:tcW w:w="514" w:type="dxa"/>
            <w:tcBorders>
              <w:left w:val="single" w:sz="4" w:space="0" w:color="00000A"/>
              <w:bottom w:val="single" w:sz="4" w:space="0" w:color="00000A"/>
              <w:right w:val="single" w:sz="4" w:space="0" w:color="00000A"/>
            </w:tcBorders>
            <w:shd w:val="clear" w:color="auto" w:fill="auto"/>
            <w:tcMar>
              <w:left w:w="98" w:type="dxa"/>
            </w:tcMar>
            <w:vAlign w:val="bottom"/>
          </w:tcPr>
          <w:p w:rsidR="000A5D0F" w:rsidRDefault="000C58BE">
            <w:pPr>
              <w:spacing w:after="0" w:line="100" w:lineRule="atLeast"/>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1</w:t>
            </w:r>
          </w:p>
        </w:tc>
        <w:tc>
          <w:tcPr>
            <w:tcW w:w="2376" w:type="dxa"/>
            <w:tcBorders>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2</w:t>
            </w:r>
          </w:p>
        </w:tc>
        <w:tc>
          <w:tcPr>
            <w:tcW w:w="1597" w:type="dxa"/>
            <w:tcBorders>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3</w:t>
            </w:r>
          </w:p>
        </w:tc>
        <w:tc>
          <w:tcPr>
            <w:tcW w:w="1102" w:type="dxa"/>
            <w:tcBorders>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4</w:t>
            </w:r>
          </w:p>
        </w:tc>
        <w:tc>
          <w:tcPr>
            <w:tcW w:w="2224" w:type="dxa"/>
            <w:tcBorders>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5</w:t>
            </w:r>
          </w:p>
        </w:tc>
        <w:tc>
          <w:tcPr>
            <w:tcW w:w="1091" w:type="dxa"/>
            <w:tcBorders>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6</w:t>
            </w:r>
          </w:p>
        </w:tc>
        <w:tc>
          <w:tcPr>
            <w:tcW w:w="1124" w:type="dxa"/>
            <w:tcBorders>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7</w:t>
            </w:r>
          </w:p>
        </w:tc>
      </w:tr>
      <w:tr w:rsidR="000A5D0F">
        <w:trPr>
          <w:trHeight w:val="300"/>
        </w:trPr>
        <w:tc>
          <w:tcPr>
            <w:tcW w:w="514"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rsidR="000A5D0F" w:rsidRDefault="000C58BE">
            <w:pPr>
              <w:spacing w:after="0" w:line="100" w:lineRule="atLeast"/>
              <w:jc w:val="center"/>
            </w:pPr>
            <w:r>
              <w:rPr>
                <w:rFonts w:ascii="Times New Roman" w:hAnsi="Times New Roman" w:cs="Times New Roman"/>
                <w:bCs/>
                <w:color w:val="000000"/>
                <w:sz w:val="20"/>
                <w:szCs w:val="20"/>
              </w:rPr>
              <w:t>1</w:t>
            </w:r>
          </w:p>
        </w:tc>
        <w:tc>
          <w:tcPr>
            <w:tcW w:w="2376"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rPr>
                <w:rFonts w:ascii="Times New Roman" w:hAnsi="Times New Roman" w:cs="Times New Roman"/>
                <w:color w:val="000000"/>
                <w:sz w:val="20"/>
                <w:szCs w:val="20"/>
              </w:rPr>
            </w:pPr>
            <w:r>
              <w:rPr>
                <w:rFonts w:ascii="Times New Roman" w:hAnsi="Times New Roman" w:cs="Times New Roman"/>
                <w:color w:val="000000"/>
                <w:sz w:val="20"/>
                <w:szCs w:val="20"/>
              </w:rPr>
              <w:t>№ 1890 д. Астрилово</w:t>
            </w:r>
          </w:p>
        </w:tc>
        <w:tc>
          <w:tcPr>
            <w:tcW w:w="1597"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скважина</w:t>
            </w:r>
          </w:p>
        </w:tc>
        <w:tc>
          <w:tcPr>
            <w:tcW w:w="1102"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1980</w:t>
            </w:r>
          </w:p>
        </w:tc>
        <w:tc>
          <w:tcPr>
            <w:tcW w:w="22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A5D0F">
            <w:pPr>
              <w:spacing w:after="0" w:line="100" w:lineRule="atLeast"/>
              <w:jc w:val="center"/>
              <w:rPr>
                <w:rFonts w:ascii="Times New Roman" w:hAnsi="Times New Roman" w:cs="Times New Roman"/>
                <w:color w:val="000000"/>
                <w:sz w:val="20"/>
                <w:szCs w:val="20"/>
              </w:rPr>
            </w:pPr>
          </w:p>
        </w:tc>
        <w:tc>
          <w:tcPr>
            <w:tcW w:w="1091"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A5D0F">
            <w:pPr>
              <w:spacing w:after="0" w:line="100" w:lineRule="atLeast"/>
              <w:jc w:val="center"/>
              <w:rPr>
                <w:rFonts w:ascii="Times New Roman" w:hAnsi="Times New Roman" w:cs="Times New Roman"/>
                <w:color w:val="000000"/>
                <w:sz w:val="20"/>
                <w:szCs w:val="20"/>
              </w:rPr>
            </w:pPr>
          </w:p>
        </w:tc>
        <w:tc>
          <w:tcPr>
            <w:tcW w:w="11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30</w:t>
            </w:r>
          </w:p>
        </w:tc>
      </w:tr>
      <w:tr w:rsidR="000A5D0F">
        <w:trPr>
          <w:trHeight w:val="300"/>
        </w:trPr>
        <w:tc>
          <w:tcPr>
            <w:tcW w:w="514"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rsidR="000A5D0F" w:rsidRDefault="000C58BE">
            <w:pPr>
              <w:spacing w:after="0" w:line="100" w:lineRule="atLeast"/>
              <w:jc w:val="center"/>
            </w:pPr>
            <w:r>
              <w:rPr>
                <w:rFonts w:ascii="Times New Roman" w:hAnsi="Times New Roman" w:cs="Times New Roman"/>
                <w:bCs/>
                <w:color w:val="000000"/>
                <w:sz w:val="20"/>
                <w:szCs w:val="20"/>
              </w:rPr>
              <w:t>2</w:t>
            </w:r>
          </w:p>
        </w:tc>
        <w:tc>
          <w:tcPr>
            <w:tcW w:w="2376"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rPr>
                <w:rFonts w:ascii="Times New Roman" w:hAnsi="Times New Roman" w:cs="Times New Roman"/>
                <w:color w:val="000000"/>
                <w:sz w:val="20"/>
                <w:szCs w:val="20"/>
              </w:rPr>
            </w:pPr>
            <w:r>
              <w:rPr>
                <w:rFonts w:ascii="Times New Roman" w:hAnsi="Times New Roman" w:cs="Times New Roman"/>
                <w:color w:val="000000"/>
                <w:sz w:val="20"/>
                <w:szCs w:val="20"/>
              </w:rPr>
              <w:t>№ 2222</w:t>
            </w:r>
          </w:p>
        </w:tc>
        <w:tc>
          <w:tcPr>
            <w:tcW w:w="1597"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скважина </w:t>
            </w:r>
          </w:p>
        </w:tc>
        <w:tc>
          <w:tcPr>
            <w:tcW w:w="1102"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1987</w:t>
            </w:r>
          </w:p>
        </w:tc>
        <w:tc>
          <w:tcPr>
            <w:tcW w:w="22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A5D0F">
            <w:pPr>
              <w:spacing w:after="0" w:line="100" w:lineRule="atLeast"/>
              <w:jc w:val="center"/>
              <w:rPr>
                <w:rFonts w:ascii="Times New Roman" w:hAnsi="Times New Roman" w:cs="Times New Roman"/>
                <w:color w:val="000000"/>
                <w:sz w:val="20"/>
                <w:szCs w:val="20"/>
              </w:rPr>
            </w:pPr>
          </w:p>
        </w:tc>
        <w:tc>
          <w:tcPr>
            <w:tcW w:w="1091"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38</w:t>
            </w:r>
          </w:p>
        </w:tc>
        <w:tc>
          <w:tcPr>
            <w:tcW w:w="11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30</w:t>
            </w:r>
          </w:p>
        </w:tc>
      </w:tr>
      <w:tr w:rsidR="000A5D0F">
        <w:trPr>
          <w:trHeight w:val="300"/>
        </w:trPr>
        <w:tc>
          <w:tcPr>
            <w:tcW w:w="514"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rsidR="000A5D0F" w:rsidRDefault="000C58BE">
            <w:pPr>
              <w:spacing w:after="0" w:line="100" w:lineRule="atLeast"/>
              <w:jc w:val="center"/>
            </w:pPr>
            <w:r>
              <w:rPr>
                <w:rFonts w:ascii="Times New Roman" w:hAnsi="Times New Roman" w:cs="Times New Roman"/>
                <w:bCs/>
                <w:color w:val="000000"/>
                <w:sz w:val="20"/>
                <w:szCs w:val="20"/>
              </w:rPr>
              <w:t>3</w:t>
            </w:r>
          </w:p>
        </w:tc>
        <w:tc>
          <w:tcPr>
            <w:tcW w:w="2376"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rPr>
                <w:rFonts w:ascii="Times New Roman" w:hAnsi="Times New Roman" w:cs="Times New Roman"/>
                <w:color w:val="000000"/>
                <w:sz w:val="20"/>
                <w:szCs w:val="20"/>
              </w:rPr>
            </w:pPr>
            <w:r>
              <w:rPr>
                <w:rFonts w:ascii="Times New Roman" w:hAnsi="Times New Roman" w:cs="Times New Roman"/>
                <w:color w:val="000000"/>
                <w:sz w:val="20"/>
                <w:szCs w:val="20"/>
              </w:rPr>
              <w:t>№ 82-71 д. Березка</w:t>
            </w:r>
          </w:p>
        </w:tc>
        <w:tc>
          <w:tcPr>
            <w:tcW w:w="1597"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скважина</w:t>
            </w:r>
          </w:p>
        </w:tc>
        <w:tc>
          <w:tcPr>
            <w:tcW w:w="1102"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1971</w:t>
            </w:r>
          </w:p>
        </w:tc>
        <w:tc>
          <w:tcPr>
            <w:tcW w:w="22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A5D0F">
            <w:pPr>
              <w:spacing w:after="0" w:line="100" w:lineRule="atLeast"/>
              <w:jc w:val="center"/>
              <w:rPr>
                <w:rFonts w:ascii="Times New Roman" w:hAnsi="Times New Roman" w:cs="Times New Roman"/>
                <w:color w:val="000000"/>
                <w:sz w:val="20"/>
                <w:szCs w:val="20"/>
              </w:rPr>
            </w:pPr>
          </w:p>
        </w:tc>
        <w:tc>
          <w:tcPr>
            <w:tcW w:w="1091"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55</w:t>
            </w:r>
          </w:p>
        </w:tc>
        <w:tc>
          <w:tcPr>
            <w:tcW w:w="11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30</w:t>
            </w:r>
          </w:p>
        </w:tc>
      </w:tr>
      <w:tr w:rsidR="000A5D0F">
        <w:trPr>
          <w:trHeight w:val="300"/>
        </w:trPr>
        <w:tc>
          <w:tcPr>
            <w:tcW w:w="514"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rsidR="000A5D0F" w:rsidRDefault="000C58BE">
            <w:pPr>
              <w:spacing w:after="0" w:line="100" w:lineRule="atLeast"/>
              <w:jc w:val="center"/>
            </w:pPr>
            <w:r>
              <w:rPr>
                <w:rFonts w:ascii="Times New Roman" w:hAnsi="Times New Roman" w:cs="Times New Roman"/>
                <w:bCs/>
                <w:color w:val="000000"/>
                <w:sz w:val="20"/>
                <w:szCs w:val="20"/>
              </w:rPr>
              <w:t>4</w:t>
            </w:r>
          </w:p>
        </w:tc>
        <w:tc>
          <w:tcPr>
            <w:tcW w:w="2376"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rPr>
                <w:rFonts w:ascii="Times New Roman" w:hAnsi="Times New Roman" w:cs="Times New Roman"/>
                <w:color w:val="000000"/>
                <w:sz w:val="20"/>
                <w:szCs w:val="20"/>
              </w:rPr>
            </w:pPr>
            <w:r>
              <w:rPr>
                <w:rFonts w:ascii="Times New Roman" w:hAnsi="Times New Roman" w:cs="Times New Roman"/>
                <w:color w:val="000000"/>
                <w:sz w:val="20"/>
                <w:szCs w:val="20"/>
              </w:rPr>
              <w:t>№ 2402 д..Большие Боры</w:t>
            </w:r>
          </w:p>
        </w:tc>
        <w:tc>
          <w:tcPr>
            <w:tcW w:w="1597"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скважина </w:t>
            </w:r>
          </w:p>
        </w:tc>
        <w:tc>
          <w:tcPr>
            <w:tcW w:w="1102"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1991</w:t>
            </w:r>
          </w:p>
        </w:tc>
        <w:tc>
          <w:tcPr>
            <w:tcW w:w="22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86,4</w:t>
            </w:r>
          </w:p>
        </w:tc>
        <w:tc>
          <w:tcPr>
            <w:tcW w:w="1091"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55</w:t>
            </w:r>
          </w:p>
        </w:tc>
        <w:tc>
          <w:tcPr>
            <w:tcW w:w="11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30</w:t>
            </w:r>
          </w:p>
        </w:tc>
      </w:tr>
      <w:tr w:rsidR="000A5D0F">
        <w:trPr>
          <w:trHeight w:val="300"/>
        </w:trPr>
        <w:tc>
          <w:tcPr>
            <w:tcW w:w="514"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rsidR="000A5D0F" w:rsidRDefault="000C58BE">
            <w:pPr>
              <w:spacing w:after="0" w:line="100" w:lineRule="atLeast"/>
              <w:jc w:val="center"/>
            </w:pPr>
            <w:r>
              <w:rPr>
                <w:rFonts w:ascii="Times New Roman" w:hAnsi="Times New Roman" w:cs="Times New Roman"/>
                <w:bCs/>
                <w:color w:val="000000"/>
                <w:sz w:val="20"/>
                <w:szCs w:val="20"/>
              </w:rPr>
              <w:t>5</w:t>
            </w:r>
          </w:p>
        </w:tc>
        <w:tc>
          <w:tcPr>
            <w:tcW w:w="2376"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rPr>
                <w:rFonts w:ascii="Times New Roman" w:hAnsi="Times New Roman" w:cs="Times New Roman"/>
                <w:color w:val="000000"/>
                <w:sz w:val="20"/>
                <w:szCs w:val="20"/>
              </w:rPr>
            </w:pPr>
            <w:r>
              <w:rPr>
                <w:rFonts w:ascii="Times New Roman" w:hAnsi="Times New Roman" w:cs="Times New Roman"/>
                <w:color w:val="000000"/>
                <w:sz w:val="20"/>
                <w:szCs w:val="20"/>
              </w:rPr>
              <w:t xml:space="preserve">№ 2103 </w:t>
            </w:r>
          </w:p>
        </w:tc>
        <w:tc>
          <w:tcPr>
            <w:tcW w:w="1597"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скважина</w:t>
            </w:r>
          </w:p>
        </w:tc>
        <w:tc>
          <w:tcPr>
            <w:tcW w:w="1102"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1985</w:t>
            </w:r>
          </w:p>
        </w:tc>
        <w:tc>
          <w:tcPr>
            <w:tcW w:w="22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60,5</w:t>
            </w:r>
          </w:p>
        </w:tc>
        <w:tc>
          <w:tcPr>
            <w:tcW w:w="1091"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50</w:t>
            </w:r>
          </w:p>
        </w:tc>
        <w:tc>
          <w:tcPr>
            <w:tcW w:w="11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30</w:t>
            </w:r>
          </w:p>
        </w:tc>
      </w:tr>
      <w:tr w:rsidR="000A5D0F">
        <w:trPr>
          <w:trHeight w:val="300"/>
        </w:trPr>
        <w:tc>
          <w:tcPr>
            <w:tcW w:w="514"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rsidR="000A5D0F" w:rsidRDefault="000C58BE">
            <w:pPr>
              <w:spacing w:after="0" w:line="100" w:lineRule="atLeast"/>
              <w:jc w:val="center"/>
            </w:pPr>
            <w:r>
              <w:rPr>
                <w:rFonts w:ascii="Times New Roman" w:hAnsi="Times New Roman" w:cs="Times New Roman"/>
                <w:bCs/>
                <w:color w:val="000000"/>
                <w:sz w:val="20"/>
                <w:szCs w:val="20"/>
              </w:rPr>
              <w:t>6</w:t>
            </w:r>
          </w:p>
        </w:tc>
        <w:tc>
          <w:tcPr>
            <w:tcW w:w="2376"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rPr>
                <w:rFonts w:ascii="Times New Roman" w:hAnsi="Times New Roman" w:cs="Times New Roman"/>
                <w:color w:val="000000"/>
                <w:sz w:val="20"/>
                <w:szCs w:val="20"/>
              </w:rPr>
            </w:pPr>
            <w:r>
              <w:rPr>
                <w:rFonts w:ascii="Times New Roman" w:hAnsi="Times New Roman" w:cs="Times New Roman"/>
                <w:color w:val="000000"/>
                <w:sz w:val="20"/>
                <w:szCs w:val="20"/>
              </w:rPr>
              <w:t>№ 885 д. Острые Луки</w:t>
            </w:r>
          </w:p>
        </w:tc>
        <w:tc>
          <w:tcPr>
            <w:tcW w:w="1597"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скважина </w:t>
            </w:r>
          </w:p>
        </w:tc>
        <w:tc>
          <w:tcPr>
            <w:tcW w:w="1102"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1967</w:t>
            </w:r>
          </w:p>
        </w:tc>
        <w:tc>
          <w:tcPr>
            <w:tcW w:w="22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A5D0F">
            <w:pPr>
              <w:spacing w:after="0" w:line="100" w:lineRule="atLeast"/>
              <w:jc w:val="center"/>
              <w:rPr>
                <w:rFonts w:ascii="Times New Roman" w:hAnsi="Times New Roman" w:cs="Times New Roman"/>
                <w:color w:val="000000"/>
                <w:sz w:val="20"/>
                <w:szCs w:val="20"/>
              </w:rPr>
            </w:pPr>
          </w:p>
        </w:tc>
        <w:tc>
          <w:tcPr>
            <w:tcW w:w="1091"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33</w:t>
            </w:r>
          </w:p>
        </w:tc>
        <w:tc>
          <w:tcPr>
            <w:tcW w:w="11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30</w:t>
            </w:r>
          </w:p>
        </w:tc>
      </w:tr>
      <w:tr w:rsidR="000A5D0F">
        <w:trPr>
          <w:trHeight w:val="300"/>
        </w:trPr>
        <w:tc>
          <w:tcPr>
            <w:tcW w:w="514"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rsidR="000A5D0F" w:rsidRDefault="000C58BE">
            <w:pPr>
              <w:spacing w:after="0" w:line="100" w:lineRule="atLeast"/>
              <w:jc w:val="center"/>
            </w:pPr>
            <w:r>
              <w:rPr>
                <w:rFonts w:ascii="Times New Roman" w:hAnsi="Times New Roman" w:cs="Times New Roman"/>
                <w:bCs/>
                <w:color w:val="000000"/>
                <w:sz w:val="20"/>
                <w:szCs w:val="20"/>
              </w:rPr>
              <w:t>7</w:t>
            </w:r>
          </w:p>
        </w:tc>
        <w:tc>
          <w:tcPr>
            <w:tcW w:w="2376"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rPr>
                <w:rFonts w:ascii="Times New Roman" w:hAnsi="Times New Roman" w:cs="Times New Roman"/>
                <w:color w:val="000000"/>
                <w:sz w:val="20"/>
                <w:szCs w:val="20"/>
              </w:rPr>
            </w:pPr>
            <w:r>
              <w:rPr>
                <w:rFonts w:ascii="Times New Roman" w:hAnsi="Times New Roman" w:cs="Times New Roman"/>
                <w:color w:val="000000"/>
                <w:sz w:val="20"/>
                <w:szCs w:val="20"/>
              </w:rPr>
              <w:t>№ 1019 д. Великое Село</w:t>
            </w:r>
          </w:p>
        </w:tc>
        <w:tc>
          <w:tcPr>
            <w:tcW w:w="1597"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скважина</w:t>
            </w:r>
          </w:p>
        </w:tc>
        <w:tc>
          <w:tcPr>
            <w:tcW w:w="1102"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1969</w:t>
            </w:r>
          </w:p>
        </w:tc>
        <w:tc>
          <w:tcPr>
            <w:tcW w:w="22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69,2</w:t>
            </w:r>
          </w:p>
        </w:tc>
        <w:tc>
          <w:tcPr>
            <w:tcW w:w="1091"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40</w:t>
            </w:r>
          </w:p>
        </w:tc>
        <w:tc>
          <w:tcPr>
            <w:tcW w:w="11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30</w:t>
            </w:r>
          </w:p>
        </w:tc>
      </w:tr>
      <w:tr w:rsidR="000A5D0F">
        <w:trPr>
          <w:trHeight w:val="300"/>
        </w:trPr>
        <w:tc>
          <w:tcPr>
            <w:tcW w:w="514"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rsidR="000A5D0F" w:rsidRDefault="000C58BE">
            <w:pPr>
              <w:spacing w:after="0" w:line="100" w:lineRule="atLeast"/>
              <w:jc w:val="center"/>
            </w:pPr>
            <w:r>
              <w:rPr>
                <w:rFonts w:ascii="Times New Roman" w:hAnsi="Times New Roman" w:cs="Times New Roman"/>
                <w:bCs/>
                <w:color w:val="000000"/>
                <w:sz w:val="20"/>
                <w:szCs w:val="20"/>
              </w:rPr>
              <w:t>8</w:t>
            </w:r>
          </w:p>
        </w:tc>
        <w:tc>
          <w:tcPr>
            <w:tcW w:w="2376"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rPr>
                <w:rFonts w:ascii="Times New Roman" w:hAnsi="Times New Roman" w:cs="Times New Roman"/>
                <w:color w:val="000000"/>
                <w:sz w:val="20"/>
                <w:szCs w:val="20"/>
              </w:rPr>
            </w:pPr>
            <w:r>
              <w:rPr>
                <w:rFonts w:ascii="Times New Roman" w:hAnsi="Times New Roman" w:cs="Times New Roman"/>
                <w:color w:val="000000"/>
                <w:sz w:val="20"/>
                <w:szCs w:val="20"/>
              </w:rPr>
              <w:t>№ 20-73 д. Высокое</w:t>
            </w:r>
          </w:p>
        </w:tc>
        <w:tc>
          <w:tcPr>
            <w:tcW w:w="1597"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скважина </w:t>
            </w:r>
          </w:p>
        </w:tc>
        <w:tc>
          <w:tcPr>
            <w:tcW w:w="1102"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1973</w:t>
            </w:r>
          </w:p>
        </w:tc>
        <w:tc>
          <w:tcPr>
            <w:tcW w:w="22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86,4</w:t>
            </w:r>
          </w:p>
        </w:tc>
        <w:tc>
          <w:tcPr>
            <w:tcW w:w="1091"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45</w:t>
            </w:r>
          </w:p>
        </w:tc>
        <w:tc>
          <w:tcPr>
            <w:tcW w:w="11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30</w:t>
            </w:r>
          </w:p>
        </w:tc>
      </w:tr>
      <w:tr w:rsidR="000A5D0F">
        <w:trPr>
          <w:trHeight w:val="300"/>
        </w:trPr>
        <w:tc>
          <w:tcPr>
            <w:tcW w:w="514"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rsidR="000A5D0F" w:rsidRDefault="000C58BE">
            <w:pPr>
              <w:spacing w:after="0" w:line="100" w:lineRule="atLeast"/>
              <w:jc w:val="center"/>
            </w:pPr>
            <w:r>
              <w:rPr>
                <w:rFonts w:ascii="Times New Roman" w:hAnsi="Times New Roman" w:cs="Times New Roman"/>
                <w:bCs/>
                <w:color w:val="000000"/>
                <w:sz w:val="20"/>
                <w:szCs w:val="20"/>
              </w:rPr>
              <w:t>9</w:t>
            </w:r>
          </w:p>
        </w:tc>
        <w:tc>
          <w:tcPr>
            <w:tcW w:w="2376"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rPr>
                <w:rFonts w:ascii="Times New Roman" w:hAnsi="Times New Roman" w:cs="Times New Roman"/>
                <w:color w:val="000000"/>
                <w:sz w:val="20"/>
                <w:szCs w:val="20"/>
              </w:rPr>
            </w:pPr>
            <w:r>
              <w:rPr>
                <w:rFonts w:ascii="Times New Roman" w:hAnsi="Times New Roman" w:cs="Times New Roman"/>
                <w:color w:val="000000"/>
                <w:sz w:val="20"/>
                <w:szCs w:val="20"/>
              </w:rPr>
              <w:t>№ 2343 д. Григорово</w:t>
            </w:r>
          </w:p>
        </w:tc>
        <w:tc>
          <w:tcPr>
            <w:tcW w:w="1597"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скважина </w:t>
            </w:r>
          </w:p>
        </w:tc>
        <w:tc>
          <w:tcPr>
            <w:tcW w:w="1102"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1990</w:t>
            </w:r>
          </w:p>
        </w:tc>
        <w:tc>
          <w:tcPr>
            <w:tcW w:w="22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A5D0F">
            <w:pPr>
              <w:spacing w:after="0" w:line="100" w:lineRule="atLeast"/>
              <w:jc w:val="center"/>
              <w:rPr>
                <w:rFonts w:ascii="Times New Roman" w:hAnsi="Times New Roman" w:cs="Times New Roman"/>
                <w:color w:val="000000"/>
                <w:sz w:val="20"/>
                <w:szCs w:val="20"/>
              </w:rPr>
            </w:pPr>
          </w:p>
        </w:tc>
        <w:tc>
          <w:tcPr>
            <w:tcW w:w="1091"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35</w:t>
            </w:r>
          </w:p>
        </w:tc>
        <w:tc>
          <w:tcPr>
            <w:tcW w:w="11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30</w:t>
            </w:r>
          </w:p>
        </w:tc>
      </w:tr>
      <w:tr w:rsidR="000A5D0F">
        <w:trPr>
          <w:trHeight w:val="300"/>
        </w:trPr>
        <w:tc>
          <w:tcPr>
            <w:tcW w:w="514"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rsidR="000A5D0F" w:rsidRDefault="000C58BE">
            <w:pPr>
              <w:spacing w:after="0" w:line="100" w:lineRule="atLeast"/>
              <w:jc w:val="center"/>
            </w:pPr>
            <w:r>
              <w:rPr>
                <w:rFonts w:ascii="Times New Roman" w:hAnsi="Times New Roman" w:cs="Times New Roman"/>
                <w:bCs/>
                <w:color w:val="000000"/>
                <w:sz w:val="20"/>
                <w:szCs w:val="20"/>
              </w:rPr>
              <w:t>10</w:t>
            </w:r>
          </w:p>
        </w:tc>
        <w:tc>
          <w:tcPr>
            <w:tcW w:w="2376"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rPr>
                <w:rFonts w:ascii="Times New Roman" w:hAnsi="Times New Roman" w:cs="Times New Roman"/>
                <w:color w:val="000000"/>
                <w:sz w:val="20"/>
                <w:szCs w:val="20"/>
              </w:rPr>
            </w:pPr>
            <w:r>
              <w:rPr>
                <w:rFonts w:ascii="Times New Roman" w:hAnsi="Times New Roman" w:cs="Times New Roman"/>
                <w:color w:val="000000"/>
                <w:sz w:val="20"/>
                <w:szCs w:val="20"/>
              </w:rPr>
              <w:t>№ 862 д. Грузово</w:t>
            </w:r>
          </w:p>
        </w:tc>
        <w:tc>
          <w:tcPr>
            <w:tcW w:w="1597"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скважина</w:t>
            </w:r>
          </w:p>
        </w:tc>
        <w:tc>
          <w:tcPr>
            <w:tcW w:w="1102"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1967</w:t>
            </w:r>
          </w:p>
        </w:tc>
        <w:tc>
          <w:tcPr>
            <w:tcW w:w="22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86,4</w:t>
            </w:r>
          </w:p>
        </w:tc>
        <w:tc>
          <w:tcPr>
            <w:tcW w:w="1091"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40</w:t>
            </w:r>
          </w:p>
        </w:tc>
        <w:tc>
          <w:tcPr>
            <w:tcW w:w="11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30</w:t>
            </w:r>
          </w:p>
        </w:tc>
      </w:tr>
      <w:tr w:rsidR="000A5D0F">
        <w:trPr>
          <w:trHeight w:val="300"/>
        </w:trPr>
        <w:tc>
          <w:tcPr>
            <w:tcW w:w="514"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rsidR="000A5D0F" w:rsidRDefault="000C58BE">
            <w:pPr>
              <w:spacing w:after="0" w:line="100" w:lineRule="atLeast"/>
              <w:jc w:val="center"/>
            </w:pPr>
            <w:r>
              <w:rPr>
                <w:rFonts w:ascii="Times New Roman" w:hAnsi="Times New Roman" w:cs="Times New Roman"/>
                <w:bCs/>
                <w:color w:val="000000"/>
                <w:sz w:val="20"/>
                <w:szCs w:val="20"/>
              </w:rPr>
              <w:t>11</w:t>
            </w:r>
          </w:p>
        </w:tc>
        <w:tc>
          <w:tcPr>
            <w:tcW w:w="2376"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rPr>
                <w:rFonts w:ascii="Times New Roman" w:hAnsi="Times New Roman" w:cs="Times New Roman"/>
                <w:color w:val="000000"/>
                <w:sz w:val="20"/>
                <w:szCs w:val="20"/>
              </w:rPr>
            </w:pPr>
            <w:r>
              <w:rPr>
                <w:rFonts w:ascii="Times New Roman" w:hAnsi="Times New Roman" w:cs="Times New Roman"/>
                <w:color w:val="000000"/>
                <w:sz w:val="20"/>
                <w:szCs w:val="20"/>
              </w:rPr>
              <w:t>№737 д. Дедова Лука</w:t>
            </w:r>
          </w:p>
        </w:tc>
        <w:tc>
          <w:tcPr>
            <w:tcW w:w="1597"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скважина </w:t>
            </w:r>
          </w:p>
        </w:tc>
        <w:tc>
          <w:tcPr>
            <w:tcW w:w="1102"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1966</w:t>
            </w:r>
          </w:p>
        </w:tc>
        <w:tc>
          <w:tcPr>
            <w:tcW w:w="22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A5D0F">
            <w:pPr>
              <w:spacing w:after="0" w:line="100" w:lineRule="atLeast"/>
              <w:jc w:val="center"/>
              <w:rPr>
                <w:rFonts w:ascii="Times New Roman" w:hAnsi="Times New Roman" w:cs="Times New Roman"/>
                <w:color w:val="000000"/>
                <w:sz w:val="20"/>
                <w:szCs w:val="20"/>
              </w:rPr>
            </w:pPr>
          </w:p>
        </w:tc>
        <w:tc>
          <w:tcPr>
            <w:tcW w:w="1091"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33,0</w:t>
            </w:r>
          </w:p>
        </w:tc>
        <w:tc>
          <w:tcPr>
            <w:tcW w:w="11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30</w:t>
            </w:r>
          </w:p>
        </w:tc>
      </w:tr>
      <w:tr w:rsidR="000A5D0F">
        <w:trPr>
          <w:trHeight w:val="300"/>
        </w:trPr>
        <w:tc>
          <w:tcPr>
            <w:tcW w:w="514"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rsidR="000A5D0F" w:rsidRDefault="000C58BE">
            <w:pPr>
              <w:spacing w:after="0" w:line="100" w:lineRule="atLeast"/>
              <w:jc w:val="center"/>
            </w:pPr>
            <w:r>
              <w:rPr>
                <w:rFonts w:ascii="Times New Roman" w:hAnsi="Times New Roman" w:cs="Times New Roman"/>
                <w:bCs/>
                <w:color w:val="000000"/>
                <w:sz w:val="20"/>
                <w:szCs w:val="20"/>
              </w:rPr>
              <w:t>12</w:t>
            </w:r>
          </w:p>
        </w:tc>
        <w:tc>
          <w:tcPr>
            <w:tcW w:w="2376"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rPr>
                <w:rFonts w:ascii="Times New Roman" w:hAnsi="Times New Roman" w:cs="Times New Roman"/>
                <w:color w:val="000000"/>
                <w:sz w:val="20"/>
                <w:szCs w:val="20"/>
              </w:rPr>
            </w:pPr>
            <w:r>
              <w:rPr>
                <w:rFonts w:ascii="Times New Roman" w:hAnsi="Times New Roman" w:cs="Times New Roman"/>
                <w:color w:val="000000"/>
                <w:sz w:val="20"/>
                <w:szCs w:val="20"/>
              </w:rPr>
              <w:t>№ 886 д. Жилино</w:t>
            </w:r>
          </w:p>
        </w:tc>
        <w:tc>
          <w:tcPr>
            <w:tcW w:w="1597"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скважина</w:t>
            </w:r>
          </w:p>
        </w:tc>
        <w:tc>
          <w:tcPr>
            <w:tcW w:w="1102"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1967</w:t>
            </w:r>
          </w:p>
        </w:tc>
        <w:tc>
          <w:tcPr>
            <w:tcW w:w="22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A5D0F">
            <w:pPr>
              <w:spacing w:after="0" w:line="100" w:lineRule="atLeast"/>
              <w:jc w:val="center"/>
              <w:rPr>
                <w:rFonts w:ascii="Times New Roman" w:hAnsi="Times New Roman" w:cs="Times New Roman"/>
                <w:color w:val="000000"/>
                <w:sz w:val="20"/>
                <w:szCs w:val="20"/>
              </w:rPr>
            </w:pPr>
          </w:p>
        </w:tc>
        <w:tc>
          <w:tcPr>
            <w:tcW w:w="1091"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34</w:t>
            </w:r>
          </w:p>
        </w:tc>
        <w:tc>
          <w:tcPr>
            <w:tcW w:w="11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30</w:t>
            </w:r>
          </w:p>
        </w:tc>
      </w:tr>
      <w:tr w:rsidR="000A5D0F">
        <w:trPr>
          <w:trHeight w:val="300"/>
        </w:trPr>
        <w:tc>
          <w:tcPr>
            <w:tcW w:w="514"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rsidR="000A5D0F" w:rsidRDefault="000C58BE">
            <w:pPr>
              <w:spacing w:after="0" w:line="100" w:lineRule="atLeast"/>
              <w:jc w:val="center"/>
            </w:pPr>
            <w:r>
              <w:rPr>
                <w:rFonts w:ascii="Times New Roman" w:hAnsi="Times New Roman" w:cs="Times New Roman"/>
                <w:bCs/>
                <w:color w:val="000000"/>
                <w:sz w:val="20"/>
                <w:szCs w:val="20"/>
              </w:rPr>
              <w:t>13</w:t>
            </w:r>
          </w:p>
        </w:tc>
        <w:tc>
          <w:tcPr>
            <w:tcW w:w="2376"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rPr>
                <w:rFonts w:ascii="Times New Roman" w:hAnsi="Times New Roman" w:cs="Times New Roman"/>
                <w:color w:val="000000"/>
                <w:sz w:val="20"/>
                <w:szCs w:val="20"/>
              </w:rPr>
            </w:pPr>
            <w:r>
              <w:rPr>
                <w:rFonts w:ascii="Times New Roman" w:hAnsi="Times New Roman" w:cs="Times New Roman"/>
                <w:color w:val="000000"/>
                <w:sz w:val="20"/>
                <w:szCs w:val="20"/>
              </w:rPr>
              <w:t xml:space="preserve">№ 18 д. Заболотье </w:t>
            </w:r>
          </w:p>
        </w:tc>
        <w:tc>
          <w:tcPr>
            <w:tcW w:w="1597"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скважина </w:t>
            </w:r>
          </w:p>
        </w:tc>
        <w:tc>
          <w:tcPr>
            <w:tcW w:w="1102"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1955</w:t>
            </w:r>
          </w:p>
        </w:tc>
        <w:tc>
          <w:tcPr>
            <w:tcW w:w="22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A5D0F">
            <w:pPr>
              <w:spacing w:after="0" w:line="100" w:lineRule="atLeast"/>
              <w:jc w:val="center"/>
              <w:rPr>
                <w:rFonts w:ascii="Times New Roman" w:hAnsi="Times New Roman" w:cs="Times New Roman"/>
                <w:color w:val="000000"/>
                <w:sz w:val="20"/>
                <w:szCs w:val="20"/>
              </w:rPr>
            </w:pPr>
          </w:p>
        </w:tc>
        <w:tc>
          <w:tcPr>
            <w:tcW w:w="1091"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24,6</w:t>
            </w:r>
          </w:p>
        </w:tc>
        <w:tc>
          <w:tcPr>
            <w:tcW w:w="11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30</w:t>
            </w:r>
          </w:p>
        </w:tc>
      </w:tr>
      <w:tr w:rsidR="000A5D0F">
        <w:trPr>
          <w:trHeight w:val="300"/>
        </w:trPr>
        <w:tc>
          <w:tcPr>
            <w:tcW w:w="514"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rsidR="000A5D0F" w:rsidRDefault="000C58BE">
            <w:pPr>
              <w:spacing w:after="0" w:line="100" w:lineRule="atLeast"/>
              <w:jc w:val="center"/>
            </w:pPr>
            <w:r>
              <w:rPr>
                <w:rFonts w:ascii="Times New Roman" w:hAnsi="Times New Roman" w:cs="Times New Roman"/>
                <w:bCs/>
                <w:color w:val="000000"/>
                <w:sz w:val="20"/>
                <w:szCs w:val="20"/>
              </w:rPr>
              <w:t>14</w:t>
            </w:r>
          </w:p>
        </w:tc>
        <w:tc>
          <w:tcPr>
            <w:tcW w:w="2376"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rPr>
                <w:rFonts w:ascii="Times New Roman" w:hAnsi="Times New Roman" w:cs="Times New Roman"/>
                <w:color w:val="000000"/>
                <w:sz w:val="20"/>
                <w:szCs w:val="20"/>
              </w:rPr>
            </w:pPr>
            <w:r>
              <w:rPr>
                <w:rFonts w:ascii="Times New Roman" w:hAnsi="Times New Roman" w:cs="Times New Roman"/>
                <w:color w:val="000000"/>
                <w:sz w:val="20"/>
                <w:szCs w:val="20"/>
              </w:rPr>
              <w:t>№ 2269 д. Корчевка</w:t>
            </w:r>
          </w:p>
        </w:tc>
        <w:tc>
          <w:tcPr>
            <w:tcW w:w="1597"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скважина </w:t>
            </w:r>
          </w:p>
        </w:tc>
        <w:tc>
          <w:tcPr>
            <w:tcW w:w="1102"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1988</w:t>
            </w:r>
          </w:p>
        </w:tc>
        <w:tc>
          <w:tcPr>
            <w:tcW w:w="22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A5D0F">
            <w:pPr>
              <w:spacing w:after="0" w:line="100" w:lineRule="atLeast"/>
              <w:jc w:val="center"/>
              <w:rPr>
                <w:rFonts w:ascii="Times New Roman" w:hAnsi="Times New Roman" w:cs="Times New Roman"/>
                <w:color w:val="000000"/>
                <w:sz w:val="20"/>
                <w:szCs w:val="20"/>
              </w:rPr>
            </w:pPr>
          </w:p>
        </w:tc>
        <w:tc>
          <w:tcPr>
            <w:tcW w:w="1091"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85</w:t>
            </w:r>
          </w:p>
        </w:tc>
        <w:tc>
          <w:tcPr>
            <w:tcW w:w="11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30</w:t>
            </w:r>
          </w:p>
        </w:tc>
      </w:tr>
      <w:tr w:rsidR="000A5D0F">
        <w:trPr>
          <w:trHeight w:val="300"/>
        </w:trPr>
        <w:tc>
          <w:tcPr>
            <w:tcW w:w="514"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rsidR="000A5D0F" w:rsidRDefault="000C58BE">
            <w:pPr>
              <w:spacing w:after="0" w:line="100" w:lineRule="atLeast"/>
              <w:jc w:val="center"/>
            </w:pPr>
            <w:r>
              <w:rPr>
                <w:rFonts w:ascii="Times New Roman" w:hAnsi="Times New Roman" w:cs="Times New Roman"/>
                <w:bCs/>
                <w:color w:val="000000"/>
                <w:sz w:val="20"/>
                <w:szCs w:val="20"/>
              </w:rPr>
              <w:t>15</w:t>
            </w:r>
          </w:p>
        </w:tc>
        <w:tc>
          <w:tcPr>
            <w:tcW w:w="2376"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rPr>
                <w:rFonts w:ascii="Times New Roman" w:hAnsi="Times New Roman" w:cs="Times New Roman"/>
                <w:color w:val="000000"/>
                <w:sz w:val="20"/>
                <w:szCs w:val="20"/>
              </w:rPr>
            </w:pPr>
            <w:r>
              <w:rPr>
                <w:rFonts w:ascii="Times New Roman" w:hAnsi="Times New Roman" w:cs="Times New Roman"/>
                <w:color w:val="000000"/>
                <w:sz w:val="20"/>
                <w:szCs w:val="20"/>
              </w:rPr>
              <w:t xml:space="preserve"> № б/н. д. Косорово. </w:t>
            </w:r>
          </w:p>
        </w:tc>
        <w:tc>
          <w:tcPr>
            <w:tcW w:w="1597"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скважина</w:t>
            </w:r>
          </w:p>
        </w:tc>
        <w:tc>
          <w:tcPr>
            <w:tcW w:w="1102"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1976</w:t>
            </w:r>
          </w:p>
        </w:tc>
        <w:tc>
          <w:tcPr>
            <w:tcW w:w="22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127,2</w:t>
            </w:r>
          </w:p>
        </w:tc>
        <w:tc>
          <w:tcPr>
            <w:tcW w:w="1091"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60</w:t>
            </w:r>
          </w:p>
        </w:tc>
        <w:tc>
          <w:tcPr>
            <w:tcW w:w="11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30</w:t>
            </w:r>
          </w:p>
        </w:tc>
      </w:tr>
      <w:tr w:rsidR="000A5D0F">
        <w:trPr>
          <w:trHeight w:val="300"/>
        </w:trPr>
        <w:tc>
          <w:tcPr>
            <w:tcW w:w="514"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rsidR="000A5D0F" w:rsidRDefault="000C58BE">
            <w:pPr>
              <w:spacing w:after="0" w:line="100" w:lineRule="atLeast"/>
              <w:jc w:val="center"/>
            </w:pPr>
            <w:r>
              <w:rPr>
                <w:rFonts w:ascii="Times New Roman" w:hAnsi="Times New Roman" w:cs="Times New Roman"/>
                <w:bCs/>
                <w:color w:val="000000"/>
                <w:sz w:val="20"/>
                <w:szCs w:val="20"/>
              </w:rPr>
              <w:t>16</w:t>
            </w:r>
          </w:p>
        </w:tc>
        <w:tc>
          <w:tcPr>
            <w:tcW w:w="2376"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1719 д. Косорово</w:t>
            </w:r>
          </w:p>
        </w:tc>
        <w:tc>
          <w:tcPr>
            <w:tcW w:w="1597"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скважина </w:t>
            </w:r>
          </w:p>
        </w:tc>
        <w:tc>
          <w:tcPr>
            <w:tcW w:w="1102"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1976</w:t>
            </w:r>
          </w:p>
        </w:tc>
        <w:tc>
          <w:tcPr>
            <w:tcW w:w="22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172,8</w:t>
            </w:r>
          </w:p>
        </w:tc>
        <w:tc>
          <w:tcPr>
            <w:tcW w:w="1091"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60</w:t>
            </w:r>
          </w:p>
        </w:tc>
        <w:tc>
          <w:tcPr>
            <w:tcW w:w="11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30</w:t>
            </w:r>
          </w:p>
        </w:tc>
      </w:tr>
      <w:tr w:rsidR="000A5D0F">
        <w:trPr>
          <w:trHeight w:val="300"/>
        </w:trPr>
        <w:tc>
          <w:tcPr>
            <w:tcW w:w="514"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rsidR="000A5D0F" w:rsidRDefault="000C58BE">
            <w:pPr>
              <w:spacing w:after="0" w:line="100" w:lineRule="atLeast"/>
              <w:jc w:val="center"/>
            </w:pPr>
            <w:r>
              <w:rPr>
                <w:rFonts w:ascii="Times New Roman" w:hAnsi="Times New Roman" w:cs="Times New Roman"/>
                <w:bCs/>
                <w:color w:val="000000"/>
                <w:sz w:val="20"/>
                <w:szCs w:val="20"/>
              </w:rPr>
              <w:t>17</w:t>
            </w:r>
          </w:p>
        </w:tc>
        <w:tc>
          <w:tcPr>
            <w:tcW w:w="2376"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rPr>
                <w:rFonts w:ascii="Times New Roman" w:hAnsi="Times New Roman" w:cs="Times New Roman"/>
                <w:color w:val="000000"/>
                <w:sz w:val="20"/>
                <w:szCs w:val="20"/>
              </w:rPr>
            </w:pPr>
            <w:r>
              <w:rPr>
                <w:rFonts w:ascii="Times New Roman" w:hAnsi="Times New Roman" w:cs="Times New Roman"/>
                <w:color w:val="000000"/>
                <w:sz w:val="20"/>
                <w:szCs w:val="20"/>
              </w:rPr>
              <w:t>№ 1143 д. Лучки</w:t>
            </w:r>
          </w:p>
        </w:tc>
        <w:tc>
          <w:tcPr>
            <w:tcW w:w="1597"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скважина</w:t>
            </w:r>
          </w:p>
        </w:tc>
        <w:tc>
          <w:tcPr>
            <w:tcW w:w="1102"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1970</w:t>
            </w:r>
          </w:p>
        </w:tc>
        <w:tc>
          <w:tcPr>
            <w:tcW w:w="22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A5D0F">
            <w:pPr>
              <w:spacing w:after="0" w:line="100" w:lineRule="atLeast"/>
              <w:jc w:val="center"/>
              <w:rPr>
                <w:rFonts w:ascii="Times New Roman" w:hAnsi="Times New Roman" w:cs="Times New Roman"/>
                <w:color w:val="000000"/>
                <w:sz w:val="20"/>
                <w:szCs w:val="20"/>
              </w:rPr>
            </w:pPr>
          </w:p>
        </w:tc>
        <w:tc>
          <w:tcPr>
            <w:tcW w:w="1091"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40</w:t>
            </w:r>
          </w:p>
        </w:tc>
        <w:tc>
          <w:tcPr>
            <w:tcW w:w="11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30</w:t>
            </w:r>
          </w:p>
        </w:tc>
      </w:tr>
      <w:tr w:rsidR="000A5D0F">
        <w:trPr>
          <w:trHeight w:val="300"/>
        </w:trPr>
        <w:tc>
          <w:tcPr>
            <w:tcW w:w="514"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rsidR="000A5D0F" w:rsidRDefault="000C58BE">
            <w:pPr>
              <w:spacing w:after="0" w:line="100" w:lineRule="atLeast"/>
              <w:jc w:val="center"/>
            </w:pPr>
            <w:r>
              <w:rPr>
                <w:rFonts w:ascii="Times New Roman" w:hAnsi="Times New Roman" w:cs="Times New Roman"/>
                <w:bCs/>
                <w:color w:val="000000"/>
                <w:sz w:val="20"/>
                <w:szCs w:val="20"/>
              </w:rPr>
              <w:t>18</w:t>
            </w:r>
          </w:p>
        </w:tc>
        <w:tc>
          <w:tcPr>
            <w:tcW w:w="2376"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rPr>
                <w:rFonts w:ascii="Times New Roman" w:hAnsi="Times New Roman" w:cs="Times New Roman"/>
                <w:color w:val="000000"/>
                <w:sz w:val="20"/>
                <w:szCs w:val="20"/>
              </w:rPr>
            </w:pPr>
            <w:r>
              <w:rPr>
                <w:rFonts w:ascii="Times New Roman" w:hAnsi="Times New Roman" w:cs="Times New Roman"/>
                <w:color w:val="000000"/>
                <w:sz w:val="20"/>
                <w:szCs w:val="20"/>
              </w:rPr>
              <w:t>№ 2061 д. Лядинки</w:t>
            </w:r>
          </w:p>
        </w:tc>
        <w:tc>
          <w:tcPr>
            <w:tcW w:w="1597"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скважина </w:t>
            </w:r>
          </w:p>
        </w:tc>
        <w:tc>
          <w:tcPr>
            <w:tcW w:w="1102"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1984</w:t>
            </w:r>
          </w:p>
        </w:tc>
        <w:tc>
          <w:tcPr>
            <w:tcW w:w="22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A5D0F">
            <w:pPr>
              <w:spacing w:after="0" w:line="100" w:lineRule="atLeast"/>
              <w:jc w:val="center"/>
              <w:rPr>
                <w:rFonts w:ascii="Times New Roman" w:hAnsi="Times New Roman" w:cs="Times New Roman"/>
                <w:color w:val="000000"/>
                <w:sz w:val="20"/>
                <w:szCs w:val="20"/>
              </w:rPr>
            </w:pPr>
          </w:p>
        </w:tc>
        <w:tc>
          <w:tcPr>
            <w:tcW w:w="1091"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36</w:t>
            </w:r>
          </w:p>
        </w:tc>
        <w:tc>
          <w:tcPr>
            <w:tcW w:w="11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30</w:t>
            </w:r>
          </w:p>
        </w:tc>
      </w:tr>
      <w:tr w:rsidR="000A5D0F">
        <w:trPr>
          <w:trHeight w:val="300"/>
        </w:trPr>
        <w:tc>
          <w:tcPr>
            <w:tcW w:w="514"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rsidR="000A5D0F" w:rsidRDefault="000C58BE">
            <w:pPr>
              <w:spacing w:after="0" w:line="100" w:lineRule="atLeast"/>
              <w:jc w:val="center"/>
            </w:pPr>
            <w:r>
              <w:rPr>
                <w:rFonts w:ascii="Times New Roman" w:hAnsi="Times New Roman" w:cs="Times New Roman"/>
                <w:bCs/>
                <w:color w:val="000000"/>
                <w:sz w:val="20"/>
                <w:szCs w:val="20"/>
              </w:rPr>
              <w:t>20</w:t>
            </w:r>
          </w:p>
        </w:tc>
        <w:tc>
          <w:tcPr>
            <w:tcW w:w="2376"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rPr>
                <w:rFonts w:ascii="Times New Roman" w:hAnsi="Times New Roman" w:cs="Times New Roman"/>
                <w:color w:val="000000"/>
                <w:sz w:val="20"/>
                <w:szCs w:val="20"/>
              </w:rPr>
            </w:pPr>
            <w:r>
              <w:rPr>
                <w:rFonts w:ascii="Times New Roman" w:hAnsi="Times New Roman" w:cs="Times New Roman"/>
                <w:color w:val="000000"/>
                <w:sz w:val="20"/>
                <w:szCs w:val="20"/>
              </w:rPr>
              <w:t>№ б/н д. Нехотицко</w:t>
            </w:r>
          </w:p>
        </w:tc>
        <w:tc>
          <w:tcPr>
            <w:tcW w:w="1597"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скважина</w:t>
            </w:r>
          </w:p>
        </w:tc>
        <w:tc>
          <w:tcPr>
            <w:tcW w:w="1102"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1966</w:t>
            </w:r>
          </w:p>
        </w:tc>
        <w:tc>
          <w:tcPr>
            <w:tcW w:w="22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A5D0F">
            <w:pPr>
              <w:spacing w:after="0" w:line="100" w:lineRule="atLeast"/>
              <w:jc w:val="center"/>
              <w:rPr>
                <w:rFonts w:ascii="Times New Roman" w:hAnsi="Times New Roman" w:cs="Times New Roman"/>
                <w:color w:val="000000"/>
                <w:sz w:val="20"/>
                <w:szCs w:val="20"/>
              </w:rPr>
            </w:pPr>
          </w:p>
        </w:tc>
        <w:tc>
          <w:tcPr>
            <w:tcW w:w="1091"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38</w:t>
            </w:r>
          </w:p>
        </w:tc>
        <w:tc>
          <w:tcPr>
            <w:tcW w:w="11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30</w:t>
            </w:r>
          </w:p>
        </w:tc>
      </w:tr>
      <w:tr w:rsidR="000A5D0F">
        <w:trPr>
          <w:trHeight w:val="300"/>
        </w:trPr>
        <w:tc>
          <w:tcPr>
            <w:tcW w:w="514"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rsidR="000A5D0F" w:rsidRDefault="000C58BE">
            <w:pPr>
              <w:spacing w:after="0" w:line="100" w:lineRule="atLeast"/>
              <w:jc w:val="center"/>
            </w:pPr>
            <w:r>
              <w:rPr>
                <w:rFonts w:ascii="Times New Roman" w:hAnsi="Times New Roman" w:cs="Times New Roman"/>
                <w:bCs/>
                <w:color w:val="000000"/>
                <w:sz w:val="20"/>
                <w:szCs w:val="20"/>
              </w:rPr>
              <w:t>21</w:t>
            </w:r>
          </w:p>
        </w:tc>
        <w:tc>
          <w:tcPr>
            <w:tcW w:w="2376"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rPr>
                <w:rFonts w:ascii="Times New Roman" w:hAnsi="Times New Roman" w:cs="Times New Roman"/>
                <w:color w:val="000000"/>
                <w:sz w:val="20"/>
                <w:szCs w:val="20"/>
              </w:rPr>
            </w:pPr>
            <w:r>
              <w:rPr>
                <w:rFonts w:ascii="Times New Roman" w:hAnsi="Times New Roman" w:cs="Times New Roman"/>
                <w:color w:val="000000"/>
                <w:sz w:val="20"/>
                <w:szCs w:val="20"/>
              </w:rPr>
              <w:t>№ 1710 д. Пашниково</w:t>
            </w:r>
          </w:p>
        </w:tc>
        <w:tc>
          <w:tcPr>
            <w:tcW w:w="1597"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скважина </w:t>
            </w:r>
          </w:p>
        </w:tc>
        <w:tc>
          <w:tcPr>
            <w:tcW w:w="1102"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1976</w:t>
            </w:r>
          </w:p>
        </w:tc>
        <w:tc>
          <w:tcPr>
            <w:tcW w:w="22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A5D0F">
            <w:pPr>
              <w:spacing w:after="0" w:line="100" w:lineRule="atLeast"/>
              <w:jc w:val="center"/>
              <w:rPr>
                <w:rFonts w:ascii="Times New Roman" w:hAnsi="Times New Roman" w:cs="Times New Roman"/>
                <w:color w:val="000000"/>
                <w:sz w:val="20"/>
                <w:szCs w:val="20"/>
              </w:rPr>
            </w:pPr>
          </w:p>
        </w:tc>
        <w:tc>
          <w:tcPr>
            <w:tcW w:w="1091"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60</w:t>
            </w:r>
          </w:p>
        </w:tc>
        <w:tc>
          <w:tcPr>
            <w:tcW w:w="11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30</w:t>
            </w:r>
          </w:p>
        </w:tc>
      </w:tr>
      <w:tr w:rsidR="000A5D0F">
        <w:trPr>
          <w:trHeight w:val="300"/>
        </w:trPr>
        <w:tc>
          <w:tcPr>
            <w:tcW w:w="514"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rsidR="000A5D0F" w:rsidRDefault="000C58BE">
            <w:pPr>
              <w:spacing w:after="0" w:line="100" w:lineRule="atLeast"/>
              <w:jc w:val="center"/>
            </w:pPr>
            <w:r>
              <w:rPr>
                <w:rFonts w:ascii="Times New Roman" w:hAnsi="Times New Roman" w:cs="Times New Roman"/>
                <w:bCs/>
                <w:color w:val="000000"/>
                <w:sz w:val="20"/>
                <w:szCs w:val="20"/>
              </w:rPr>
              <w:t>22</w:t>
            </w:r>
          </w:p>
        </w:tc>
        <w:tc>
          <w:tcPr>
            <w:tcW w:w="2376"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rPr>
                <w:rFonts w:ascii="Times New Roman" w:hAnsi="Times New Roman" w:cs="Times New Roman"/>
                <w:color w:val="000000"/>
                <w:sz w:val="20"/>
                <w:szCs w:val="20"/>
              </w:rPr>
            </w:pPr>
            <w:r>
              <w:rPr>
                <w:rFonts w:ascii="Times New Roman" w:hAnsi="Times New Roman" w:cs="Times New Roman"/>
                <w:color w:val="000000"/>
                <w:sz w:val="20"/>
                <w:szCs w:val="20"/>
              </w:rPr>
              <w:t>№ 739 д. Речные Котцы</w:t>
            </w:r>
          </w:p>
        </w:tc>
        <w:tc>
          <w:tcPr>
            <w:tcW w:w="1597"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скважина</w:t>
            </w:r>
          </w:p>
        </w:tc>
        <w:tc>
          <w:tcPr>
            <w:tcW w:w="1102"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1966</w:t>
            </w:r>
          </w:p>
        </w:tc>
        <w:tc>
          <w:tcPr>
            <w:tcW w:w="22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A5D0F">
            <w:pPr>
              <w:spacing w:after="0" w:line="100" w:lineRule="atLeast"/>
              <w:jc w:val="center"/>
              <w:rPr>
                <w:rFonts w:ascii="Times New Roman" w:hAnsi="Times New Roman" w:cs="Times New Roman"/>
                <w:color w:val="000000"/>
                <w:sz w:val="20"/>
                <w:szCs w:val="20"/>
              </w:rPr>
            </w:pPr>
          </w:p>
        </w:tc>
        <w:tc>
          <w:tcPr>
            <w:tcW w:w="1091"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35</w:t>
            </w:r>
          </w:p>
        </w:tc>
        <w:tc>
          <w:tcPr>
            <w:tcW w:w="11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30</w:t>
            </w:r>
          </w:p>
        </w:tc>
      </w:tr>
      <w:tr w:rsidR="000A5D0F">
        <w:trPr>
          <w:trHeight w:val="300"/>
        </w:trPr>
        <w:tc>
          <w:tcPr>
            <w:tcW w:w="514"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rsidR="000A5D0F" w:rsidRDefault="000C58BE">
            <w:pPr>
              <w:spacing w:after="0" w:line="100" w:lineRule="atLeast"/>
              <w:jc w:val="center"/>
            </w:pPr>
            <w:r>
              <w:rPr>
                <w:rFonts w:ascii="Times New Roman" w:hAnsi="Times New Roman" w:cs="Times New Roman"/>
                <w:bCs/>
                <w:color w:val="000000"/>
                <w:sz w:val="20"/>
                <w:szCs w:val="20"/>
              </w:rPr>
              <w:t>23</w:t>
            </w:r>
          </w:p>
        </w:tc>
        <w:tc>
          <w:tcPr>
            <w:tcW w:w="2376"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rPr>
                <w:rFonts w:ascii="Times New Roman" w:hAnsi="Times New Roman" w:cs="Times New Roman"/>
                <w:color w:val="000000"/>
                <w:sz w:val="20"/>
                <w:szCs w:val="20"/>
              </w:rPr>
            </w:pPr>
            <w:r>
              <w:rPr>
                <w:rFonts w:ascii="Times New Roman" w:hAnsi="Times New Roman" w:cs="Times New Roman"/>
                <w:color w:val="000000"/>
                <w:sz w:val="20"/>
                <w:szCs w:val="20"/>
              </w:rPr>
              <w:t>№731 д. Сосница</w:t>
            </w:r>
          </w:p>
        </w:tc>
        <w:tc>
          <w:tcPr>
            <w:tcW w:w="1597"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скважина </w:t>
            </w:r>
          </w:p>
        </w:tc>
        <w:tc>
          <w:tcPr>
            <w:tcW w:w="1102"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1966</w:t>
            </w:r>
          </w:p>
        </w:tc>
        <w:tc>
          <w:tcPr>
            <w:tcW w:w="22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A5D0F">
            <w:pPr>
              <w:spacing w:after="0" w:line="100" w:lineRule="atLeast"/>
              <w:jc w:val="center"/>
              <w:rPr>
                <w:rFonts w:ascii="Times New Roman" w:hAnsi="Times New Roman" w:cs="Times New Roman"/>
                <w:color w:val="000000"/>
                <w:sz w:val="20"/>
                <w:szCs w:val="20"/>
              </w:rPr>
            </w:pPr>
          </w:p>
        </w:tc>
        <w:tc>
          <w:tcPr>
            <w:tcW w:w="1091"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35</w:t>
            </w:r>
          </w:p>
        </w:tc>
        <w:tc>
          <w:tcPr>
            <w:tcW w:w="11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30</w:t>
            </w:r>
          </w:p>
        </w:tc>
      </w:tr>
      <w:tr w:rsidR="000A5D0F">
        <w:trPr>
          <w:trHeight w:val="300"/>
        </w:trPr>
        <w:tc>
          <w:tcPr>
            <w:tcW w:w="514"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rsidR="000A5D0F" w:rsidRDefault="000C58BE">
            <w:pPr>
              <w:spacing w:after="0" w:line="100" w:lineRule="atLeast"/>
              <w:jc w:val="center"/>
            </w:pPr>
            <w:r>
              <w:rPr>
                <w:rFonts w:ascii="Times New Roman" w:hAnsi="Times New Roman" w:cs="Times New Roman"/>
                <w:bCs/>
                <w:color w:val="000000"/>
                <w:sz w:val="20"/>
                <w:szCs w:val="20"/>
              </w:rPr>
              <w:t>24</w:t>
            </w:r>
          </w:p>
        </w:tc>
        <w:tc>
          <w:tcPr>
            <w:tcW w:w="2376"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rPr>
                <w:rFonts w:ascii="Times New Roman" w:hAnsi="Times New Roman" w:cs="Times New Roman"/>
                <w:color w:val="000000"/>
                <w:sz w:val="20"/>
                <w:szCs w:val="20"/>
              </w:rPr>
            </w:pPr>
            <w:r>
              <w:rPr>
                <w:rFonts w:ascii="Times New Roman" w:hAnsi="Times New Roman" w:cs="Times New Roman"/>
                <w:color w:val="000000"/>
                <w:sz w:val="20"/>
                <w:szCs w:val="20"/>
              </w:rPr>
              <w:t>№ 1891 д. Кривец</w:t>
            </w:r>
          </w:p>
        </w:tc>
        <w:tc>
          <w:tcPr>
            <w:tcW w:w="1597"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скважина</w:t>
            </w:r>
          </w:p>
        </w:tc>
        <w:tc>
          <w:tcPr>
            <w:tcW w:w="1102"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1980</w:t>
            </w:r>
          </w:p>
        </w:tc>
        <w:tc>
          <w:tcPr>
            <w:tcW w:w="22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A5D0F">
            <w:pPr>
              <w:spacing w:after="0" w:line="100" w:lineRule="atLeast"/>
              <w:jc w:val="center"/>
              <w:rPr>
                <w:rFonts w:ascii="Times New Roman" w:hAnsi="Times New Roman" w:cs="Times New Roman"/>
                <w:color w:val="000000"/>
                <w:sz w:val="20"/>
                <w:szCs w:val="20"/>
              </w:rPr>
            </w:pPr>
          </w:p>
        </w:tc>
        <w:tc>
          <w:tcPr>
            <w:tcW w:w="1091"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100</w:t>
            </w:r>
          </w:p>
        </w:tc>
        <w:tc>
          <w:tcPr>
            <w:tcW w:w="11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30</w:t>
            </w:r>
          </w:p>
        </w:tc>
      </w:tr>
      <w:tr w:rsidR="000A5D0F">
        <w:trPr>
          <w:trHeight w:val="300"/>
        </w:trPr>
        <w:tc>
          <w:tcPr>
            <w:tcW w:w="514"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rsidR="000A5D0F" w:rsidRDefault="000C58BE">
            <w:pPr>
              <w:spacing w:after="0" w:line="100" w:lineRule="atLeast"/>
              <w:jc w:val="center"/>
            </w:pPr>
            <w:r>
              <w:rPr>
                <w:rFonts w:ascii="Times New Roman" w:hAnsi="Times New Roman" w:cs="Times New Roman"/>
                <w:bCs/>
                <w:color w:val="000000"/>
                <w:sz w:val="20"/>
                <w:szCs w:val="20"/>
              </w:rPr>
              <w:t>25</w:t>
            </w:r>
          </w:p>
        </w:tc>
        <w:tc>
          <w:tcPr>
            <w:tcW w:w="2376"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rPr>
                <w:rFonts w:ascii="Times New Roman" w:hAnsi="Times New Roman" w:cs="Times New Roman"/>
                <w:color w:val="000000"/>
                <w:sz w:val="20"/>
                <w:szCs w:val="20"/>
              </w:rPr>
            </w:pPr>
            <w:r>
              <w:rPr>
                <w:rFonts w:ascii="Times New Roman" w:hAnsi="Times New Roman" w:cs="Times New Roman"/>
                <w:color w:val="000000"/>
                <w:sz w:val="20"/>
                <w:szCs w:val="20"/>
              </w:rPr>
              <w:t>№ 922 д. Старина</w:t>
            </w:r>
          </w:p>
        </w:tc>
        <w:tc>
          <w:tcPr>
            <w:tcW w:w="1597"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скважина </w:t>
            </w:r>
          </w:p>
        </w:tc>
        <w:tc>
          <w:tcPr>
            <w:tcW w:w="1102"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1968</w:t>
            </w:r>
          </w:p>
        </w:tc>
        <w:tc>
          <w:tcPr>
            <w:tcW w:w="22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A5D0F">
            <w:pPr>
              <w:spacing w:after="0" w:line="100" w:lineRule="atLeast"/>
              <w:jc w:val="center"/>
              <w:rPr>
                <w:rFonts w:ascii="Times New Roman" w:hAnsi="Times New Roman" w:cs="Times New Roman"/>
                <w:color w:val="000000"/>
                <w:sz w:val="20"/>
                <w:szCs w:val="20"/>
              </w:rPr>
            </w:pPr>
          </w:p>
        </w:tc>
        <w:tc>
          <w:tcPr>
            <w:tcW w:w="1091"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38</w:t>
            </w:r>
          </w:p>
        </w:tc>
        <w:tc>
          <w:tcPr>
            <w:tcW w:w="11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30</w:t>
            </w:r>
          </w:p>
        </w:tc>
      </w:tr>
      <w:tr w:rsidR="000A5D0F">
        <w:trPr>
          <w:trHeight w:val="300"/>
        </w:trPr>
        <w:tc>
          <w:tcPr>
            <w:tcW w:w="514"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rsidR="000A5D0F" w:rsidRDefault="000C58BE">
            <w:pPr>
              <w:spacing w:after="0" w:line="100" w:lineRule="atLeast"/>
              <w:jc w:val="center"/>
            </w:pPr>
            <w:r>
              <w:rPr>
                <w:rFonts w:ascii="Times New Roman" w:hAnsi="Times New Roman" w:cs="Times New Roman"/>
                <w:bCs/>
                <w:color w:val="000000"/>
                <w:sz w:val="20"/>
                <w:szCs w:val="20"/>
              </w:rPr>
              <w:t>26</w:t>
            </w:r>
          </w:p>
        </w:tc>
        <w:tc>
          <w:tcPr>
            <w:tcW w:w="2376"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rPr>
                <w:rFonts w:ascii="Times New Roman" w:hAnsi="Times New Roman" w:cs="Times New Roman"/>
                <w:color w:val="000000"/>
                <w:sz w:val="20"/>
                <w:szCs w:val="20"/>
              </w:rPr>
            </w:pPr>
            <w:r>
              <w:rPr>
                <w:rFonts w:ascii="Times New Roman" w:hAnsi="Times New Roman" w:cs="Times New Roman"/>
                <w:color w:val="000000"/>
                <w:sz w:val="20"/>
                <w:szCs w:val="20"/>
              </w:rPr>
              <w:t>№ 2016 д. Сусолово</w:t>
            </w:r>
          </w:p>
        </w:tc>
        <w:tc>
          <w:tcPr>
            <w:tcW w:w="1597"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скважина</w:t>
            </w:r>
          </w:p>
        </w:tc>
        <w:tc>
          <w:tcPr>
            <w:tcW w:w="1102"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1982</w:t>
            </w:r>
          </w:p>
        </w:tc>
        <w:tc>
          <w:tcPr>
            <w:tcW w:w="22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A5D0F">
            <w:pPr>
              <w:spacing w:after="0" w:line="100" w:lineRule="atLeast"/>
              <w:jc w:val="center"/>
              <w:rPr>
                <w:rFonts w:ascii="Times New Roman" w:hAnsi="Times New Roman" w:cs="Times New Roman"/>
                <w:color w:val="000000"/>
                <w:sz w:val="20"/>
                <w:szCs w:val="20"/>
              </w:rPr>
            </w:pPr>
          </w:p>
        </w:tc>
        <w:tc>
          <w:tcPr>
            <w:tcW w:w="1091"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30</w:t>
            </w:r>
          </w:p>
        </w:tc>
        <w:tc>
          <w:tcPr>
            <w:tcW w:w="11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30</w:t>
            </w:r>
          </w:p>
        </w:tc>
      </w:tr>
      <w:tr w:rsidR="000A5D0F">
        <w:trPr>
          <w:trHeight w:val="300"/>
        </w:trPr>
        <w:tc>
          <w:tcPr>
            <w:tcW w:w="514"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rsidR="000A5D0F" w:rsidRDefault="000C58BE">
            <w:pPr>
              <w:spacing w:after="0" w:line="100" w:lineRule="atLeast"/>
              <w:jc w:val="center"/>
            </w:pPr>
            <w:r>
              <w:rPr>
                <w:rFonts w:ascii="Times New Roman" w:hAnsi="Times New Roman" w:cs="Times New Roman"/>
                <w:bCs/>
                <w:color w:val="000000"/>
                <w:sz w:val="20"/>
                <w:szCs w:val="20"/>
              </w:rPr>
              <w:t>27</w:t>
            </w:r>
          </w:p>
        </w:tc>
        <w:tc>
          <w:tcPr>
            <w:tcW w:w="2376"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rPr>
                <w:rFonts w:ascii="Times New Roman" w:hAnsi="Times New Roman" w:cs="Times New Roman"/>
                <w:color w:val="000000"/>
                <w:sz w:val="20"/>
                <w:szCs w:val="20"/>
              </w:rPr>
            </w:pPr>
            <w:r>
              <w:rPr>
                <w:rFonts w:ascii="Times New Roman" w:hAnsi="Times New Roman" w:cs="Times New Roman"/>
                <w:color w:val="000000"/>
                <w:sz w:val="20"/>
                <w:szCs w:val="20"/>
              </w:rPr>
              <w:t>№ 507 д. Тулебля</w:t>
            </w:r>
          </w:p>
        </w:tc>
        <w:tc>
          <w:tcPr>
            <w:tcW w:w="1597"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скважина </w:t>
            </w:r>
          </w:p>
        </w:tc>
        <w:tc>
          <w:tcPr>
            <w:tcW w:w="1102"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1970</w:t>
            </w:r>
          </w:p>
        </w:tc>
        <w:tc>
          <w:tcPr>
            <w:tcW w:w="22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103,2</w:t>
            </w:r>
          </w:p>
        </w:tc>
        <w:tc>
          <w:tcPr>
            <w:tcW w:w="1091"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48</w:t>
            </w:r>
          </w:p>
        </w:tc>
        <w:tc>
          <w:tcPr>
            <w:tcW w:w="11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30</w:t>
            </w:r>
          </w:p>
        </w:tc>
      </w:tr>
      <w:tr w:rsidR="000A5D0F">
        <w:trPr>
          <w:trHeight w:val="300"/>
        </w:trPr>
        <w:tc>
          <w:tcPr>
            <w:tcW w:w="514"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rsidR="000A5D0F" w:rsidRDefault="000C58BE">
            <w:pPr>
              <w:spacing w:after="0" w:line="100" w:lineRule="atLeast"/>
              <w:jc w:val="center"/>
            </w:pPr>
            <w:r>
              <w:rPr>
                <w:rFonts w:ascii="Times New Roman" w:hAnsi="Times New Roman" w:cs="Times New Roman"/>
                <w:bCs/>
                <w:color w:val="000000"/>
                <w:sz w:val="20"/>
                <w:szCs w:val="20"/>
              </w:rPr>
              <w:lastRenderedPageBreak/>
              <w:t>28</w:t>
            </w:r>
          </w:p>
        </w:tc>
        <w:tc>
          <w:tcPr>
            <w:tcW w:w="2376"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rPr>
                <w:rFonts w:ascii="Times New Roman" w:hAnsi="Times New Roman" w:cs="Times New Roman"/>
                <w:color w:val="000000"/>
                <w:sz w:val="20"/>
                <w:szCs w:val="20"/>
              </w:rPr>
            </w:pPr>
            <w:r>
              <w:rPr>
                <w:rFonts w:ascii="Times New Roman" w:hAnsi="Times New Roman" w:cs="Times New Roman"/>
                <w:color w:val="000000"/>
                <w:sz w:val="20"/>
                <w:szCs w:val="20"/>
              </w:rPr>
              <w:t>№ 1570 (школа)</w:t>
            </w:r>
          </w:p>
        </w:tc>
        <w:tc>
          <w:tcPr>
            <w:tcW w:w="1597"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скважина</w:t>
            </w:r>
          </w:p>
        </w:tc>
        <w:tc>
          <w:tcPr>
            <w:tcW w:w="1102"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1975</w:t>
            </w:r>
          </w:p>
        </w:tc>
        <w:tc>
          <w:tcPr>
            <w:tcW w:w="22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86,4</w:t>
            </w:r>
          </w:p>
        </w:tc>
        <w:tc>
          <w:tcPr>
            <w:tcW w:w="1091"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48</w:t>
            </w:r>
          </w:p>
        </w:tc>
        <w:tc>
          <w:tcPr>
            <w:tcW w:w="11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30</w:t>
            </w:r>
          </w:p>
        </w:tc>
      </w:tr>
      <w:tr w:rsidR="000A5D0F">
        <w:trPr>
          <w:trHeight w:val="300"/>
        </w:trPr>
        <w:tc>
          <w:tcPr>
            <w:tcW w:w="514"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rsidR="000A5D0F" w:rsidRDefault="000C58BE">
            <w:pPr>
              <w:spacing w:after="0" w:line="100" w:lineRule="atLeast"/>
              <w:jc w:val="center"/>
            </w:pPr>
            <w:r>
              <w:rPr>
                <w:rFonts w:ascii="Times New Roman" w:hAnsi="Times New Roman" w:cs="Times New Roman"/>
                <w:color w:val="000000"/>
                <w:sz w:val="20"/>
                <w:szCs w:val="20"/>
              </w:rPr>
              <w:t>29</w:t>
            </w:r>
          </w:p>
        </w:tc>
        <w:tc>
          <w:tcPr>
            <w:tcW w:w="2376"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rPr>
                <w:rFonts w:ascii="Times New Roman" w:hAnsi="Times New Roman" w:cs="Times New Roman"/>
                <w:color w:val="000000"/>
                <w:sz w:val="20"/>
                <w:szCs w:val="20"/>
              </w:rPr>
            </w:pPr>
            <w:r>
              <w:rPr>
                <w:rFonts w:ascii="Times New Roman" w:hAnsi="Times New Roman" w:cs="Times New Roman"/>
                <w:color w:val="000000"/>
                <w:sz w:val="20"/>
                <w:szCs w:val="20"/>
              </w:rPr>
              <w:t>№ 55-72 д. Турово</w:t>
            </w:r>
          </w:p>
        </w:tc>
        <w:tc>
          <w:tcPr>
            <w:tcW w:w="1597"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скважина</w:t>
            </w:r>
          </w:p>
        </w:tc>
        <w:tc>
          <w:tcPr>
            <w:tcW w:w="1102"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1972</w:t>
            </w:r>
          </w:p>
        </w:tc>
        <w:tc>
          <w:tcPr>
            <w:tcW w:w="22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A5D0F">
            <w:pPr>
              <w:spacing w:after="0" w:line="100" w:lineRule="atLeast"/>
              <w:jc w:val="center"/>
              <w:rPr>
                <w:rFonts w:ascii="Times New Roman" w:hAnsi="Times New Roman" w:cs="Times New Roman"/>
                <w:color w:val="000000"/>
                <w:sz w:val="20"/>
                <w:szCs w:val="20"/>
              </w:rPr>
            </w:pPr>
          </w:p>
        </w:tc>
        <w:tc>
          <w:tcPr>
            <w:tcW w:w="1091"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83</w:t>
            </w:r>
          </w:p>
        </w:tc>
        <w:tc>
          <w:tcPr>
            <w:tcW w:w="11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30</w:t>
            </w:r>
          </w:p>
        </w:tc>
      </w:tr>
      <w:tr w:rsidR="000A5D0F">
        <w:trPr>
          <w:trHeight w:val="300"/>
        </w:trPr>
        <w:tc>
          <w:tcPr>
            <w:tcW w:w="514"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rsidR="000A5D0F" w:rsidRDefault="000C58BE">
            <w:pPr>
              <w:spacing w:after="0" w:line="100" w:lineRule="atLeast"/>
              <w:jc w:val="center"/>
            </w:pPr>
            <w:r>
              <w:rPr>
                <w:rFonts w:ascii="Times New Roman" w:hAnsi="Times New Roman" w:cs="Times New Roman"/>
                <w:color w:val="000000"/>
                <w:sz w:val="20"/>
                <w:szCs w:val="20"/>
              </w:rPr>
              <w:t>30</w:t>
            </w:r>
          </w:p>
        </w:tc>
        <w:tc>
          <w:tcPr>
            <w:tcW w:w="2376"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rPr>
                <w:rFonts w:ascii="Times New Roman" w:hAnsi="Times New Roman" w:cs="Times New Roman"/>
                <w:color w:val="000000"/>
                <w:sz w:val="20"/>
                <w:szCs w:val="20"/>
              </w:rPr>
            </w:pPr>
            <w:r>
              <w:rPr>
                <w:rFonts w:ascii="Times New Roman" w:hAnsi="Times New Roman" w:cs="Times New Roman"/>
                <w:color w:val="000000"/>
                <w:sz w:val="20"/>
                <w:szCs w:val="20"/>
              </w:rPr>
              <w:t>№ 23-792 д. Хилово</w:t>
            </w:r>
          </w:p>
        </w:tc>
        <w:tc>
          <w:tcPr>
            <w:tcW w:w="1597"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скважина </w:t>
            </w:r>
          </w:p>
        </w:tc>
        <w:tc>
          <w:tcPr>
            <w:tcW w:w="1102"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1990</w:t>
            </w:r>
          </w:p>
        </w:tc>
        <w:tc>
          <w:tcPr>
            <w:tcW w:w="22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A5D0F">
            <w:pPr>
              <w:spacing w:after="0" w:line="100" w:lineRule="atLeast"/>
              <w:jc w:val="center"/>
              <w:rPr>
                <w:rFonts w:ascii="Times New Roman" w:hAnsi="Times New Roman" w:cs="Times New Roman"/>
                <w:color w:val="000000"/>
                <w:sz w:val="20"/>
                <w:szCs w:val="20"/>
              </w:rPr>
            </w:pPr>
          </w:p>
        </w:tc>
        <w:tc>
          <w:tcPr>
            <w:tcW w:w="1091"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28</w:t>
            </w:r>
          </w:p>
        </w:tc>
        <w:tc>
          <w:tcPr>
            <w:tcW w:w="1124" w:type="dxa"/>
            <w:tcBorders>
              <w:top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spacing w:after="0" w:line="10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30</w:t>
            </w:r>
          </w:p>
        </w:tc>
      </w:tr>
    </w:tbl>
    <w:p w:rsidR="000A5D0F" w:rsidRDefault="000A5D0F">
      <w:pPr>
        <w:widowControl w:val="0"/>
        <w:spacing w:after="0" w:line="100" w:lineRule="atLeast"/>
        <w:ind w:left="20" w:right="-5" w:firstLine="566"/>
        <w:jc w:val="both"/>
        <w:rPr>
          <w:rFonts w:ascii="Times New Roman" w:hAnsi="Times New Roman" w:cs="Times New Roman"/>
          <w:color w:val="000000"/>
          <w:sz w:val="28"/>
          <w:szCs w:val="28"/>
        </w:rPr>
      </w:pPr>
    </w:p>
    <w:p w:rsidR="000A5D0F" w:rsidRDefault="000A5D0F">
      <w:pPr>
        <w:widowControl w:val="0"/>
        <w:spacing w:after="0" w:line="100" w:lineRule="atLeast"/>
        <w:ind w:left="20" w:right="-5" w:firstLine="566"/>
        <w:jc w:val="both"/>
        <w:rPr>
          <w:rFonts w:ascii="Times New Roman" w:hAnsi="Times New Roman" w:cs="Times New Roman"/>
          <w:color w:val="000000"/>
          <w:sz w:val="28"/>
          <w:szCs w:val="28"/>
        </w:rPr>
        <w:sectPr w:rsidR="000A5D0F">
          <w:footerReference w:type="default" r:id="rId9"/>
          <w:pgSz w:w="11906" w:h="16838"/>
          <w:pgMar w:top="1134" w:right="850" w:bottom="1134" w:left="1301" w:header="0" w:footer="343" w:gutter="0"/>
          <w:cols w:space="720"/>
          <w:formProt w:val="0"/>
          <w:docGrid w:linePitch="360" w:charSpace="-2049"/>
        </w:sectPr>
      </w:pPr>
    </w:p>
    <w:p w:rsidR="000A5D0F" w:rsidRDefault="000C58BE">
      <w:pPr>
        <w:spacing w:after="0" w:line="100" w:lineRule="atLeast"/>
        <w:ind w:firstLine="16"/>
        <w:jc w:val="right"/>
      </w:pPr>
      <w:r>
        <w:rPr>
          <w:rFonts w:ascii="Times New Roman" w:hAnsi="Times New Roman" w:cs="Times New Roman"/>
          <w:color w:val="000000"/>
          <w:sz w:val="28"/>
          <w:szCs w:val="28"/>
        </w:rPr>
        <w:lastRenderedPageBreak/>
        <w:t>Таблица № 8</w:t>
      </w:r>
    </w:p>
    <w:p w:rsidR="000A5D0F" w:rsidRDefault="000C58BE">
      <w:pPr>
        <w:spacing w:after="0" w:line="100" w:lineRule="atLeast"/>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Сведения о состоянии </w:t>
      </w:r>
      <w:r>
        <w:rPr>
          <w:rFonts w:ascii="Times New Roman" w:hAnsi="Times New Roman" w:cs="Times New Roman"/>
          <w:color w:val="000000"/>
          <w:sz w:val="28"/>
          <w:szCs w:val="28"/>
        </w:rPr>
        <w:t>существующих водопроводных сетей.</w:t>
      </w:r>
    </w:p>
    <w:tbl>
      <w:tblPr>
        <w:tblW w:w="14868" w:type="dxa"/>
        <w:tblInd w:w="-180" w:type="dxa"/>
        <w:tblBorders>
          <w:left w:val="single" w:sz="4" w:space="0" w:color="00000A"/>
          <w:bottom w:val="single" w:sz="4" w:space="0" w:color="000001"/>
          <w:right w:val="single" w:sz="4" w:space="0" w:color="00000A"/>
          <w:insideH w:val="single" w:sz="4" w:space="0" w:color="000001"/>
          <w:insideV w:val="single" w:sz="4" w:space="0" w:color="00000A"/>
        </w:tblBorders>
        <w:tblLayout w:type="fixed"/>
        <w:tblCellMar>
          <w:left w:w="98" w:type="dxa"/>
        </w:tblCellMar>
        <w:tblLook w:val="04A0" w:firstRow="1" w:lastRow="0" w:firstColumn="1" w:lastColumn="0" w:noHBand="0" w:noVBand="1"/>
      </w:tblPr>
      <w:tblGrid>
        <w:gridCol w:w="1022"/>
        <w:gridCol w:w="1080"/>
        <w:gridCol w:w="1215"/>
        <w:gridCol w:w="1094"/>
        <w:gridCol w:w="1322"/>
        <w:gridCol w:w="1485"/>
        <w:gridCol w:w="1530"/>
        <w:gridCol w:w="1471"/>
        <w:gridCol w:w="1665"/>
        <w:gridCol w:w="1380"/>
        <w:gridCol w:w="1604"/>
      </w:tblGrid>
      <w:tr w:rsidR="000A5D0F">
        <w:trPr>
          <w:trHeight w:val="389"/>
        </w:trPr>
        <w:tc>
          <w:tcPr>
            <w:tcW w:w="14868" w:type="dxa"/>
            <w:gridSpan w:val="11"/>
            <w:tcBorders>
              <w:left w:val="single" w:sz="4" w:space="0" w:color="00000A"/>
              <w:bottom w:val="single" w:sz="4" w:space="0" w:color="000001"/>
              <w:right w:val="single" w:sz="4" w:space="0" w:color="00000A"/>
            </w:tcBorders>
            <w:shd w:val="clear" w:color="auto" w:fill="FFFFFF"/>
            <w:tcMar>
              <w:left w:w="98" w:type="dxa"/>
            </w:tcMar>
            <w:vAlign w:val="center"/>
          </w:tcPr>
          <w:p w:rsidR="000A5D0F" w:rsidRDefault="000C58BE">
            <w:pPr>
              <w:jc w:val="center"/>
              <w:rPr>
                <w:rFonts w:ascii="Times New Roman" w:hAnsi="Times New Roman" w:cs="Times New Roman"/>
                <w:b/>
                <w:bCs/>
                <w:color w:val="000000"/>
                <w:sz w:val="16"/>
                <w:szCs w:val="16"/>
              </w:rPr>
            </w:pPr>
            <w:r>
              <w:rPr>
                <w:rFonts w:ascii="Times New Roman" w:hAnsi="Times New Roman" w:cs="Times New Roman"/>
                <w:b/>
                <w:bCs/>
                <w:color w:val="000000"/>
                <w:sz w:val="20"/>
                <w:szCs w:val="20"/>
              </w:rPr>
              <w:t>Одиночное протяжение водопроводных сетей, км</w:t>
            </w:r>
          </w:p>
        </w:tc>
      </w:tr>
      <w:tr w:rsidR="000A5D0F">
        <w:trPr>
          <w:trHeight w:val="364"/>
        </w:trPr>
        <w:tc>
          <w:tcPr>
            <w:tcW w:w="1022" w:type="dxa"/>
            <w:tcBorders>
              <w:left w:val="single" w:sz="4" w:space="0" w:color="00000A"/>
              <w:bottom w:val="single" w:sz="4" w:space="0" w:color="000001"/>
              <w:right w:val="single" w:sz="4" w:space="0" w:color="00000A"/>
            </w:tcBorders>
            <w:shd w:val="clear" w:color="auto" w:fill="FFFFFF"/>
            <w:tcMar>
              <w:left w:w="98" w:type="dxa"/>
            </w:tcMar>
            <w:vAlign w:val="center"/>
          </w:tcPr>
          <w:p w:rsidR="000A5D0F" w:rsidRDefault="000A5D0F">
            <w:pPr>
              <w:jc w:val="center"/>
              <w:rPr>
                <w:rFonts w:ascii="Times New Roman" w:hAnsi="Times New Roman" w:cs="Times New Roman"/>
                <w:color w:val="000000"/>
                <w:sz w:val="20"/>
                <w:szCs w:val="20"/>
              </w:rPr>
            </w:pPr>
          </w:p>
        </w:tc>
        <w:tc>
          <w:tcPr>
            <w:tcW w:w="4711" w:type="dxa"/>
            <w:gridSpan w:val="4"/>
            <w:tcBorders>
              <w:left w:val="single" w:sz="4" w:space="0" w:color="00000A"/>
              <w:bottom w:val="single" w:sz="4" w:space="0" w:color="000001"/>
              <w:right w:val="single" w:sz="4" w:space="0" w:color="00000A"/>
            </w:tcBorders>
            <w:shd w:val="clear" w:color="auto" w:fill="FFFFFF"/>
            <w:tcMar>
              <w:left w:w="98" w:type="dxa"/>
            </w:tcMar>
            <w:vAlign w:val="center"/>
          </w:tcPr>
          <w:p w:rsidR="000A5D0F" w:rsidRDefault="000C58BE">
            <w:pPr>
              <w:jc w:val="center"/>
              <w:rPr>
                <w:rFonts w:ascii="Times New Roman" w:hAnsi="Times New Roman" w:cs="Times New Roman"/>
                <w:color w:val="000000"/>
                <w:sz w:val="16"/>
                <w:szCs w:val="16"/>
              </w:rPr>
            </w:pPr>
            <w:r>
              <w:rPr>
                <w:rFonts w:ascii="Times New Roman" w:hAnsi="Times New Roman" w:cs="Times New Roman"/>
                <w:color w:val="000000"/>
                <w:sz w:val="20"/>
                <w:szCs w:val="20"/>
              </w:rPr>
              <w:t>Водоводов</w:t>
            </w:r>
          </w:p>
        </w:tc>
        <w:tc>
          <w:tcPr>
            <w:tcW w:w="6151" w:type="dxa"/>
            <w:gridSpan w:val="4"/>
            <w:tcBorders>
              <w:left w:val="single" w:sz="4" w:space="0" w:color="00000A"/>
              <w:bottom w:val="single" w:sz="4" w:space="0" w:color="000001"/>
              <w:right w:val="single" w:sz="4" w:space="0" w:color="00000A"/>
            </w:tcBorders>
            <w:shd w:val="clear" w:color="auto" w:fill="FFFFFF"/>
            <w:tcMar>
              <w:left w:w="98" w:type="dxa"/>
            </w:tcMar>
            <w:vAlign w:val="center"/>
          </w:tcPr>
          <w:p w:rsidR="000A5D0F" w:rsidRDefault="000C58BE">
            <w:pPr>
              <w:jc w:val="center"/>
              <w:rPr>
                <w:rFonts w:ascii="Times New Roman" w:hAnsi="Times New Roman" w:cs="Times New Roman"/>
                <w:color w:val="000000"/>
                <w:sz w:val="16"/>
                <w:szCs w:val="16"/>
              </w:rPr>
            </w:pPr>
            <w:r>
              <w:rPr>
                <w:rFonts w:ascii="Times New Roman" w:hAnsi="Times New Roman" w:cs="Times New Roman"/>
                <w:color w:val="000000"/>
                <w:sz w:val="20"/>
                <w:szCs w:val="20"/>
              </w:rPr>
              <w:t>Уличной сети</w:t>
            </w:r>
          </w:p>
        </w:tc>
        <w:tc>
          <w:tcPr>
            <w:tcW w:w="1380" w:type="dxa"/>
            <w:tcBorders>
              <w:left w:val="single" w:sz="4" w:space="0" w:color="00000A"/>
              <w:bottom w:val="single" w:sz="4" w:space="0" w:color="00000A"/>
              <w:right w:val="single" w:sz="4" w:space="0" w:color="00000A"/>
            </w:tcBorders>
            <w:shd w:val="clear" w:color="auto" w:fill="FFFFFF"/>
            <w:tcMar>
              <w:left w:w="98" w:type="dxa"/>
            </w:tcMar>
            <w:vAlign w:val="center"/>
          </w:tcPr>
          <w:p w:rsidR="000A5D0F" w:rsidRDefault="000A5D0F">
            <w:pPr>
              <w:rPr>
                <w:rFonts w:ascii="Times New Roman" w:hAnsi="Times New Roman" w:cs="Times New Roman"/>
                <w:b/>
                <w:bCs/>
                <w:color w:val="000000"/>
                <w:sz w:val="20"/>
                <w:szCs w:val="20"/>
              </w:rPr>
            </w:pPr>
          </w:p>
        </w:tc>
        <w:tc>
          <w:tcPr>
            <w:tcW w:w="1604" w:type="dxa"/>
            <w:tcBorders>
              <w:left w:val="single" w:sz="4" w:space="0" w:color="00000A"/>
              <w:bottom w:val="single" w:sz="4" w:space="0" w:color="00000A"/>
              <w:right w:val="single" w:sz="4" w:space="0" w:color="00000A"/>
            </w:tcBorders>
            <w:shd w:val="clear" w:color="auto" w:fill="FFFFFF"/>
            <w:tcMar>
              <w:left w:w="98" w:type="dxa"/>
            </w:tcMar>
            <w:vAlign w:val="center"/>
          </w:tcPr>
          <w:p w:rsidR="000A5D0F" w:rsidRDefault="000A5D0F">
            <w:pPr>
              <w:rPr>
                <w:rFonts w:ascii="Times New Roman" w:hAnsi="Times New Roman" w:cs="Times New Roman"/>
                <w:b/>
                <w:bCs/>
                <w:color w:val="000000"/>
                <w:sz w:val="16"/>
                <w:szCs w:val="16"/>
              </w:rPr>
            </w:pPr>
          </w:p>
        </w:tc>
      </w:tr>
      <w:tr w:rsidR="000A5D0F">
        <w:trPr>
          <w:trHeight w:val="508"/>
        </w:trPr>
        <w:tc>
          <w:tcPr>
            <w:tcW w:w="1022" w:type="dxa"/>
            <w:tcBorders>
              <w:left w:val="single" w:sz="4" w:space="0" w:color="00000A"/>
              <w:bottom w:val="single" w:sz="4" w:space="0" w:color="00000A"/>
              <w:right w:val="single" w:sz="4" w:space="0" w:color="00000A"/>
            </w:tcBorders>
            <w:shd w:val="clear" w:color="auto" w:fill="FFFFFF"/>
            <w:tcMar>
              <w:left w:w="98" w:type="dxa"/>
            </w:tcMar>
            <w:vAlign w:val="center"/>
          </w:tcPr>
          <w:p w:rsidR="000A5D0F" w:rsidRDefault="000C58BE">
            <w:pPr>
              <w:jc w:val="center"/>
              <w:rPr>
                <w:rFonts w:ascii="Times New Roman" w:hAnsi="Times New Roman" w:cs="Times New Roman"/>
                <w:color w:val="000000"/>
                <w:sz w:val="20"/>
                <w:szCs w:val="20"/>
              </w:rPr>
            </w:pPr>
            <w:r>
              <w:rPr>
                <w:rFonts w:ascii="Times New Roman" w:hAnsi="Times New Roman" w:cs="Times New Roman"/>
                <w:color w:val="000000"/>
                <w:sz w:val="20"/>
                <w:szCs w:val="20"/>
              </w:rPr>
              <w:t>Диаметр, мм</w:t>
            </w:r>
          </w:p>
        </w:tc>
        <w:tc>
          <w:tcPr>
            <w:tcW w:w="1080" w:type="dxa"/>
            <w:tcBorders>
              <w:left w:val="single" w:sz="4" w:space="0" w:color="00000A"/>
              <w:bottom w:val="single" w:sz="4" w:space="0" w:color="00000A"/>
              <w:right w:val="single" w:sz="4" w:space="0" w:color="00000A"/>
            </w:tcBorders>
            <w:shd w:val="clear" w:color="auto" w:fill="FFFFFF"/>
            <w:tcMar>
              <w:left w:w="98" w:type="dxa"/>
            </w:tcMar>
            <w:vAlign w:val="center"/>
          </w:tcPr>
          <w:p w:rsidR="000A5D0F" w:rsidRDefault="000C58BE">
            <w:pPr>
              <w:jc w:val="center"/>
              <w:rPr>
                <w:rFonts w:ascii="Times New Roman" w:hAnsi="Times New Roman" w:cs="Times New Roman"/>
                <w:color w:val="000000"/>
                <w:sz w:val="20"/>
                <w:szCs w:val="20"/>
              </w:rPr>
            </w:pPr>
            <w:r>
              <w:rPr>
                <w:rFonts w:ascii="Times New Roman" w:hAnsi="Times New Roman" w:cs="Times New Roman"/>
                <w:color w:val="000000"/>
                <w:sz w:val="20"/>
                <w:szCs w:val="20"/>
              </w:rPr>
              <w:t>Материал труб</w:t>
            </w:r>
          </w:p>
        </w:tc>
        <w:tc>
          <w:tcPr>
            <w:tcW w:w="1215" w:type="dxa"/>
            <w:tcBorders>
              <w:left w:val="single" w:sz="4" w:space="0" w:color="00000A"/>
              <w:bottom w:val="single" w:sz="4" w:space="0" w:color="00000A"/>
              <w:right w:val="single" w:sz="4" w:space="0" w:color="00000A"/>
            </w:tcBorders>
            <w:shd w:val="clear" w:color="auto" w:fill="FFFFFF"/>
            <w:tcMar>
              <w:left w:w="98" w:type="dxa"/>
            </w:tcMar>
            <w:vAlign w:val="center"/>
          </w:tcPr>
          <w:p w:rsidR="000A5D0F" w:rsidRDefault="000C58BE">
            <w:pPr>
              <w:jc w:val="center"/>
              <w:rPr>
                <w:rFonts w:ascii="Times New Roman" w:hAnsi="Times New Roman" w:cs="Times New Roman"/>
                <w:color w:val="000000"/>
                <w:sz w:val="20"/>
                <w:szCs w:val="20"/>
              </w:rPr>
            </w:pPr>
            <w:r>
              <w:rPr>
                <w:rFonts w:ascii="Times New Roman" w:hAnsi="Times New Roman" w:cs="Times New Roman"/>
                <w:color w:val="000000"/>
                <w:sz w:val="20"/>
                <w:szCs w:val="20"/>
              </w:rPr>
              <w:t>Год постройки</w:t>
            </w:r>
          </w:p>
        </w:tc>
        <w:tc>
          <w:tcPr>
            <w:tcW w:w="1094" w:type="dxa"/>
            <w:tcBorders>
              <w:left w:val="single" w:sz="4" w:space="0" w:color="00000A"/>
              <w:bottom w:val="single" w:sz="4" w:space="0" w:color="00000A"/>
              <w:right w:val="single" w:sz="4" w:space="0" w:color="00000A"/>
            </w:tcBorders>
            <w:shd w:val="clear" w:color="auto" w:fill="FFFFFF"/>
            <w:tcMar>
              <w:left w:w="98" w:type="dxa"/>
            </w:tcMar>
            <w:vAlign w:val="center"/>
          </w:tcPr>
          <w:p w:rsidR="000A5D0F" w:rsidRDefault="000C58BE">
            <w:pPr>
              <w:jc w:val="center"/>
              <w:rPr>
                <w:rFonts w:ascii="Times New Roman" w:hAnsi="Times New Roman" w:cs="Times New Roman"/>
                <w:color w:val="000000"/>
                <w:sz w:val="20"/>
                <w:szCs w:val="20"/>
              </w:rPr>
            </w:pPr>
            <w:r>
              <w:rPr>
                <w:rFonts w:ascii="Times New Roman" w:hAnsi="Times New Roman" w:cs="Times New Roman"/>
                <w:color w:val="000000"/>
                <w:sz w:val="20"/>
                <w:szCs w:val="20"/>
              </w:rPr>
              <w:t>Всего:</w:t>
            </w:r>
          </w:p>
        </w:tc>
        <w:tc>
          <w:tcPr>
            <w:tcW w:w="1322" w:type="dxa"/>
            <w:tcBorders>
              <w:left w:val="single" w:sz="4" w:space="0" w:color="00000A"/>
              <w:bottom w:val="single" w:sz="4" w:space="0" w:color="00000A"/>
              <w:right w:val="single" w:sz="4" w:space="0" w:color="00000A"/>
            </w:tcBorders>
            <w:shd w:val="clear" w:color="auto" w:fill="FFFFFF"/>
            <w:tcMar>
              <w:left w:w="98" w:type="dxa"/>
            </w:tcMar>
            <w:vAlign w:val="center"/>
          </w:tcPr>
          <w:p w:rsidR="000A5D0F" w:rsidRDefault="000C58BE">
            <w:pPr>
              <w:jc w:val="center"/>
              <w:rPr>
                <w:rFonts w:ascii="Times New Roman" w:hAnsi="Times New Roman" w:cs="Times New Roman"/>
                <w:color w:val="000000"/>
                <w:sz w:val="16"/>
                <w:szCs w:val="16"/>
              </w:rPr>
            </w:pPr>
            <w:r>
              <w:rPr>
                <w:rFonts w:ascii="Times New Roman" w:hAnsi="Times New Roman" w:cs="Times New Roman"/>
                <w:color w:val="000000"/>
                <w:sz w:val="16"/>
                <w:szCs w:val="16"/>
              </w:rPr>
              <w:t xml:space="preserve">в т.ч. нуждаются в замене </w:t>
            </w:r>
          </w:p>
        </w:tc>
        <w:tc>
          <w:tcPr>
            <w:tcW w:w="1485" w:type="dxa"/>
            <w:tcBorders>
              <w:left w:val="single" w:sz="4" w:space="0" w:color="00000A"/>
              <w:bottom w:val="single" w:sz="4" w:space="0" w:color="00000A"/>
              <w:right w:val="single" w:sz="4" w:space="0" w:color="00000A"/>
            </w:tcBorders>
            <w:shd w:val="clear" w:color="auto" w:fill="FFFFFF"/>
            <w:tcMar>
              <w:left w:w="98" w:type="dxa"/>
            </w:tcMar>
            <w:vAlign w:val="center"/>
          </w:tcPr>
          <w:p w:rsidR="000A5D0F" w:rsidRDefault="000C58BE">
            <w:pPr>
              <w:jc w:val="center"/>
              <w:rPr>
                <w:rFonts w:ascii="Times New Roman" w:hAnsi="Times New Roman" w:cs="Times New Roman"/>
                <w:color w:val="000000"/>
                <w:sz w:val="20"/>
                <w:szCs w:val="20"/>
              </w:rPr>
            </w:pPr>
            <w:r>
              <w:rPr>
                <w:rFonts w:ascii="Times New Roman" w:hAnsi="Times New Roman" w:cs="Times New Roman"/>
                <w:color w:val="000000"/>
                <w:sz w:val="20"/>
                <w:szCs w:val="20"/>
              </w:rPr>
              <w:t>Материал труб</w:t>
            </w:r>
          </w:p>
        </w:tc>
        <w:tc>
          <w:tcPr>
            <w:tcW w:w="1530" w:type="dxa"/>
            <w:tcBorders>
              <w:left w:val="single" w:sz="4" w:space="0" w:color="00000A"/>
              <w:bottom w:val="single" w:sz="4" w:space="0" w:color="00000A"/>
              <w:right w:val="single" w:sz="4" w:space="0" w:color="00000A"/>
            </w:tcBorders>
            <w:shd w:val="clear" w:color="auto" w:fill="FFFFFF"/>
            <w:tcMar>
              <w:left w:w="98" w:type="dxa"/>
            </w:tcMar>
            <w:vAlign w:val="center"/>
          </w:tcPr>
          <w:p w:rsidR="000A5D0F" w:rsidRDefault="000C58BE">
            <w:pPr>
              <w:jc w:val="center"/>
              <w:rPr>
                <w:rFonts w:ascii="Times New Roman" w:hAnsi="Times New Roman" w:cs="Times New Roman"/>
                <w:color w:val="000000"/>
                <w:sz w:val="20"/>
                <w:szCs w:val="20"/>
              </w:rPr>
            </w:pPr>
            <w:r>
              <w:rPr>
                <w:rFonts w:ascii="Times New Roman" w:hAnsi="Times New Roman" w:cs="Times New Roman"/>
                <w:color w:val="000000"/>
                <w:sz w:val="20"/>
                <w:szCs w:val="20"/>
              </w:rPr>
              <w:t>Год постройки</w:t>
            </w:r>
          </w:p>
        </w:tc>
        <w:tc>
          <w:tcPr>
            <w:tcW w:w="1471" w:type="dxa"/>
            <w:tcBorders>
              <w:left w:val="single" w:sz="4" w:space="0" w:color="00000A"/>
              <w:bottom w:val="single" w:sz="4" w:space="0" w:color="00000A"/>
              <w:right w:val="single" w:sz="4" w:space="0" w:color="00000A"/>
            </w:tcBorders>
            <w:shd w:val="clear" w:color="auto" w:fill="FFFFFF"/>
            <w:tcMar>
              <w:left w:w="98" w:type="dxa"/>
            </w:tcMar>
            <w:vAlign w:val="center"/>
          </w:tcPr>
          <w:p w:rsidR="000A5D0F" w:rsidRDefault="000C58BE">
            <w:pPr>
              <w:jc w:val="center"/>
              <w:rPr>
                <w:rFonts w:ascii="Times New Roman" w:hAnsi="Times New Roman" w:cs="Times New Roman"/>
                <w:color w:val="000000"/>
                <w:sz w:val="20"/>
                <w:szCs w:val="20"/>
              </w:rPr>
            </w:pPr>
            <w:r>
              <w:rPr>
                <w:rFonts w:ascii="Times New Roman" w:hAnsi="Times New Roman" w:cs="Times New Roman"/>
                <w:color w:val="000000"/>
                <w:sz w:val="20"/>
                <w:szCs w:val="20"/>
              </w:rPr>
              <w:t>Всего:</w:t>
            </w:r>
          </w:p>
        </w:tc>
        <w:tc>
          <w:tcPr>
            <w:tcW w:w="1665" w:type="dxa"/>
            <w:tcBorders>
              <w:left w:val="single" w:sz="4" w:space="0" w:color="00000A"/>
              <w:bottom w:val="single" w:sz="4" w:space="0" w:color="00000A"/>
              <w:right w:val="single" w:sz="4" w:space="0" w:color="00000A"/>
            </w:tcBorders>
            <w:shd w:val="clear" w:color="auto" w:fill="FFFFFF"/>
            <w:tcMar>
              <w:left w:w="98" w:type="dxa"/>
            </w:tcMar>
            <w:vAlign w:val="center"/>
          </w:tcPr>
          <w:p w:rsidR="000A5D0F" w:rsidRDefault="000C58BE">
            <w:pPr>
              <w:jc w:val="center"/>
              <w:rPr>
                <w:rFonts w:ascii="Times New Roman" w:hAnsi="Times New Roman" w:cs="Times New Roman"/>
                <w:color w:val="000000"/>
                <w:sz w:val="16"/>
                <w:szCs w:val="16"/>
              </w:rPr>
            </w:pPr>
            <w:r>
              <w:rPr>
                <w:rFonts w:ascii="Times New Roman" w:hAnsi="Times New Roman" w:cs="Times New Roman"/>
                <w:color w:val="000000"/>
                <w:sz w:val="16"/>
                <w:szCs w:val="16"/>
              </w:rPr>
              <w:t xml:space="preserve">в т.ч. нуждаются в замене </w:t>
            </w:r>
          </w:p>
        </w:tc>
        <w:tc>
          <w:tcPr>
            <w:tcW w:w="1380" w:type="dxa"/>
            <w:tcBorders>
              <w:left w:val="single" w:sz="4" w:space="0" w:color="00000A"/>
              <w:bottom w:val="single" w:sz="4" w:space="0" w:color="00000A"/>
              <w:right w:val="single" w:sz="4" w:space="0" w:color="00000A"/>
            </w:tcBorders>
            <w:shd w:val="clear" w:color="auto" w:fill="FFFFFF"/>
            <w:tcMar>
              <w:left w:w="98" w:type="dxa"/>
            </w:tcMar>
            <w:vAlign w:val="center"/>
          </w:tcPr>
          <w:p w:rsidR="000A5D0F" w:rsidRDefault="000C58BE">
            <w:pPr>
              <w:rPr>
                <w:rFonts w:ascii="Times New Roman" w:hAnsi="Times New Roman" w:cs="Times New Roman"/>
                <w:b/>
                <w:bCs/>
                <w:color w:val="000000"/>
                <w:sz w:val="20"/>
                <w:szCs w:val="20"/>
              </w:rPr>
            </w:pPr>
            <w:r>
              <w:rPr>
                <w:rFonts w:ascii="Times New Roman" w:hAnsi="Times New Roman" w:cs="Times New Roman"/>
                <w:b/>
                <w:bCs/>
                <w:color w:val="000000"/>
                <w:sz w:val="20"/>
                <w:szCs w:val="20"/>
              </w:rPr>
              <w:t>Итого:</w:t>
            </w:r>
          </w:p>
        </w:tc>
        <w:tc>
          <w:tcPr>
            <w:tcW w:w="1604" w:type="dxa"/>
            <w:tcBorders>
              <w:left w:val="single" w:sz="4" w:space="0" w:color="00000A"/>
              <w:bottom w:val="single" w:sz="4" w:space="0" w:color="00000A"/>
              <w:right w:val="single" w:sz="4" w:space="0" w:color="00000A"/>
            </w:tcBorders>
            <w:shd w:val="clear" w:color="auto" w:fill="FFFFFF"/>
            <w:tcMar>
              <w:left w:w="98" w:type="dxa"/>
            </w:tcMar>
            <w:vAlign w:val="center"/>
          </w:tcPr>
          <w:p w:rsidR="000A5D0F" w:rsidRDefault="000C58BE">
            <w:pPr>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в т.ч. нуждаются в замене </w:t>
            </w:r>
          </w:p>
        </w:tc>
      </w:tr>
      <w:tr w:rsidR="000A5D0F">
        <w:trPr>
          <w:trHeight w:val="438"/>
        </w:trPr>
        <w:tc>
          <w:tcPr>
            <w:tcW w:w="1022" w:type="dxa"/>
            <w:tcBorders>
              <w:left w:val="single" w:sz="4" w:space="0" w:color="00000A"/>
              <w:bottom w:val="single" w:sz="4" w:space="0" w:color="00000A"/>
              <w:right w:val="single" w:sz="4" w:space="0" w:color="00000A"/>
            </w:tcBorders>
            <w:shd w:val="clear" w:color="auto" w:fill="FFFFFF"/>
            <w:tcMar>
              <w:left w:w="98" w:type="dxa"/>
            </w:tcMar>
            <w:vAlign w:val="bottom"/>
          </w:tcPr>
          <w:p w:rsidR="000A5D0F" w:rsidRDefault="000C58BE">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100</w:t>
            </w:r>
          </w:p>
        </w:tc>
        <w:tc>
          <w:tcPr>
            <w:tcW w:w="1080" w:type="dxa"/>
            <w:tcBorders>
              <w:bottom w:val="single" w:sz="4" w:space="0" w:color="00000A"/>
              <w:right w:val="single" w:sz="4" w:space="0" w:color="00000A"/>
            </w:tcBorders>
            <w:shd w:val="clear" w:color="auto" w:fill="FFFFFF"/>
            <w:tcMar>
              <w:left w:w="108" w:type="dxa"/>
            </w:tcMar>
            <w:vAlign w:val="bottom"/>
          </w:tcPr>
          <w:p w:rsidR="000A5D0F" w:rsidRDefault="000C58BE">
            <w:pPr>
              <w:jc w:val="center"/>
              <w:rPr>
                <w:rFonts w:ascii="Times New Roman" w:hAnsi="Times New Roman" w:cs="Times New Roman"/>
                <w:color w:val="000000"/>
                <w:sz w:val="20"/>
                <w:szCs w:val="20"/>
              </w:rPr>
            </w:pPr>
            <w:r>
              <w:rPr>
                <w:rFonts w:ascii="Times New Roman" w:hAnsi="Times New Roman" w:cs="Times New Roman"/>
                <w:color w:val="000000"/>
                <w:sz w:val="20"/>
                <w:szCs w:val="20"/>
              </w:rPr>
              <w:t>сталь</w:t>
            </w:r>
          </w:p>
        </w:tc>
        <w:tc>
          <w:tcPr>
            <w:tcW w:w="1215" w:type="dxa"/>
            <w:tcBorders>
              <w:bottom w:val="single" w:sz="4" w:space="0" w:color="00000A"/>
              <w:right w:val="single" w:sz="4" w:space="0" w:color="00000A"/>
            </w:tcBorders>
            <w:shd w:val="clear" w:color="auto" w:fill="FFFFFF"/>
            <w:tcMar>
              <w:left w:w="108" w:type="dxa"/>
            </w:tcMar>
            <w:vAlign w:val="bottom"/>
          </w:tcPr>
          <w:p w:rsidR="000A5D0F" w:rsidRDefault="000C58BE">
            <w:pPr>
              <w:jc w:val="center"/>
            </w:pPr>
            <w:r>
              <w:rPr>
                <w:rFonts w:ascii="Times New Roman" w:hAnsi="Times New Roman" w:cs="Times New Roman"/>
                <w:color w:val="000000"/>
                <w:sz w:val="20"/>
                <w:szCs w:val="20"/>
              </w:rPr>
              <w:t>1969-1980</w:t>
            </w:r>
          </w:p>
        </w:tc>
        <w:tc>
          <w:tcPr>
            <w:tcW w:w="1094" w:type="dxa"/>
            <w:tcBorders>
              <w:bottom w:val="single" w:sz="4" w:space="0" w:color="00000A"/>
              <w:right w:val="single" w:sz="4" w:space="0" w:color="00000A"/>
            </w:tcBorders>
            <w:shd w:val="clear" w:color="auto" w:fill="FFFFFF"/>
            <w:tcMar>
              <w:left w:w="108" w:type="dxa"/>
            </w:tcMar>
            <w:vAlign w:val="bottom"/>
          </w:tcPr>
          <w:p w:rsidR="000A5D0F" w:rsidRDefault="000C58BE">
            <w:pPr>
              <w:jc w:val="center"/>
            </w:pPr>
            <w:r>
              <w:rPr>
                <w:rFonts w:ascii="Times New Roman" w:hAnsi="Times New Roman" w:cs="Times New Roman"/>
                <w:color w:val="000000"/>
                <w:sz w:val="20"/>
                <w:szCs w:val="20"/>
              </w:rPr>
              <w:t>41.02</w:t>
            </w:r>
          </w:p>
        </w:tc>
        <w:tc>
          <w:tcPr>
            <w:tcW w:w="1322" w:type="dxa"/>
            <w:tcBorders>
              <w:bottom w:val="single" w:sz="4" w:space="0" w:color="00000A"/>
              <w:right w:val="single" w:sz="4" w:space="0" w:color="00000A"/>
            </w:tcBorders>
            <w:shd w:val="clear" w:color="auto" w:fill="FFFFFF"/>
            <w:tcMar>
              <w:left w:w="108" w:type="dxa"/>
            </w:tcMar>
            <w:vAlign w:val="bottom"/>
          </w:tcPr>
          <w:p w:rsidR="000A5D0F" w:rsidRDefault="000C58BE">
            <w:pPr>
              <w:jc w:val="center"/>
            </w:pPr>
            <w:r>
              <w:rPr>
                <w:rFonts w:ascii="Times New Roman" w:hAnsi="Times New Roman" w:cs="Times New Roman"/>
                <w:color w:val="000000"/>
                <w:sz w:val="20"/>
                <w:szCs w:val="20"/>
              </w:rPr>
              <w:t>38.02</w:t>
            </w:r>
          </w:p>
        </w:tc>
        <w:tc>
          <w:tcPr>
            <w:tcW w:w="1485" w:type="dxa"/>
            <w:tcBorders>
              <w:bottom w:val="single" w:sz="4" w:space="0" w:color="00000A"/>
              <w:right w:val="single" w:sz="4" w:space="0" w:color="00000A"/>
            </w:tcBorders>
            <w:shd w:val="clear" w:color="auto" w:fill="FFFFFF"/>
            <w:tcMar>
              <w:left w:w="108" w:type="dxa"/>
            </w:tcMar>
            <w:vAlign w:val="bottom"/>
          </w:tcPr>
          <w:p w:rsidR="000A5D0F" w:rsidRDefault="000A5D0F">
            <w:pPr>
              <w:jc w:val="center"/>
              <w:rPr>
                <w:rFonts w:ascii="Times New Roman" w:hAnsi="Times New Roman" w:cs="Times New Roman"/>
                <w:color w:val="000000"/>
                <w:sz w:val="20"/>
                <w:szCs w:val="20"/>
              </w:rPr>
            </w:pPr>
          </w:p>
        </w:tc>
        <w:tc>
          <w:tcPr>
            <w:tcW w:w="1530" w:type="dxa"/>
            <w:tcBorders>
              <w:bottom w:val="single" w:sz="4" w:space="0" w:color="00000A"/>
              <w:right w:val="single" w:sz="4" w:space="0" w:color="00000A"/>
            </w:tcBorders>
            <w:shd w:val="clear" w:color="auto" w:fill="FFFFFF"/>
            <w:tcMar>
              <w:left w:w="108" w:type="dxa"/>
            </w:tcMar>
            <w:vAlign w:val="bottom"/>
          </w:tcPr>
          <w:p w:rsidR="000A5D0F" w:rsidRDefault="000A5D0F">
            <w:pPr>
              <w:jc w:val="center"/>
              <w:rPr>
                <w:rFonts w:ascii="Times New Roman" w:hAnsi="Times New Roman" w:cs="Times New Roman"/>
                <w:color w:val="000000"/>
                <w:sz w:val="20"/>
                <w:szCs w:val="20"/>
              </w:rPr>
            </w:pPr>
          </w:p>
        </w:tc>
        <w:tc>
          <w:tcPr>
            <w:tcW w:w="1471" w:type="dxa"/>
            <w:tcBorders>
              <w:bottom w:val="single" w:sz="4" w:space="0" w:color="00000A"/>
              <w:right w:val="single" w:sz="4" w:space="0" w:color="00000A"/>
            </w:tcBorders>
            <w:shd w:val="clear" w:color="auto" w:fill="FFFFFF"/>
            <w:tcMar>
              <w:left w:w="108" w:type="dxa"/>
            </w:tcMar>
            <w:vAlign w:val="bottom"/>
          </w:tcPr>
          <w:p w:rsidR="000A5D0F" w:rsidRDefault="000A5D0F">
            <w:pPr>
              <w:jc w:val="center"/>
              <w:rPr>
                <w:rFonts w:ascii="Times New Roman" w:hAnsi="Times New Roman" w:cs="Times New Roman"/>
                <w:color w:val="000000"/>
                <w:sz w:val="20"/>
                <w:szCs w:val="20"/>
              </w:rPr>
            </w:pPr>
          </w:p>
        </w:tc>
        <w:tc>
          <w:tcPr>
            <w:tcW w:w="1665" w:type="dxa"/>
            <w:tcBorders>
              <w:bottom w:val="single" w:sz="4" w:space="0" w:color="00000A"/>
              <w:right w:val="single" w:sz="4" w:space="0" w:color="00000A"/>
            </w:tcBorders>
            <w:shd w:val="clear" w:color="auto" w:fill="FFFFFF"/>
            <w:tcMar>
              <w:left w:w="108" w:type="dxa"/>
            </w:tcMar>
            <w:vAlign w:val="bottom"/>
          </w:tcPr>
          <w:p w:rsidR="000A5D0F" w:rsidRDefault="000A5D0F">
            <w:pPr>
              <w:jc w:val="center"/>
              <w:rPr>
                <w:rFonts w:ascii="Times New Roman" w:hAnsi="Times New Roman" w:cs="Times New Roman"/>
                <w:color w:val="000000"/>
                <w:sz w:val="20"/>
                <w:szCs w:val="20"/>
              </w:rPr>
            </w:pPr>
          </w:p>
        </w:tc>
        <w:tc>
          <w:tcPr>
            <w:tcW w:w="1380" w:type="dxa"/>
            <w:tcBorders>
              <w:bottom w:val="single" w:sz="4" w:space="0" w:color="00000A"/>
              <w:right w:val="single" w:sz="4" w:space="0" w:color="00000A"/>
            </w:tcBorders>
            <w:shd w:val="clear" w:color="auto" w:fill="FFFFFF"/>
            <w:tcMar>
              <w:left w:w="108" w:type="dxa"/>
            </w:tcMar>
            <w:vAlign w:val="bottom"/>
          </w:tcPr>
          <w:p w:rsidR="000A5D0F" w:rsidRDefault="000C58BE">
            <w:pPr>
              <w:jc w:val="center"/>
            </w:pPr>
            <w:r>
              <w:rPr>
                <w:rFonts w:ascii="Times New Roman" w:hAnsi="Times New Roman" w:cs="Times New Roman"/>
                <w:b/>
                <w:bCs/>
                <w:color w:val="000000"/>
                <w:sz w:val="20"/>
                <w:szCs w:val="20"/>
              </w:rPr>
              <w:t>41.02</w:t>
            </w:r>
          </w:p>
        </w:tc>
        <w:tc>
          <w:tcPr>
            <w:tcW w:w="1604" w:type="dxa"/>
            <w:tcBorders>
              <w:bottom w:val="single" w:sz="4" w:space="0" w:color="00000A"/>
              <w:right w:val="single" w:sz="4" w:space="0" w:color="00000A"/>
            </w:tcBorders>
            <w:shd w:val="clear" w:color="auto" w:fill="FFFFFF"/>
            <w:tcMar>
              <w:left w:w="108" w:type="dxa"/>
            </w:tcMar>
            <w:vAlign w:val="bottom"/>
          </w:tcPr>
          <w:p w:rsidR="000A5D0F" w:rsidRDefault="000C58BE">
            <w:pPr>
              <w:jc w:val="center"/>
            </w:pPr>
            <w:r>
              <w:rPr>
                <w:rFonts w:ascii="Times New Roman" w:hAnsi="Times New Roman" w:cs="Times New Roman"/>
                <w:b/>
                <w:bCs/>
                <w:color w:val="000000"/>
                <w:sz w:val="20"/>
                <w:szCs w:val="20"/>
              </w:rPr>
              <w:t>38.02</w:t>
            </w:r>
          </w:p>
        </w:tc>
      </w:tr>
    </w:tbl>
    <w:p w:rsidR="000A5D0F" w:rsidRDefault="000A5D0F">
      <w:pPr>
        <w:sectPr w:rsidR="000A5D0F">
          <w:footerReference w:type="default" r:id="rId10"/>
          <w:pgSz w:w="16838" w:h="11906" w:orient="landscape"/>
          <w:pgMar w:top="1701" w:right="1134" w:bottom="850" w:left="1134" w:header="0" w:footer="343" w:gutter="0"/>
          <w:cols w:space="720"/>
          <w:formProt w:val="0"/>
          <w:docGrid w:linePitch="360" w:charSpace="-2049"/>
        </w:sectPr>
      </w:pPr>
    </w:p>
    <w:p w:rsidR="000A5D0F" w:rsidRDefault="000A5D0F">
      <w:pPr>
        <w:widowControl w:val="0"/>
        <w:spacing w:after="0" w:line="100" w:lineRule="atLeast"/>
        <w:ind w:left="20" w:right="-1" w:firstLine="688"/>
        <w:jc w:val="both"/>
      </w:pPr>
    </w:p>
    <w:p w:rsidR="000A5D0F" w:rsidRDefault="000C58BE">
      <w:pPr>
        <w:widowControl w:val="0"/>
        <w:spacing w:after="0" w:line="100" w:lineRule="atLeast"/>
        <w:ind w:left="20" w:right="-16" w:firstLine="553"/>
        <w:jc w:val="both"/>
        <w:rPr>
          <w:rFonts w:ascii="Times New Roman" w:hAnsi="Times New Roman" w:cs="Times New Roman"/>
          <w:sz w:val="28"/>
          <w:szCs w:val="28"/>
        </w:rPr>
      </w:pPr>
      <w:r>
        <w:rPr>
          <w:rFonts w:ascii="Times New Roman" w:hAnsi="Times New Roman" w:cs="Times New Roman"/>
          <w:sz w:val="28"/>
          <w:szCs w:val="28"/>
        </w:rPr>
        <w:t xml:space="preserve">Около 80% действующих сетей и сооружений водоснабжения района имеют высокую степень износа и требуют замену, 30% водопроводных сетей </w:t>
      </w:r>
      <w:r>
        <w:rPr>
          <w:rFonts w:ascii="Times New Roman" w:hAnsi="Times New Roman" w:cs="Times New Roman"/>
          <w:sz w:val="28"/>
          <w:szCs w:val="28"/>
        </w:rPr>
        <w:t>находится в эксплуатации более 40 лет, при нормативном сроке - 25 лет, т.е. имеет 100% физический износ. Такая степень износа требует значительных затрат на поддержание сетей в рабочем состоянии.</w:t>
      </w:r>
    </w:p>
    <w:p w:rsidR="000A5D0F" w:rsidRDefault="000C58BE">
      <w:pPr>
        <w:widowControl w:val="0"/>
        <w:spacing w:after="0" w:line="100" w:lineRule="atLeast"/>
        <w:ind w:left="20" w:right="-16" w:firstLine="553"/>
        <w:jc w:val="both"/>
        <w:rPr>
          <w:rFonts w:ascii="Times New Roman" w:hAnsi="Times New Roman" w:cs="Times New Roman"/>
          <w:sz w:val="28"/>
          <w:szCs w:val="28"/>
        </w:rPr>
      </w:pPr>
      <w:r>
        <w:rPr>
          <w:rFonts w:ascii="Times New Roman" w:eastAsia="Times New Roman" w:hAnsi="Times New Roman" w:cs="Times New Roman"/>
          <w:sz w:val="28"/>
          <w:szCs w:val="28"/>
        </w:rPr>
        <w:t xml:space="preserve"> Баланс водопотребления Великосельского сельского поселения </w:t>
      </w:r>
      <w:r>
        <w:rPr>
          <w:rFonts w:ascii="Times New Roman" w:eastAsia="Times New Roman" w:hAnsi="Times New Roman" w:cs="Times New Roman"/>
          <w:sz w:val="28"/>
          <w:szCs w:val="28"/>
        </w:rPr>
        <w:t>приведён в таблице 9.</w:t>
      </w:r>
    </w:p>
    <w:p w:rsidR="000A5D0F" w:rsidRDefault="000A5D0F">
      <w:pPr>
        <w:widowControl w:val="0"/>
        <w:suppressAutoHyphens w:val="0"/>
        <w:autoSpaceDE w:val="0"/>
        <w:autoSpaceDN w:val="0"/>
        <w:adjustRightInd w:val="0"/>
        <w:spacing w:after="0" w:line="142" w:lineRule="exact"/>
        <w:rPr>
          <w:rFonts w:ascii="Times New Roman" w:eastAsia="Times New Roman" w:hAnsi="Times New Roman" w:cs="Times New Roman"/>
          <w:sz w:val="28"/>
          <w:szCs w:val="28"/>
        </w:rPr>
      </w:pPr>
    </w:p>
    <w:p w:rsidR="000A5D0F" w:rsidRDefault="000C58BE">
      <w:pPr>
        <w:widowControl w:val="0"/>
        <w:suppressAutoHyphens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Таблица водопотребления. Существующее положение.</w:t>
      </w:r>
    </w:p>
    <w:p w:rsidR="000A5D0F" w:rsidRDefault="000A5D0F">
      <w:pPr>
        <w:widowControl w:val="0"/>
        <w:suppressAutoHyphens w:val="0"/>
        <w:autoSpaceDE w:val="0"/>
        <w:autoSpaceDN w:val="0"/>
        <w:adjustRightInd w:val="0"/>
        <w:spacing w:after="0" w:line="139" w:lineRule="exact"/>
        <w:rPr>
          <w:rFonts w:ascii="Times New Roman" w:eastAsia="Times New Roman" w:hAnsi="Times New Roman" w:cs="Times New Roman"/>
          <w:sz w:val="24"/>
          <w:szCs w:val="24"/>
        </w:rPr>
      </w:pPr>
    </w:p>
    <w:tbl>
      <w:tblPr>
        <w:tblW w:w="10540" w:type="dxa"/>
        <w:tblInd w:w="660" w:type="dxa"/>
        <w:tblLayout w:type="fixed"/>
        <w:tblCellMar>
          <w:left w:w="0" w:type="dxa"/>
          <w:right w:w="0" w:type="dxa"/>
        </w:tblCellMar>
        <w:tblLook w:val="04A0" w:firstRow="1" w:lastRow="0" w:firstColumn="1" w:lastColumn="0" w:noHBand="0" w:noVBand="1"/>
      </w:tblPr>
      <w:tblGrid>
        <w:gridCol w:w="1980"/>
        <w:gridCol w:w="920"/>
        <w:gridCol w:w="640"/>
        <w:gridCol w:w="920"/>
        <w:gridCol w:w="760"/>
        <w:gridCol w:w="940"/>
        <w:gridCol w:w="800"/>
        <w:gridCol w:w="820"/>
        <w:gridCol w:w="1100"/>
        <w:gridCol w:w="660"/>
        <w:gridCol w:w="1000"/>
      </w:tblGrid>
      <w:tr w:rsidR="000A5D0F">
        <w:trPr>
          <w:trHeight w:val="276"/>
        </w:trPr>
        <w:tc>
          <w:tcPr>
            <w:tcW w:w="198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3"/>
                <w:szCs w:val="23"/>
              </w:rPr>
            </w:pPr>
          </w:p>
        </w:tc>
        <w:tc>
          <w:tcPr>
            <w:tcW w:w="92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3"/>
                <w:szCs w:val="23"/>
              </w:rPr>
            </w:pPr>
          </w:p>
        </w:tc>
        <w:tc>
          <w:tcPr>
            <w:tcW w:w="64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3"/>
                <w:szCs w:val="23"/>
              </w:rPr>
            </w:pPr>
          </w:p>
        </w:tc>
        <w:tc>
          <w:tcPr>
            <w:tcW w:w="92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3"/>
                <w:szCs w:val="23"/>
              </w:rPr>
            </w:pPr>
          </w:p>
        </w:tc>
        <w:tc>
          <w:tcPr>
            <w:tcW w:w="7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3"/>
                <w:szCs w:val="23"/>
              </w:rPr>
            </w:pPr>
          </w:p>
        </w:tc>
        <w:tc>
          <w:tcPr>
            <w:tcW w:w="94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3"/>
                <w:szCs w:val="23"/>
              </w:rPr>
            </w:pPr>
          </w:p>
        </w:tc>
        <w:tc>
          <w:tcPr>
            <w:tcW w:w="8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3"/>
                <w:szCs w:val="23"/>
              </w:rPr>
            </w:pPr>
          </w:p>
        </w:tc>
        <w:tc>
          <w:tcPr>
            <w:tcW w:w="82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3"/>
                <w:szCs w:val="23"/>
              </w:rPr>
            </w:pPr>
          </w:p>
        </w:tc>
        <w:tc>
          <w:tcPr>
            <w:tcW w:w="1760" w:type="dxa"/>
            <w:gridSpan w:val="2"/>
            <w:vAlign w:val="bottom"/>
          </w:tcPr>
          <w:p w:rsidR="000A5D0F" w:rsidRDefault="000C58BE">
            <w:pPr>
              <w:widowControl w:val="0"/>
              <w:suppressAutoHyphens w:val="0"/>
              <w:autoSpaceDE w:val="0"/>
              <w:autoSpaceDN w:val="0"/>
              <w:adjustRightInd w:val="0"/>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4"/>
                <w:szCs w:val="24"/>
                <w:lang w:val="en-US"/>
              </w:rPr>
              <w:t xml:space="preserve">Таблица </w:t>
            </w:r>
            <w:r>
              <w:rPr>
                <w:rFonts w:ascii="Times New Roman" w:eastAsia="Times New Roman" w:hAnsi="Times New Roman" w:cs="Times New Roman"/>
                <w:b/>
                <w:bCs/>
                <w:w w:val="97"/>
                <w:sz w:val="24"/>
                <w:szCs w:val="24"/>
              </w:rPr>
              <w:t>9</w:t>
            </w:r>
            <w:r>
              <w:rPr>
                <w:rFonts w:ascii="Times New Roman" w:eastAsia="Times New Roman" w:hAnsi="Times New Roman" w:cs="Times New Roman"/>
                <w:b/>
                <w:bCs/>
                <w:w w:val="97"/>
                <w:sz w:val="24"/>
                <w:szCs w:val="24"/>
                <w:lang w:val="en-US"/>
              </w:rPr>
              <w:t>.</w:t>
            </w: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40"/>
        </w:trPr>
        <w:tc>
          <w:tcPr>
            <w:tcW w:w="1980" w:type="dxa"/>
            <w:tcBorders>
              <w:top w:val="nil"/>
              <w:left w:val="nil"/>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2"/>
                <w:szCs w:val="12"/>
                <w:lang w:val="en-US"/>
              </w:rPr>
            </w:pPr>
          </w:p>
        </w:tc>
        <w:tc>
          <w:tcPr>
            <w:tcW w:w="920" w:type="dxa"/>
            <w:tcBorders>
              <w:top w:val="nil"/>
              <w:left w:val="nil"/>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2"/>
                <w:szCs w:val="12"/>
                <w:lang w:val="en-US"/>
              </w:rPr>
            </w:pPr>
          </w:p>
        </w:tc>
        <w:tc>
          <w:tcPr>
            <w:tcW w:w="640" w:type="dxa"/>
            <w:tcBorders>
              <w:top w:val="nil"/>
              <w:left w:val="nil"/>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2"/>
                <w:szCs w:val="12"/>
                <w:lang w:val="en-US"/>
              </w:rPr>
            </w:pPr>
          </w:p>
        </w:tc>
        <w:tc>
          <w:tcPr>
            <w:tcW w:w="920" w:type="dxa"/>
            <w:tcBorders>
              <w:top w:val="nil"/>
              <w:left w:val="nil"/>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2"/>
                <w:szCs w:val="12"/>
                <w:lang w:val="en-US"/>
              </w:rPr>
            </w:pPr>
          </w:p>
        </w:tc>
        <w:tc>
          <w:tcPr>
            <w:tcW w:w="760" w:type="dxa"/>
            <w:tcBorders>
              <w:top w:val="nil"/>
              <w:left w:val="nil"/>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2"/>
                <w:szCs w:val="12"/>
                <w:lang w:val="en-US"/>
              </w:rPr>
            </w:pPr>
          </w:p>
        </w:tc>
        <w:tc>
          <w:tcPr>
            <w:tcW w:w="940" w:type="dxa"/>
            <w:tcBorders>
              <w:top w:val="nil"/>
              <w:left w:val="nil"/>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2"/>
                <w:szCs w:val="12"/>
                <w:lang w:val="en-US"/>
              </w:rPr>
            </w:pPr>
          </w:p>
        </w:tc>
        <w:tc>
          <w:tcPr>
            <w:tcW w:w="800" w:type="dxa"/>
            <w:tcBorders>
              <w:top w:val="nil"/>
              <w:left w:val="nil"/>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2"/>
                <w:szCs w:val="12"/>
                <w:lang w:val="en-US"/>
              </w:rPr>
            </w:pPr>
          </w:p>
        </w:tc>
        <w:tc>
          <w:tcPr>
            <w:tcW w:w="820" w:type="dxa"/>
            <w:tcBorders>
              <w:top w:val="nil"/>
              <w:left w:val="nil"/>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2"/>
                <w:szCs w:val="12"/>
                <w:lang w:val="en-US"/>
              </w:rPr>
            </w:pPr>
          </w:p>
        </w:tc>
        <w:tc>
          <w:tcPr>
            <w:tcW w:w="1100" w:type="dxa"/>
            <w:tcBorders>
              <w:top w:val="nil"/>
              <w:left w:val="nil"/>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2"/>
                <w:szCs w:val="12"/>
                <w:lang w:val="en-US"/>
              </w:rPr>
            </w:pP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2"/>
                <w:szCs w:val="12"/>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4"/>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Потребитель</w:t>
            </w:r>
          </w:p>
        </w:tc>
        <w:tc>
          <w:tcPr>
            <w:tcW w:w="92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Средне</w:t>
            </w:r>
          </w:p>
        </w:tc>
        <w:tc>
          <w:tcPr>
            <w:tcW w:w="760" w:type="dxa"/>
            <w:tcBorders>
              <w:top w:val="nil"/>
              <w:left w:val="nil"/>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740" w:type="dxa"/>
            <w:gridSpan w:val="2"/>
            <w:tcBorders>
              <w:top w:val="nil"/>
              <w:left w:val="nil"/>
              <w:bottom w:val="single" w:sz="8" w:space="0" w:color="auto"/>
              <w:right w:val="nil"/>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Водопотребление</w:t>
            </w: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93"/>
        </w:trPr>
        <w:tc>
          <w:tcPr>
            <w:tcW w:w="1980" w:type="dxa"/>
            <w:tcBorders>
              <w:top w:val="nil"/>
              <w:left w:val="single" w:sz="8" w:space="0" w:color="auto"/>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6"/>
                <w:szCs w:val="16"/>
                <w:lang w:val="en-US"/>
              </w:rPr>
            </w:pPr>
          </w:p>
        </w:tc>
        <w:tc>
          <w:tcPr>
            <w:tcW w:w="920" w:type="dxa"/>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193"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Ед-ца</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8"/>
                <w:sz w:val="20"/>
                <w:szCs w:val="20"/>
                <w:lang w:val="en-US"/>
              </w:rPr>
              <w:t>Кол-</w:t>
            </w:r>
          </w:p>
        </w:tc>
        <w:tc>
          <w:tcPr>
            <w:tcW w:w="920" w:type="dxa"/>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193"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суточн.</w:t>
            </w:r>
          </w:p>
        </w:tc>
        <w:tc>
          <w:tcPr>
            <w:tcW w:w="7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Сред.</w:t>
            </w: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6"/>
                <w:szCs w:val="16"/>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Макс.</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Макс.</w:t>
            </w:r>
          </w:p>
        </w:tc>
        <w:tc>
          <w:tcPr>
            <w:tcW w:w="11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Примеча-</w:t>
            </w: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6"/>
                <w:szCs w:val="16"/>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32"/>
        </w:trPr>
        <w:tc>
          <w:tcPr>
            <w:tcW w:w="1980" w:type="dxa"/>
            <w:vMerge w:val="restart"/>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Наименование</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Изме-</w:t>
            </w: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норма</w:t>
            </w:r>
          </w:p>
        </w:tc>
        <w:tc>
          <w:tcPr>
            <w:tcW w:w="7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Годовое</w:t>
            </w: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1"/>
                <w:szCs w:val="11"/>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tcBorders>
              <w:top w:val="nil"/>
              <w:left w:val="single" w:sz="8" w:space="0" w:color="auto"/>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3"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5"/>
                <w:sz w:val="20"/>
                <w:szCs w:val="20"/>
                <w:lang w:val="en-US"/>
              </w:rPr>
              <w:t>во</w:t>
            </w: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сут.</w:t>
            </w: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4"/>
                <w:sz w:val="20"/>
                <w:szCs w:val="20"/>
                <w:lang w:val="en-US"/>
              </w:rPr>
              <w:t>сут.</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час.</w:t>
            </w:r>
          </w:p>
        </w:tc>
        <w:tc>
          <w:tcPr>
            <w:tcW w:w="11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3"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ние</w:t>
            </w: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расхода</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3"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ре- ния</w:t>
            </w: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3"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8"/>
                <w:sz w:val="20"/>
                <w:szCs w:val="20"/>
                <w:lang w:val="en-US"/>
              </w:rPr>
              <w:t>на ед.</w:t>
            </w:r>
          </w:p>
        </w:tc>
        <w:tc>
          <w:tcPr>
            <w:tcW w:w="7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т.м³/год</w:t>
            </w: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tcBorders>
              <w:top w:val="nil"/>
              <w:left w:val="single" w:sz="8" w:space="0" w:color="auto"/>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м³/сут</w:t>
            </w: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м³/сут</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м³/час</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tcBorders>
              <w:top w:val="nil"/>
              <w:left w:val="single" w:sz="8" w:space="0" w:color="auto"/>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изм.</w:t>
            </w:r>
          </w:p>
        </w:tc>
        <w:tc>
          <w:tcPr>
            <w:tcW w:w="7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98"/>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2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0"/>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1</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2</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3</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4</w:t>
            </w:r>
          </w:p>
        </w:tc>
        <w:tc>
          <w:tcPr>
            <w:tcW w:w="76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5</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6</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7</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8</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ind w:right="419"/>
              <w:jc w:val="righ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9</w:t>
            </w: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52"/>
        </w:trPr>
        <w:tc>
          <w:tcPr>
            <w:tcW w:w="1980" w:type="dxa"/>
            <w:tcBorders>
              <w:top w:val="nil"/>
              <w:left w:val="single" w:sz="8" w:space="0" w:color="auto"/>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60" w:type="dxa"/>
            <w:tcBorders>
              <w:top w:val="nil"/>
              <w:left w:val="nil"/>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5"/>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Алёксино</w:t>
            </w: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3"/>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3"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55</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8,80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3,21</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11,44</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2,79</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8"/>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7"/>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1,76</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0,64</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1,76</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0,43</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3"/>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9"/>
                <w:szCs w:val="9"/>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55</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6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0,45</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0,17</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2,75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6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11,01</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4,02</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15,95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3,22</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5"/>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Астрилово</w:t>
            </w: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3"/>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3"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218</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34,88</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12,73</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45,34</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8,38</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6,98</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2,55</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6,98</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1,29</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8"/>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5"/>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218</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6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1,79</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0,65</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10,90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6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43,65</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15,93</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63,22</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9,66</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7"/>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2"/>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Байково</w:t>
            </w: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3"/>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3"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0,00</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0,00</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4"/>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0</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6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9"/>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6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0,00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0,00</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3"/>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Бараново</w:t>
            </w: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5"/>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4"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2,56</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0,93</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3,33</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0,81</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7"/>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0,51</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0,19</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0,51</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0,12</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6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0,13</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0,05</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0,80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6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3,20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1,17</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4,64</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0,94</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00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bl>
    <w:p w:rsidR="000A5D0F" w:rsidRDefault="000A5D0F">
      <w:pPr>
        <w:widowControl w:val="0"/>
        <w:suppressAutoHyphens w:val="0"/>
        <w:autoSpaceDE w:val="0"/>
        <w:autoSpaceDN w:val="0"/>
        <w:adjustRightInd w:val="0"/>
        <w:spacing w:after="0" w:line="200" w:lineRule="exact"/>
        <w:rPr>
          <w:rFonts w:ascii="Times New Roman" w:eastAsia="Times New Roman" w:hAnsi="Times New Roman" w:cs="Times New Roman"/>
          <w:sz w:val="24"/>
          <w:szCs w:val="24"/>
          <w:lang w:val="en-US"/>
        </w:rPr>
      </w:pPr>
    </w:p>
    <w:p w:rsidR="000A5D0F" w:rsidRDefault="000A5D0F">
      <w:pPr>
        <w:widowControl w:val="0"/>
        <w:suppressAutoHyphens w:val="0"/>
        <w:autoSpaceDE w:val="0"/>
        <w:autoSpaceDN w:val="0"/>
        <w:adjustRightInd w:val="0"/>
        <w:spacing w:after="0" w:line="260" w:lineRule="exact"/>
        <w:rPr>
          <w:rFonts w:ascii="Times New Roman" w:eastAsia="Times New Roman" w:hAnsi="Times New Roman" w:cs="Times New Roman"/>
          <w:sz w:val="24"/>
          <w:szCs w:val="24"/>
          <w:lang w:val="en-US"/>
        </w:rPr>
      </w:pPr>
    </w:p>
    <w:p w:rsidR="000A5D0F" w:rsidRDefault="000C58BE">
      <w:pPr>
        <w:widowControl w:val="0"/>
        <w:suppressAutoHyphens w:val="0"/>
        <w:autoSpaceDE w:val="0"/>
        <w:autoSpaceDN w:val="0"/>
        <w:adjustRightInd w:val="0"/>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15</w:t>
      </w:r>
    </w:p>
    <w:p w:rsidR="000A5D0F" w:rsidRDefault="000A5D0F">
      <w:pPr>
        <w:suppressAutoHyphens w:val="0"/>
        <w:spacing w:after="0" w:line="240" w:lineRule="auto"/>
        <w:rPr>
          <w:rFonts w:ascii="Times New Roman" w:eastAsia="Times New Roman" w:hAnsi="Times New Roman" w:cs="Times New Roman"/>
          <w:sz w:val="24"/>
          <w:szCs w:val="24"/>
          <w:lang w:val="en-US"/>
        </w:rPr>
        <w:sectPr w:rsidR="000A5D0F">
          <w:pgSz w:w="11906" w:h="16838"/>
          <w:pgMar w:top="1125" w:right="700" w:bottom="716" w:left="1000" w:header="720" w:footer="720" w:gutter="0"/>
          <w:cols w:space="720"/>
        </w:sectPr>
      </w:pPr>
    </w:p>
    <w:tbl>
      <w:tblPr>
        <w:tblW w:w="10540" w:type="dxa"/>
        <w:tblInd w:w="10" w:type="dxa"/>
        <w:tblLayout w:type="fixed"/>
        <w:tblCellMar>
          <w:left w:w="0" w:type="dxa"/>
          <w:right w:w="0" w:type="dxa"/>
        </w:tblCellMar>
        <w:tblLook w:val="04A0" w:firstRow="1" w:lastRow="0" w:firstColumn="1" w:lastColumn="0" w:noHBand="0" w:noVBand="1"/>
      </w:tblPr>
      <w:tblGrid>
        <w:gridCol w:w="1040"/>
        <w:gridCol w:w="940"/>
        <w:gridCol w:w="900"/>
        <w:gridCol w:w="640"/>
        <w:gridCol w:w="920"/>
        <w:gridCol w:w="780"/>
        <w:gridCol w:w="940"/>
        <w:gridCol w:w="800"/>
        <w:gridCol w:w="820"/>
        <w:gridCol w:w="1100"/>
        <w:gridCol w:w="1660"/>
      </w:tblGrid>
      <w:tr w:rsidR="000A5D0F">
        <w:trPr>
          <w:trHeight w:val="256"/>
        </w:trPr>
        <w:tc>
          <w:tcPr>
            <w:tcW w:w="1980" w:type="dxa"/>
            <w:gridSpan w:val="2"/>
            <w:tcBorders>
              <w:top w:val="single" w:sz="8" w:space="0" w:color="auto"/>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bookmarkStart w:id="1" w:name="page31"/>
            <w:bookmarkEnd w:id="1"/>
            <w:r>
              <w:rPr>
                <w:rFonts w:ascii="Times New Roman" w:eastAsia="Times New Roman" w:hAnsi="Times New Roman" w:cs="Times New Roman"/>
                <w:b/>
                <w:bCs/>
                <w:sz w:val="20"/>
                <w:szCs w:val="20"/>
                <w:lang w:val="en-US"/>
              </w:rPr>
              <w:lastRenderedPageBreak/>
              <w:t>Потребитель</w:t>
            </w:r>
          </w:p>
        </w:tc>
        <w:tc>
          <w:tcPr>
            <w:tcW w:w="90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64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920" w:type="dxa"/>
            <w:tcBorders>
              <w:top w:val="single" w:sz="8" w:space="0" w:color="auto"/>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Средне</w:t>
            </w:r>
          </w:p>
        </w:tc>
        <w:tc>
          <w:tcPr>
            <w:tcW w:w="780" w:type="dxa"/>
            <w:tcBorders>
              <w:top w:val="single" w:sz="8" w:space="0" w:color="auto"/>
              <w:left w:val="nil"/>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740" w:type="dxa"/>
            <w:gridSpan w:val="2"/>
            <w:tcBorders>
              <w:top w:val="single" w:sz="8" w:space="0" w:color="auto"/>
              <w:left w:val="nil"/>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Водопотребление</w:t>
            </w:r>
          </w:p>
        </w:tc>
        <w:tc>
          <w:tcPr>
            <w:tcW w:w="820" w:type="dxa"/>
            <w:tcBorders>
              <w:top w:val="single" w:sz="8" w:space="0" w:color="auto"/>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10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91"/>
        </w:trPr>
        <w:tc>
          <w:tcPr>
            <w:tcW w:w="1040" w:type="dxa"/>
            <w:tcBorders>
              <w:top w:val="nil"/>
              <w:left w:val="single" w:sz="8" w:space="0" w:color="auto"/>
              <w:bottom w:val="nil"/>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6"/>
                <w:szCs w:val="16"/>
                <w:lang w:val="en-US"/>
              </w:rPr>
            </w:pP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6"/>
                <w:szCs w:val="16"/>
                <w:lang w:val="en-US"/>
              </w:rPr>
            </w:pPr>
          </w:p>
        </w:tc>
        <w:tc>
          <w:tcPr>
            <w:tcW w:w="900" w:type="dxa"/>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19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Ед-ца</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8"/>
                <w:sz w:val="20"/>
                <w:szCs w:val="20"/>
                <w:lang w:val="en-US"/>
              </w:rPr>
              <w:t>Кол-</w:t>
            </w:r>
          </w:p>
        </w:tc>
        <w:tc>
          <w:tcPr>
            <w:tcW w:w="920" w:type="dxa"/>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19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суточн.</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Сред.</w:t>
            </w: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6"/>
                <w:szCs w:val="16"/>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Макс.</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Макс.</w:t>
            </w:r>
          </w:p>
        </w:tc>
        <w:tc>
          <w:tcPr>
            <w:tcW w:w="11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Примеча-</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34"/>
        </w:trPr>
        <w:tc>
          <w:tcPr>
            <w:tcW w:w="1980" w:type="dxa"/>
            <w:gridSpan w:val="2"/>
            <w:vMerge w:val="restart"/>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Наименование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Изме-</w:t>
            </w: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норма</w:t>
            </w: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Годовое</w:t>
            </w: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gridSpan w:val="2"/>
            <w:vMerge/>
            <w:tcBorders>
              <w:top w:val="nil"/>
              <w:left w:val="single" w:sz="8" w:space="0" w:color="auto"/>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5"/>
                <w:sz w:val="20"/>
                <w:szCs w:val="20"/>
                <w:lang w:val="en-US"/>
              </w:rPr>
              <w:t>во</w:t>
            </w: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сут.</w:t>
            </w: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4"/>
                <w:sz w:val="20"/>
                <w:szCs w:val="20"/>
                <w:lang w:val="en-US"/>
              </w:rPr>
              <w:t>сут.</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час.</w:t>
            </w:r>
          </w:p>
        </w:tc>
        <w:tc>
          <w:tcPr>
            <w:tcW w:w="11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ние</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6"/>
        </w:trPr>
        <w:tc>
          <w:tcPr>
            <w:tcW w:w="1980" w:type="dxa"/>
            <w:gridSpan w:val="2"/>
            <w:vMerge w:val="restart"/>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расхода</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ре- ния</w:t>
            </w: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8"/>
                <w:sz w:val="20"/>
                <w:szCs w:val="20"/>
                <w:lang w:val="en-US"/>
              </w:rPr>
              <w:t>на ед.</w:t>
            </w: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т.м³/год</w:t>
            </w: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3"/>
        </w:trPr>
        <w:tc>
          <w:tcPr>
            <w:tcW w:w="1980" w:type="dxa"/>
            <w:gridSpan w:val="2"/>
            <w:vMerge/>
            <w:tcBorders>
              <w:top w:val="nil"/>
              <w:left w:val="single" w:sz="8" w:space="0" w:color="auto"/>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9"/>
                <w:szCs w:val="9"/>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м³/сут</w:t>
            </w: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м³/сут</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м³/час</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9"/>
                <w:szCs w:val="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040" w:type="dxa"/>
            <w:tcBorders>
              <w:top w:val="nil"/>
              <w:left w:val="single" w:sz="8" w:space="0" w:color="auto"/>
              <w:bottom w:val="nil"/>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13"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изм.</w:t>
            </w: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00"/>
        </w:trPr>
        <w:tc>
          <w:tcPr>
            <w:tcW w:w="1040" w:type="dxa"/>
            <w:tcBorders>
              <w:top w:val="nil"/>
              <w:left w:val="single" w:sz="8" w:space="0" w:color="auto"/>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2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8"/>
        </w:trPr>
        <w:tc>
          <w:tcPr>
            <w:tcW w:w="1040" w:type="dxa"/>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1</w:t>
            </w: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2</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3</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4</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5</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6</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7</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8</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ind w:right="420"/>
              <w:jc w:val="righ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9</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54"/>
        </w:trPr>
        <w:tc>
          <w:tcPr>
            <w:tcW w:w="1040" w:type="dxa"/>
            <w:tcBorders>
              <w:top w:val="nil"/>
              <w:left w:val="single" w:sz="8" w:space="0" w:color="auto"/>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2"/>
        </w:trPr>
        <w:tc>
          <w:tcPr>
            <w:tcW w:w="1040" w:type="dxa"/>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Бела</w:t>
            </w: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3"/>
        </w:trPr>
        <w:tc>
          <w:tcPr>
            <w:tcW w:w="1980" w:type="dxa"/>
            <w:gridSpan w:val="2"/>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3"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7</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1,12</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0,41</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1,46</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0,35</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040" w:type="dxa"/>
            <w:vMerge w:val="restart"/>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040" w:type="dxa"/>
            <w:vMerge/>
            <w:tcBorders>
              <w:top w:val="nil"/>
              <w:left w:val="single" w:sz="8" w:space="0" w:color="auto"/>
              <w:bottom w:val="single" w:sz="8" w:space="0" w:color="auto"/>
              <w:right w:val="nil"/>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gridSpan w:val="2"/>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0,22</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0,08</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0,22</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0,05</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040" w:type="dxa"/>
            <w:vMerge w:val="restart"/>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040" w:type="dxa"/>
            <w:vMerge/>
            <w:tcBorders>
              <w:top w:val="nil"/>
              <w:left w:val="single" w:sz="8" w:space="0" w:color="auto"/>
              <w:bottom w:val="single" w:sz="8" w:space="0" w:color="auto"/>
              <w:right w:val="nil"/>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4"/>
        </w:trPr>
        <w:tc>
          <w:tcPr>
            <w:tcW w:w="1040" w:type="dxa"/>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7</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0,06</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0,02</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0,35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9"/>
        </w:trPr>
        <w:tc>
          <w:tcPr>
            <w:tcW w:w="1040" w:type="dxa"/>
            <w:tcBorders>
              <w:top w:val="nil"/>
              <w:left w:val="single" w:sz="8" w:space="0" w:color="auto"/>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ind w:right="40"/>
              <w:jc w:val="righ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1,40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0,51</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2,03</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0,41</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040" w:type="dxa"/>
            <w:tcBorders>
              <w:top w:val="nil"/>
              <w:left w:val="single" w:sz="8" w:space="0" w:color="auto"/>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3"/>
        </w:trPr>
        <w:tc>
          <w:tcPr>
            <w:tcW w:w="1040" w:type="dxa"/>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w w:val="98"/>
                <w:sz w:val="20"/>
                <w:szCs w:val="20"/>
                <w:lang w:val="en-US"/>
              </w:rPr>
              <w:t>д. Берёзка</w:t>
            </w: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5"/>
        </w:trPr>
        <w:tc>
          <w:tcPr>
            <w:tcW w:w="1980" w:type="dxa"/>
            <w:gridSpan w:val="2"/>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4"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103</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16,48</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6,02</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21,42</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5,19</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3"/>
        </w:trPr>
        <w:tc>
          <w:tcPr>
            <w:tcW w:w="1040" w:type="dxa"/>
            <w:vMerge w:val="restart"/>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9"/>
                <w:szCs w:val="9"/>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040" w:type="dxa"/>
            <w:vMerge/>
            <w:tcBorders>
              <w:top w:val="nil"/>
              <w:left w:val="single" w:sz="8" w:space="0" w:color="auto"/>
              <w:bottom w:val="single" w:sz="8" w:space="0" w:color="auto"/>
              <w:right w:val="nil"/>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gridSpan w:val="2"/>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3,30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1,20</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3,30</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0,80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040" w:type="dxa"/>
            <w:vMerge w:val="restart"/>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040" w:type="dxa"/>
            <w:vMerge/>
            <w:tcBorders>
              <w:top w:val="nil"/>
              <w:left w:val="single" w:sz="8" w:space="0" w:color="auto"/>
              <w:bottom w:val="single" w:sz="8" w:space="0" w:color="auto"/>
              <w:right w:val="nil"/>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5"/>
        </w:trPr>
        <w:tc>
          <w:tcPr>
            <w:tcW w:w="1040" w:type="dxa"/>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103</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0,85</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0,31</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5,15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040" w:type="dxa"/>
            <w:tcBorders>
              <w:top w:val="nil"/>
              <w:left w:val="single" w:sz="8" w:space="0" w:color="auto"/>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ind w:right="40"/>
              <w:jc w:val="righ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20,62</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7,53</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29,87</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5,99</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gridSpan w:val="2"/>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5"/>
        </w:trPr>
        <w:tc>
          <w:tcPr>
            <w:tcW w:w="1980" w:type="dxa"/>
            <w:gridSpan w:val="2"/>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Большие Боры</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3"/>
        </w:trPr>
        <w:tc>
          <w:tcPr>
            <w:tcW w:w="1980" w:type="dxa"/>
            <w:gridSpan w:val="2"/>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3"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239</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38,24</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13,96</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49,71</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8,90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040" w:type="dxa"/>
            <w:vMerge w:val="restart"/>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8"/>
        </w:trPr>
        <w:tc>
          <w:tcPr>
            <w:tcW w:w="1040" w:type="dxa"/>
            <w:vMerge/>
            <w:tcBorders>
              <w:top w:val="nil"/>
              <w:left w:val="single" w:sz="8" w:space="0" w:color="auto"/>
              <w:bottom w:val="single" w:sz="8" w:space="0" w:color="auto"/>
              <w:right w:val="nil"/>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7"/>
        </w:trPr>
        <w:tc>
          <w:tcPr>
            <w:tcW w:w="1980" w:type="dxa"/>
            <w:gridSpan w:val="2"/>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7,65</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2,79</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7,65</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1,37</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040" w:type="dxa"/>
            <w:vMerge w:val="restart"/>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7"/>
        </w:trPr>
        <w:tc>
          <w:tcPr>
            <w:tcW w:w="1040" w:type="dxa"/>
            <w:vMerge/>
            <w:tcBorders>
              <w:top w:val="nil"/>
              <w:left w:val="single" w:sz="8" w:space="0" w:color="auto"/>
              <w:bottom w:val="single" w:sz="8" w:space="0" w:color="auto"/>
              <w:right w:val="nil"/>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040" w:type="dxa"/>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239</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1,96</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0,72</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11,95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040" w:type="dxa"/>
            <w:tcBorders>
              <w:top w:val="nil"/>
              <w:left w:val="single" w:sz="8" w:space="0" w:color="auto"/>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ind w:right="40"/>
              <w:jc w:val="righ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47,85</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17,47</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69,31</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10,27</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gridSpan w:val="2"/>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2"/>
        </w:trPr>
        <w:tc>
          <w:tcPr>
            <w:tcW w:w="1980" w:type="dxa"/>
            <w:gridSpan w:val="2"/>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Большие Горки</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3"/>
        </w:trPr>
        <w:tc>
          <w:tcPr>
            <w:tcW w:w="1980" w:type="dxa"/>
            <w:gridSpan w:val="2"/>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3"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0,00</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040" w:type="dxa"/>
            <w:vMerge w:val="restart"/>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20"/>
        </w:trPr>
        <w:tc>
          <w:tcPr>
            <w:tcW w:w="1040" w:type="dxa"/>
            <w:vMerge/>
            <w:tcBorders>
              <w:top w:val="nil"/>
              <w:left w:val="single" w:sz="8" w:space="0" w:color="auto"/>
              <w:bottom w:val="single" w:sz="8" w:space="0" w:color="auto"/>
              <w:right w:val="nil"/>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gridSpan w:val="2"/>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0,00</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040" w:type="dxa"/>
            <w:vMerge w:val="restart"/>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040" w:type="dxa"/>
            <w:vMerge/>
            <w:tcBorders>
              <w:top w:val="nil"/>
              <w:left w:val="single" w:sz="8" w:space="0" w:color="auto"/>
              <w:bottom w:val="single" w:sz="8" w:space="0" w:color="auto"/>
              <w:right w:val="nil"/>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4"/>
        </w:trPr>
        <w:tc>
          <w:tcPr>
            <w:tcW w:w="1040" w:type="dxa"/>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0</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040" w:type="dxa"/>
            <w:tcBorders>
              <w:top w:val="nil"/>
              <w:left w:val="single" w:sz="8" w:space="0" w:color="auto"/>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ind w:right="40"/>
              <w:jc w:val="righ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0,00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0,00</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7"/>
        </w:trPr>
        <w:tc>
          <w:tcPr>
            <w:tcW w:w="1040" w:type="dxa"/>
            <w:tcBorders>
              <w:top w:val="nil"/>
              <w:left w:val="single" w:sz="8" w:space="0" w:color="auto"/>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040" w:type="dxa"/>
            <w:tcBorders>
              <w:top w:val="nil"/>
              <w:left w:val="single" w:sz="8" w:space="0" w:color="auto"/>
              <w:bottom w:val="nil"/>
              <w:right w:val="nil"/>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w:t>
            </w:r>
          </w:p>
        </w:tc>
        <w:tc>
          <w:tcPr>
            <w:tcW w:w="940" w:type="dxa"/>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ind w:right="20"/>
              <w:jc w:val="right"/>
              <w:rPr>
                <w:rFonts w:ascii="Times New Roman" w:eastAsia="Times New Roman" w:hAnsi="Times New Roman" w:cs="Times New Roman"/>
                <w:sz w:val="24"/>
                <w:szCs w:val="24"/>
                <w:lang w:val="en-US"/>
              </w:rPr>
            </w:pPr>
            <w:r>
              <w:rPr>
                <w:rFonts w:ascii="Times New Roman" w:eastAsia="Times New Roman" w:hAnsi="Times New Roman" w:cs="Times New Roman"/>
                <w:b/>
                <w:bCs/>
                <w:w w:val="98"/>
                <w:sz w:val="20"/>
                <w:szCs w:val="20"/>
                <w:lang w:val="en-US"/>
              </w:rPr>
              <w:t>Большое</w:t>
            </w:r>
          </w:p>
        </w:tc>
        <w:tc>
          <w:tcPr>
            <w:tcW w:w="9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6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92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78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8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82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2"/>
        </w:trPr>
        <w:tc>
          <w:tcPr>
            <w:tcW w:w="1040" w:type="dxa"/>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Ночково</w:t>
            </w: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3"/>
        </w:trPr>
        <w:tc>
          <w:tcPr>
            <w:tcW w:w="1980" w:type="dxa"/>
            <w:gridSpan w:val="2"/>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3"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47</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7,52</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2,74</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9,78</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2,38</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040" w:type="dxa"/>
            <w:vMerge w:val="restart"/>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8"/>
        </w:trPr>
        <w:tc>
          <w:tcPr>
            <w:tcW w:w="1040" w:type="dxa"/>
            <w:vMerge/>
            <w:tcBorders>
              <w:top w:val="nil"/>
              <w:left w:val="single" w:sz="8" w:space="0" w:color="auto"/>
              <w:bottom w:val="single" w:sz="8" w:space="0" w:color="auto"/>
              <w:right w:val="nil"/>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7"/>
        </w:trPr>
        <w:tc>
          <w:tcPr>
            <w:tcW w:w="1980" w:type="dxa"/>
            <w:gridSpan w:val="2"/>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1,50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0,55</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1,50</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0,37</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040" w:type="dxa"/>
            <w:vMerge w:val="restart"/>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7"/>
        </w:trPr>
        <w:tc>
          <w:tcPr>
            <w:tcW w:w="1040" w:type="dxa"/>
            <w:vMerge/>
            <w:tcBorders>
              <w:top w:val="nil"/>
              <w:left w:val="single" w:sz="8" w:space="0" w:color="auto"/>
              <w:bottom w:val="single" w:sz="8" w:space="0" w:color="auto"/>
              <w:right w:val="nil"/>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040" w:type="dxa"/>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47</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0,39</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0,14</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2,35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040" w:type="dxa"/>
            <w:tcBorders>
              <w:top w:val="nil"/>
              <w:left w:val="single" w:sz="8" w:space="0" w:color="auto"/>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ind w:right="40"/>
              <w:jc w:val="righ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9,41</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3,43</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13,63</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2,75</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gridSpan w:val="2"/>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3"/>
        </w:trPr>
        <w:tc>
          <w:tcPr>
            <w:tcW w:w="1980" w:type="dxa"/>
            <w:gridSpan w:val="2"/>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Бортниково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3"/>
        </w:trPr>
        <w:tc>
          <w:tcPr>
            <w:tcW w:w="1980" w:type="dxa"/>
            <w:gridSpan w:val="2"/>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3"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0,00</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040" w:type="dxa"/>
            <w:vMerge w:val="restart"/>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040" w:type="dxa"/>
            <w:vMerge/>
            <w:tcBorders>
              <w:top w:val="nil"/>
              <w:left w:val="single" w:sz="8" w:space="0" w:color="auto"/>
              <w:bottom w:val="single" w:sz="8" w:space="0" w:color="auto"/>
              <w:right w:val="nil"/>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gridSpan w:val="2"/>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0,00</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040" w:type="dxa"/>
            <w:vMerge w:val="restart"/>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040" w:type="dxa"/>
            <w:vMerge/>
            <w:tcBorders>
              <w:top w:val="nil"/>
              <w:left w:val="single" w:sz="8" w:space="0" w:color="auto"/>
              <w:bottom w:val="single" w:sz="8" w:space="0" w:color="auto"/>
              <w:right w:val="nil"/>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4"/>
        </w:trPr>
        <w:tc>
          <w:tcPr>
            <w:tcW w:w="1040" w:type="dxa"/>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0</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040" w:type="dxa"/>
            <w:tcBorders>
              <w:top w:val="nil"/>
              <w:left w:val="single" w:sz="8" w:space="0" w:color="auto"/>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ind w:right="40"/>
              <w:jc w:val="righ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0,00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0,00</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7"/>
        </w:trPr>
        <w:tc>
          <w:tcPr>
            <w:tcW w:w="1040" w:type="dxa"/>
            <w:tcBorders>
              <w:top w:val="nil"/>
              <w:left w:val="single" w:sz="8" w:space="0" w:color="auto"/>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bl>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4"/>
          <w:szCs w:val="24"/>
        </w:rPr>
        <w:sectPr w:rsidR="000A5D0F">
          <w:pgSz w:w="11906" w:h="16838"/>
          <w:pgMar w:top="568" w:right="1360" w:bottom="284" w:left="1660" w:header="720" w:footer="720" w:gutter="0"/>
          <w:cols w:space="720"/>
        </w:sectPr>
      </w:pPr>
    </w:p>
    <w:tbl>
      <w:tblPr>
        <w:tblW w:w="10540" w:type="dxa"/>
        <w:tblInd w:w="10" w:type="dxa"/>
        <w:tblLayout w:type="fixed"/>
        <w:tblCellMar>
          <w:left w:w="0" w:type="dxa"/>
          <w:right w:w="0" w:type="dxa"/>
        </w:tblCellMar>
        <w:tblLook w:val="04A0" w:firstRow="1" w:lastRow="0" w:firstColumn="1" w:lastColumn="0" w:noHBand="0" w:noVBand="1"/>
      </w:tblPr>
      <w:tblGrid>
        <w:gridCol w:w="1980"/>
        <w:gridCol w:w="900"/>
        <w:gridCol w:w="640"/>
        <w:gridCol w:w="920"/>
        <w:gridCol w:w="780"/>
        <w:gridCol w:w="940"/>
        <w:gridCol w:w="800"/>
        <w:gridCol w:w="820"/>
        <w:gridCol w:w="1100"/>
        <w:gridCol w:w="1660"/>
      </w:tblGrid>
      <w:tr w:rsidR="000A5D0F">
        <w:trPr>
          <w:trHeight w:val="256"/>
        </w:trPr>
        <w:tc>
          <w:tcPr>
            <w:tcW w:w="1980" w:type="dxa"/>
            <w:tcBorders>
              <w:top w:val="single" w:sz="8" w:space="0" w:color="auto"/>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bookmarkStart w:id="2" w:name="page33"/>
            <w:bookmarkEnd w:id="2"/>
            <w:r>
              <w:rPr>
                <w:rFonts w:ascii="Times New Roman" w:eastAsia="Times New Roman" w:hAnsi="Times New Roman" w:cs="Times New Roman"/>
                <w:b/>
                <w:bCs/>
                <w:sz w:val="20"/>
                <w:szCs w:val="20"/>
                <w:lang w:val="en-US"/>
              </w:rPr>
              <w:lastRenderedPageBreak/>
              <w:t>Потребитель</w:t>
            </w:r>
          </w:p>
        </w:tc>
        <w:tc>
          <w:tcPr>
            <w:tcW w:w="90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64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920" w:type="dxa"/>
            <w:tcBorders>
              <w:top w:val="single" w:sz="8" w:space="0" w:color="auto"/>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Средне</w:t>
            </w:r>
          </w:p>
        </w:tc>
        <w:tc>
          <w:tcPr>
            <w:tcW w:w="780" w:type="dxa"/>
            <w:tcBorders>
              <w:top w:val="single" w:sz="8" w:space="0" w:color="auto"/>
              <w:left w:val="nil"/>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740" w:type="dxa"/>
            <w:gridSpan w:val="2"/>
            <w:tcBorders>
              <w:top w:val="single" w:sz="8" w:space="0" w:color="auto"/>
              <w:left w:val="nil"/>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Водопотребление</w:t>
            </w:r>
          </w:p>
        </w:tc>
        <w:tc>
          <w:tcPr>
            <w:tcW w:w="820" w:type="dxa"/>
            <w:tcBorders>
              <w:top w:val="single" w:sz="8" w:space="0" w:color="auto"/>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10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91"/>
        </w:trPr>
        <w:tc>
          <w:tcPr>
            <w:tcW w:w="1980" w:type="dxa"/>
            <w:tcBorders>
              <w:top w:val="nil"/>
              <w:left w:val="single" w:sz="8" w:space="0" w:color="auto"/>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6"/>
                <w:szCs w:val="16"/>
                <w:lang w:val="en-US"/>
              </w:rPr>
            </w:pPr>
          </w:p>
        </w:tc>
        <w:tc>
          <w:tcPr>
            <w:tcW w:w="900" w:type="dxa"/>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19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Ед-ца</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8"/>
                <w:sz w:val="20"/>
                <w:szCs w:val="20"/>
                <w:lang w:val="en-US"/>
              </w:rPr>
              <w:t>Кол-</w:t>
            </w:r>
          </w:p>
        </w:tc>
        <w:tc>
          <w:tcPr>
            <w:tcW w:w="920" w:type="dxa"/>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19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суточн.</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Сред.</w:t>
            </w: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6"/>
                <w:szCs w:val="16"/>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Макс.</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Макс.</w:t>
            </w:r>
          </w:p>
        </w:tc>
        <w:tc>
          <w:tcPr>
            <w:tcW w:w="11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Примеча-</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34"/>
        </w:trPr>
        <w:tc>
          <w:tcPr>
            <w:tcW w:w="1980" w:type="dxa"/>
            <w:vMerge w:val="restart"/>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Наименование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Изме-</w:t>
            </w: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норма</w:t>
            </w: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Годовое</w:t>
            </w: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tcBorders>
              <w:top w:val="nil"/>
              <w:left w:val="single" w:sz="8" w:space="0" w:color="auto"/>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5"/>
                <w:sz w:val="20"/>
                <w:szCs w:val="20"/>
                <w:lang w:val="en-US"/>
              </w:rPr>
              <w:t>во</w:t>
            </w: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сут.</w:t>
            </w: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4"/>
                <w:sz w:val="20"/>
                <w:szCs w:val="20"/>
                <w:lang w:val="en-US"/>
              </w:rPr>
              <w:t>сут.</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час.</w:t>
            </w:r>
          </w:p>
        </w:tc>
        <w:tc>
          <w:tcPr>
            <w:tcW w:w="11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ние</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6"/>
        </w:trPr>
        <w:tc>
          <w:tcPr>
            <w:tcW w:w="1980" w:type="dxa"/>
            <w:vMerge w:val="restart"/>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расхода</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ре- ния</w:t>
            </w: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8"/>
                <w:sz w:val="20"/>
                <w:szCs w:val="20"/>
                <w:lang w:val="en-US"/>
              </w:rPr>
              <w:t>на ед.</w:t>
            </w: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т.м³/год</w:t>
            </w: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3"/>
        </w:trPr>
        <w:tc>
          <w:tcPr>
            <w:tcW w:w="1980" w:type="dxa"/>
            <w:vMerge/>
            <w:tcBorders>
              <w:top w:val="nil"/>
              <w:left w:val="single" w:sz="8" w:space="0" w:color="auto"/>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9"/>
                <w:szCs w:val="9"/>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м³/сут</w:t>
            </w: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м³/сут</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м³/час</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9"/>
                <w:szCs w:val="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tcBorders>
              <w:top w:val="nil"/>
              <w:left w:val="single" w:sz="8" w:space="0" w:color="auto"/>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13"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изм.</w:t>
            </w: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00"/>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2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8"/>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1</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2</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3</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4</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5</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6</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7</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8</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ind w:right="420"/>
              <w:jc w:val="righ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9</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52"/>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Великое Село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3"/>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3"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164</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26,24</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9,58</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34,11</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7,13</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8"/>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7"/>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5,25</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1,92</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5,25</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1,10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7"/>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164</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1,35</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0,49</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8,20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32,84</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11,99</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47,56</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8,23</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2"/>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Выдерка</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3"/>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3"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2</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0,32</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0,12</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0,42</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0,06</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0,02</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0,06</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0,02</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20"/>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4"/>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2</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0,02</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0,01</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0,10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0,40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0,15</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0,58</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0,12</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7"/>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2"/>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Высокое</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3"/>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3"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149</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23,84</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8,70</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30,99</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6,73</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4,77</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1,74</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4,77</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1,04</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4"/>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149</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1,22</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0,45</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7,45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9"/>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29,83</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10,89</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43,21</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7,77</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5"/>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Вячково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3"/>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3"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1,60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0,58</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2,08</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0,51</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8"/>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7"/>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0,32</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0,12</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0,32</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0,08</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3"/>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10</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0,08</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0,03</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0,50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2,00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0,73</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2,90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0,59</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5"/>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Гачки</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3"/>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3"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0,16</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0,06</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0,21</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0,05</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0,03</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0,01</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0,03</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0,01</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8"/>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5"/>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0,01</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0,20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0,07</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0,29</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0,06</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2"/>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Голузино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3"/>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3"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0,00</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20"/>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0,00</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4"/>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0</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9"/>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0,00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0,00</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3"/>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Грузово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3"/>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6"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6"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36</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6"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6"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5,76</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6"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2,10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6"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7,49</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6"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1,83</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bl>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4"/>
          <w:szCs w:val="24"/>
        </w:rPr>
      </w:pPr>
    </w:p>
    <w:p w:rsidR="000A5D0F" w:rsidRDefault="000A5D0F">
      <w:pPr>
        <w:suppressAutoHyphens w:val="0"/>
        <w:spacing w:after="0" w:line="240" w:lineRule="auto"/>
        <w:rPr>
          <w:rFonts w:ascii="Times New Roman" w:eastAsia="Times New Roman" w:hAnsi="Times New Roman" w:cs="Times New Roman"/>
          <w:sz w:val="24"/>
          <w:szCs w:val="24"/>
          <w:lang w:val="en-US"/>
        </w:rPr>
        <w:sectPr w:rsidR="000A5D0F">
          <w:pgSz w:w="11906" w:h="16838"/>
          <w:pgMar w:top="426" w:right="1360" w:bottom="716" w:left="1660" w:header="720" w:footer="720" w:gutter="0"/>
          <w:cols w:space="720"/>
        </w:sectPr>
      </w:pPr>
    </w:p>
    <w:tbl>
      <w:tblPr>
        <w:tblW w:w="10540" w:type="dxa"/>
        <w:tblInd w:w="10" w:type="dxa"/>
        <w:tblLayout w:type="fixed"/>
        <w:tblCellMar>
          <w:left w:w="0" w:type="dxa"/>
          <w:right w:w="0" w:type="dxa"/>
        </w:tblCellMar>
        <w:tblLook w:val="04A0" w:firstRow="1" w:lastRow="0" w:firstColumn="1" w:lastColumn="0" w:noHBand="0" w:noVBand="1"/>
      </w:tblPr>
      <w:tblGrid>
        <w:gridCol w:w="1980"/>
        <w:gridCol w:w="900"/>
        <w:gridCol w:w="640"/>
        <w:gridCol w:w="920"/>
        <w:gridCol w:w="780"/>
        <w:gridCol w:w="940"/>
        <w:gridCol w:w="800"/>
        <w:gridCol w:w="820"/>
        <w:gridCol w:w="1100"/>
        <w:gridCol w:w="1660"/>
      </w:tblGrid>
      <w:tr w:rsidR="000A5D0F">
        <w:trPr>
          <w:trHeight w:val="256"/>
        </w:trPr>
        <w:tc>
          <w:tcPr>
            <w:tcW w:w="1980" w:type="dxa"/>
            <w:tcBorders>
              <w:top w:val="single" w:sz="8" w:space="0" w:color="auto"/>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bookmarkStart w:id="3" w:name="page35"/>
            <w:bookmarkEnd w:id="3"/>
            <w:r>
              <w:rPr>
                <w:rFonts w:ascii="Times New Roman" w:eastAsia="Times New Roman" w:hAnsi="Times New Roman" w:cs="Times New Roman"/>
                <w:b/>
                <w:bCs/>
                <w:sz w:val="20"/>
                <w:szCs w:val="20"/>
                <w:lang w:val="en-US"/>
              </w:rPr>
              <w:lastRenderedPageBreak/>
              <w:t>Потребитель</w:t>
            </w:r>
          </w:p>
        </w:tc>
        <w:tc>
          <w:tcPr>
            <w:tcW w:w="90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64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920" w:type="dxa"/>
            <w:tcBorders>
              <w:top w:val="single" w:sz="8" w:space="0" w:color="auto"/>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Средне</w:t>
            </w:r>
          </w:p>
        </w:tc>
        <w:tc>
          <w:tcPr>
            <w:tcW w:w="780" w:type="dxa"/>
            <w:tcBorders>
              <w:top w:val="single" w:sz="8" w:space="0" w:color="auto"/>
              <w:left w:val="nil"/>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740" w:type="dxa"/>
            <w:gridSpan w:val="2"/>
            <w:tcBorders>
              <w:top w:val="single" w:sz="8" w:space="0" w:color="auto"/>
              <w:left w:val="nil"/>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Водопотребление</w:t>
            </w:r>
          </w:p>
        </w:tc>
        <w:tc>
          <w:tcPr>
            <w:tcW w:w="820" w:type="dxa"/>
            <w:tcBorders>
              <w:top w:val="single" w:sz="8" w:space="0" w:color="auto"/>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10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91"/>
        </w:trPr>
        <w:tc>
          <w:tcPr>
            <w:tcW w:w="1980" w:type="dxa"/>
            <w:tcBorders>
              <w:top w:val="nil"/>
              <w:left w:val="single" w:sz="8" w:space="0" w:color="auto"/>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6"/>
                <w:szCs w:val="16"/>
                <w:lang w:val="en-US"/>
              </w:rPr>
            </w:pPr>
          </w:p>
        </w:tc>
        <w:tc>
          <w:tcPr>
            <w:tcW w:w="900" w:type="dxa"/>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19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Ед-ца</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8"/>
                <w:sz w:val="20"/>
                <w:szCs w:val="20"/>
                <w:lang w:val="en-US"/>
              </w:rPr>
              <w:t>Кол-</w:t>
            </w:r>
          </w:p>
        </w:tc>
        <w:tc>
          <w:tcPr>
            <w:tcW w:w="920" w:type="dxa"/>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19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суточн.</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Сред.</w:t>
            </w: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6"/>
                <w:szCs w:val="16"/>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Макс.</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Макс.</w:t>
            </w:r>
          </w:p>
        </w:tc>
        <w:tc>
          <w:tcPr>
            <w:tcW w:w="11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Примеча-</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34"/>
        </w:trPr>
        <w:tc>
          <w:tcPr>
            <w:tcW w:w="1980" w:type="dxa"/>
            <w:vMerge w:val="restart"/>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Наименование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Изме-</w:t>
            </w: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норма</w:t>
            </w: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Годовое</w:t>
            </w: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tcBorders>
              <w:top w:val="nil"/>
              <w:left w:val="single" w:sz="8" w:space="0" w:color="auto"/>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5"/>
                <w:sz w:val="20"/>
                <w:szCs w:val="20"/>
                <w:lang w:val="en-US"/>
              </w:rPr>
              <w:t>во</w:t>
            </w: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сут.</w:t>
            </w: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4"/>
                <w:sz w:val="20"/>
                <w:szCs w:val="20"/>
                <w:lang w:val="en-US"/>
              </w:rPr>
              <w:t>сут.</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час.</w:t>
            </w:r>
          </w:p>
        </w:tc>
        <w:tc>
          <w:tcPr>
            <w:tcW w:w="11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ние</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6"/>
        </w:trPr>
        <w:tc>
          <w:tcPr>
            <w:tcW w:w="1980" w:type="dxa"/>
            <w:vMerge w:val="restart"/>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расхода</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ре- ния</w:t>
            </w: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8"/>
                <w:sz w:val="20"/>
                <w:szCs w:val="20"/>
                <w:lang w:val="en-US"/>
              </w:rPr>
              <w:t>на ед.</w:t>
            </w: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т.м³/год</w:t>
            </w: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3"/>
        </w:trPr>
        <w:tc>
          <w:tcPr>
            <w:tcW w:w="1980" w:type="dxa"/>
            <w:vMerge/>
            <w:tcBorders>
              <w:top w:val="nil"/>
              <w:left w:val="single" w:sz="8" w:space="0" w:color="auto"/>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9"/>
                <w:szCs w:val="9"/>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м³/сут</w:t>
            </w: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м³/сут</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м³/час</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9"/>
                <w:szCs w:val="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tcBorders>
              <w:top w:val="nil"/>
              <w:left w:val="single" w:sz="8" w:space="0" w:color="auto"/>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13"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изм.</w:t>
            </w: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00"/>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2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8"/>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1</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2</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3</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4</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5</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6</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7</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8</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ind w:right="420"/>
              <w:jc w:val="righ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9</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6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92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78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8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82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35"/>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3"/>
                <w:szCs w:val="3"/>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3"/>
                <w:szCs w:val="3"/>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3"/>
                <w:szCs w:val="3"/>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3"/>
                <w:szCs w:val="3"/>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3"/>
                <w:szCs w:val="3"/>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3"/>
                <w:szCs w:val="3"/>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3"/>
                <w:szCs w:val="3"/>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3"/>
                <w:szCs w:val="3"/>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3"/>
                <w:szCs w:val="3"/>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2"/>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1,15</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0,42</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1,15</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0,28</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8"/>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5"/>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36</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0,30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0,11</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1,80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7,21</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2,63</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10,44</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2,11</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2"/>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Григорово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3"/>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3"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45</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7,20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2,63</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9,36</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2,28</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1,44</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0,53</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1,44</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0,35</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4"/>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45</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0,37</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0,14</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2,25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9"/>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9,01</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3,29</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13,05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2,63</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3"/>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Дедково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5"/>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4"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2,56</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0,93</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3,33</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0,81</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3"/>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0,51</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0,19</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0,51</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0,12</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5"/>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0,13</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0,05</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0,80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3,20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1,17</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4,64</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0,94</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5"/>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Дедова Лука</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3"/>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3"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20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3,20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1,17</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4,16</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1,01</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0,64</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0,23</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0,64</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0,16</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8"/>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20</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0,16</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0,06</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1,00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4,00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1,46</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5,80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1,17</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2"/>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 xml:space="preserve">д. </w:t>
            </w:r>
            <w:r>
              <w:rPr>
                <w:rFonts w:ascii="Times New Roman" w:eastAsia="Times New Roman" w:hAnsi="Times New Roman" w:cs="Times New Roman"/>
                <w:b/>
                <w:bCs/>
                <w:sz w:val="20"/>
                <w:szCs w:val="20"/>
                <w:lang w:val="en-US"/>
              </w:rPr>
              <w:t>Должицы</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3"/>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3"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2</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0,32</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0,12</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0,42</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0,06</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0,02</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0,06</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0,02</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4"/>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2</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0,02</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0,01</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0,10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0,40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0,15</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0,58</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0,12</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7"/>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2"/>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Дорожкино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3"/>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3"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11</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1,76</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0,64</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2,29</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0,56</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0,35</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0,13</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0,35</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0,09</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20"/>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5"/>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11</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0,09</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0,03</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0,55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2,20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0,80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3,19</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0,64</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9"/>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Дретено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3</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0,48</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0,18</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0,62</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0,15</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8"/>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5"/>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0,04</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0,10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0,02</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bl>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4"/>
          <w:szCs w:val="24"/>
        </w:rPr>
      </w:pPr>
    </w:p>
    <w:p w:rsidR="000A5D0F" w:rsidRDefault="000A5D0F">
      <w:pPr>
        <w:suppressAutoHyphens w:val="0"/>
        <w:spacing w:after="0" w:line="240" w:lineRule="auto"/>
        <w:rPr>
          <w:rFonts w:ascii="Times New Roman" w:eastAsia="Times New Roman" w:hAnsi="Times New Roman" w:cs="Times New Roman"/>
          <w:sz w:val="24"/>
          <w:szCs w:val="24"/>
          <w:lang w:val="en-US"/>
        </w:rPr>
        <w:sectPr w:rsidR="000A5D0F">
          <w:pgSz w:w="11906" w:h="16838"/>
          <w:pgMar w:top="426" w:right="1360" w:bottom="716" w:left="1660" w:header="720" w:footer="720" w:gutter="0"/>
          <w:cols w:space="720"/>
        </w:sectPr>
      </w:pPr>
    </w:p>
    <w:tbl>
      <w:tblPr>
        <w:tblW w:w="10540" w:type="dxa"/>
        <w:tblInd w:w="10" w:type="dxa"/>
        <w:tblLayout w:type="fixed"/>
        <w:tblCellMar>
          <w:left w:w="0" w:type="dxa"/>
          <w:right w:w="0" w:type="dxa"/>
        </w:tblCellMar>
        <w:tblLook w:val="04A0" w:firstRow="1" w:lastRow="0" w:firstColumn="1" w:lastColumn="0" w:noHBand="0" w:noVBand="1"/>
      </w:tblPr>
      <w:tblGrid>
        <w:gridCol w:w="1980"/>
        <w:gridCol w:w="900"/>
        <w:gridCol w:w="640"/>
        <w:gridCol w:w="920"/>
        <w:gridCol w:w="780"/>
        <w:gridCol w:w="940"/>
        <w:gridCol w:w="800"/>
        <w:gridCol w:w="820"/>
        <w:gridCol w:w="1100"/>
        <w:gridCol w:w="1660"/>
      </w:tblGrid>
      <w:tr w:rsidR="000A5D0F">
        <w:trPr>
          <w:trHeight w:val="256"/>
        </w:trPr>
        <w:tc>
          <w:tcPr>
            <w:tcW w:w="1980" w:type="dxa"/>
            <w:tcBorders>
              <w:top w:val="single" w:sz="8" w:space="0" w:color="auto"/>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bookmarkStart w:id="4" w:name="page37"/>
            <w:bookmarkEnd w:id="4"/>
            <w:r>
              <w:rPr>
                <w:rFonts w:ascii="Times New Roman" w:eastAsia="Times New Roman" w:hAnsi="Times New Roman" w:cs="Times New Roman"/>
                <w:b/>
                <w:bCs/>
                <w:sz w:val="20"/>
                <w:szCs w:val="20"/>
                <w:lang w:val="en-US"/>
              </w:rPr>
              <w:lastRenderedPageBreak/>
              <w:t>Потребитель</w:t>
            </w:r>
          </w:p>
        </w:tc>
        <w:tc>
          <w:tcPr>
            <w:tcW w:w="90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64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920" w:type="dxa"/>
            <w:tcBorders>
              <w:top w:val="single" w:sz="8" w:space="0" w:color="auto"/>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Средне</w:t>
            </w:r>
          </w:p>
        </w:tc>
        <w:tc>
          <w:tcPr>
            <w:tcW w:w="780" w:type="dxa"/>
            <w:tcBorders>
              <w:top w:val="single" w:sz="8" w:space="0" w:color="auto"/>
              <w:left w:val="nil"/>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740" w:type="dxa"/>
            <w:gridSpan w:val="2"/>
            <w:tcBorders>
              <w:top w:val="single" w:sz="8" w:space="0" w:color="auto"/>
              <w:left w:val="nil"/>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Водопотребление</w:t>
            </w:r>
          </w:p>
        </w:tc>
        <w:tc>
          <w:tcPr>
            <w:tcW w:w="820" w:type="dxa"/>
            <w:tcBorders>
              <w:top w:val="single" w:sz="8" w:space="0" w:color="auto"/>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10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91"/>
        </w:trPr>
        <w:tc>
          <w:tcPr>
            <w:tcW w:w="1980" w:type="dxa"/>
            <w:tcBorders>
              <w:top w:val="nil"/>
              <w:left w:val="single" w:sz="8" w:space="0" w:color="auto"/>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6"/>
                <w:szCs w:val="16"/>
                <w:lang w:val="en-US"/>
              </w:rPr>
            </w:pPr>
          </w:p>
        </w:tc>
        <w:tc>
          <w:tcPr>
            <w:tcW w:w="900" w:type="dxa"/>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19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Ед-ца</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8"/>
                <w:sz w:val="20"/>
                <w:szCs w:val="20"/>
                <w:lang w:val="en-US"/>
              </w:rPr>
              <w:t>Кол-</w:t>
            </w:r>
          </w:p>
        </w:tc>
        <w:tc>
          <w:tcPr>
            <w:tcW w:w="920" w:type="dxa"/>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19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суточн.</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Сред.</w:t>
            </w: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6"/>
                <w:szCs w:val="16"/>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Макс.</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Макс.</w:t>
            </w:r>
          </w:p>
        </w:tc>
        <w:tc>
          <w:tcPr>
            <w:tcW w:w="11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Примеча-</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34"/>
        </w:trPr>
        <w:tc>
          <w:tcPr>
            <w:tcW w:w="1980" w:type="dxa"/>
            <w:vMerge w:val="restart"/>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Наименование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Изме-</w:t>
            </w: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норма</w:t>
            </w: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Годовое</w:t>
            </w: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tcBorders>
              <w:top w:val="nil"/>
              <w:left w:val="single" w:sz="8" w:space="0" w:color="auto"/>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5"/>
                <w:sz w:val="20"/>
                <w:szCs w:val="20"/>
                <w:lang w:val="en-US"/>
              </w:rPr>
              <w:t>во</w:t>
            </w: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сут.</w:t>
            </w: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4"/>
                <w:sz w:val="20"/>
                <w:szCs w:val="20"/>
                <w:lang w:val="en-US"/>
              </w:rPr>
              <w:t>сут.</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час.</w:t>
            </w:r>
          </w:p>
        </w:tc>
        <w:tc>
          <w:tcPr>
            <w:tcW w:w="11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ние</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6"/>
        </w:trPr>
        <w:tc>
          <w:tcPr>
            <w:tcW w:w="1980" w:type="dxa"/>
            <w:vMerge w:val="restart"/>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расхода</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ре- ния</w:t>
            </w: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8"/>
                <w:sz w:val="20"/>
                <w:szCs w:val="20"/>
                <w:lang w:val="en-US"/>
              </w:rPr>
              <w:t>на ед.</w:t>
            </w: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т.м³/год</w:t>
            </w: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3"/>
        </w:trPr>
        <w:tc>
          <w:tcPr>
            <w:tcW w:w="1980" w:type="dxa"/>
            <w:vMerge/>
            <w:tcBorders>
              <w:top w:val="nil"/>
              <w:left w:val="single" w:sz="8" w:space="0" w:color="auto"/>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9"/>
                <w:szCs w:val="9"/>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м³/сут</w:t>
            </w: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м³/сут</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м³/час</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9"/>
                <w:szCs w:val="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tcBorders>
              <w:top w:val="nil"/>
              <w:left w:val="single" w:sz="8" w:space="0" w:color="auto"/>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13"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изм.</w:t>
            </w: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00"/>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2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8"/>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1</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2</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3</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4</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5</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6</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7</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8</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ind w:right="420"/>
              <w:jc w:val="righ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9</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6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92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78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8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82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35"/>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3"/>
                <w:szCs w:val="3"/>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3"/>
                <w:szCs w:val="3"/>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3"/>
                <w:szCs w:val="3"/>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3"/>
                <w:szCs w:val="3"/>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3"/>
                <w:szCs w:val="3"/>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3"/>
                <w:szCs w:val="3"/>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3"/>
                <w:szCs w:val="3"/>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3"/>
                <w:szCs w:val="3"/>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3"/>
                <w:szCs w:val="3"/>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0"/>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3"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3"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3"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3</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3"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3"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0,02</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3"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0,01</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3"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0,15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3"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0,60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0,22</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0,87</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0,18</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7"/>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Дорохново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0,00</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0,00</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5"/>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0</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0,00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0,00</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9"/>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Дубки</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13</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2,08</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0,76</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2,70</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0,66</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8"/>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7"/>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0,42</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0,15</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0,42</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3"/>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13</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0,11</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0,04</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0,65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2,60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0,95</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3,77</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0,76</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9"/>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Жежванниково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0,16</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0,06</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0,21</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0,05</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0,03</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0,01</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0,03</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0,01</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4"/>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0,01</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0,20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0,07</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0,29</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0,06</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7"/>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Жилино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13</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2,08</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0,76</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2,70</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0,66</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0,42</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0,15</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0,42</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4"/>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13</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0,11</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0,04</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0,65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9"/>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2,60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0,95</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3,77</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0,76</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Заболотье</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22"/>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21"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67</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10,72</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3,91</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13,94</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3,40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7"/>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2,14</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0,78</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2,14</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0,52</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67</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0,55</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0,20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3,35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7"/>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13,41</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4,90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19,43</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3,92</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9"/>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Замошье</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3</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0,48</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0,18</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0,62</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0,15</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0,04</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0,10</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0,02</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8"/>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5"/>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3</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0,02</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0,01</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0,15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bl>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4"/>
          <w:szCs w:val="24"/>
        </w:rPr>
        <w:sectPr w:rsidR="000A5D0F">
          <w:pgSz w:w="11906" w:h="16838"/>
          <w:pgMar w:top="426" w:right="1360" w:bottom="716" w:left="1660" w:header="720" w:footer="720" w:gutter="0"/>
          <w:cols w:space="720"/>
        </w:sectPr>
      </w:pPr>
    </w:p>
    <w:tbl>
      <w:tblPr>
        <w:tblW w:w="10540" w:type="dxa"/>
        <w:tblInd w:w="10" w:type="dxa"/>
        <w:tblLayout w:type="fixed"/>
        <w:tblCellMar>
          <w:left w:w="0" w:type="dxa"/>
          <w:right w:w="0" w:type="dxa"/>
        </w:tblCellMar>
        <w:tblLook w:val="04A0" w:firstRow="1" w:lastRow="0" w:firstColumn="1" w:lastColumn="0" w:noHBand="0" w:noVBand="1"/>
      </w:tblPr>
      <w:tblGrid>
        <w:gridCol w:w="1980"/>
        <w:gridCol w:w="900"/>
        <w:gridCol w:w="640"/>
        <w:gridCol w:w="920"/>
        <w:gridCol w:w="780"/>
        <w:gridCol w:w="940"/>
        <w:gridCol w:w="800"/>
        <w:gridCol w:w="820"/>
        <w:gridCol w:w="1100"/>
        <w:gridCol w:w="1660"/>
      </w:tblGrid>
      <w:tr w:rsidR="000A5D0F">
        <w:trPr>
          <w:trHeight w:val="256"/>
        </w:trPr>
        <w:tc>
          <w:tcPr>
            <w:tcW w:w="1980" w:type="dxa"/>
            <w:tcBorders>
              <w:top w:val="single" w:sz="8" w:space="0" w:color="auto"/>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bookmarkStart w:id="5" w:name="page39"/>
            <w:bookmarkEnd w:id="5"/>
            <w:r>
              <w:rPr>
                <w:rFonts w:ascii="Times New Roman" w:eastAsia="Times New Roman" w:hAnsi="Times New Roman" w:cs="Times New Roman"/>
                <w:b/>
                <w:bCs/>
                <w:sz w:val="20"/>
                <w:szCs w:val="20"/>
                <w:lang w:val="en-US"/>
              </w:rPr>
              <w:lastRenderedPageBreak/>
              <w:t>Потребитель</w:t>
            </w:r>
          </w:p>
        </w:tc>
        <w:tc>
          <w:tcPr>
            <w:tcW w:w="90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64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920" w:type="dxa"/>
            <w:tcBorders>
              <w:top w:val="single" w:sz="8" w:space="0" w:color="auto"/>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Средне</w:t>
            </w:r>
          </w:p>
        </w:tc>
        <w:tc>
          <w:tcPr>
            <w:tcW w:w="780" w:type="dxa"/>
            <w:tcBorders>
              <w:top w:val="single" w:sz="8" w:space="0" w:color="auto"/>
              <w:left w:val="nil"/>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740" w:type="dxa"/>
            <w:gridSpan w:val="2"/>
            <w:tcBorders>
              <w:top w:val="single" w:sz="8" w:space="0" w:color="auto"/>
              <w:left w:val="nil"/>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Водопотребление</w:t>
            </w:r>
          </w:p>
        </w:tc>
        <w:tc>
          <w:tcPr>
            <w:tcW w:w="820" w:type="dxa"/>
            <w:tcBorders>
              <w:top w:val="single" w:sz="8" w:space="0" w:color="auto"/>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10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91"/>
        </w:trPr>
        <w:tc>
          <w:tcPr>
            <w:tcW w:w="1980" w:type="dxa"/>
            <w:tcBorders>
              <w:top w:val="nil"/>
              <w:left w:val="single" w:sz="8" w:space="0" w:color="auto"/>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6"/>
                <w:szCs w:val="16"/>
                <w:lang w:val="en-US"/>
              </w:rPr>
            </w:pPr>
          </w:p>
        </w:tc>
        <w:tc>
          <w:tcPr>
            <w:tcW w:w="900" w:type="dxa"/>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19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Ед-ца</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8"/>
                <w:sz w:val="20"/>
                <w:szCs w:val="20"/>
                <w:lang w:val="en-US"/>
              </w:rPr>
              <w:t>Кол-</w:t>
            </w:r>
          </w:p>
        </w:tc>
        <w:tc>
          <w:tcPr>
            <w:tcW w:w="920" w:type="dxa"/>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19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суточн.</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Сред.</w:t>
            </w: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6"/>
                <w:szCs w:val="16"/>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Макс.</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Макс.</w:t>
            </w:r>
          </w:p>
        </w:tc>
        <w:tc>
          <w:tcPr>
            <w:tcW w:w="11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Примеча-</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34"/>
        </w:trPr>
        <w:tc>
          <w:tcPr>
            <w:tcW w:w="1980" w:type="dxa"/>
            <w:vMerge w:val="restart"/>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Наименование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Изме-</w:t>
            </w: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норма</w:t>
            </w: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Годовое</w:t>
            </w: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tcBorders>
              <w:top w:val="nil"/>
              <w:left w:val="single" w:sz="8" w:space="0" w:color="auto"/>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5"/>
                <w:sz w:val="20"/>
                <w:szCs w:val="20"/>
                <w:lang w:val="en-US"/>
              </w:rPr>
              <w:t>во</w:t>
            </w: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сут.</w:t>
            </w: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4"/>
                <w:sz w:val="20"/>
                <w:szCs w:val="20"/>
                <w:lang w:val="en-US"/>
              </w:rPr>
              <w:t>сут.</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час.</w:t>
            </w:r>
          </w:p>
        </w:tc>
        <w:tc>
          <w:tcPr>
            <w:tcW w:w="11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ние</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6"/>
        </w:trPr>
        <w:tc>
          <w:tcPr>
            <w:tcW w:w="1980" w:type="dxa"/>
            <w:vMerge w:val="restart"/>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расхода</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ре- ния</w:t>
            </w: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8"/>
                <w:sz w:val="20"/>
                <w:szCs w:val="20"/>
                <w:lang w:val="en-US"/>
              </w:rPr>
              <w:t>на ед.</w:t>
            </w: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т.м³/год</w:t>
            </w: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3"/>
        </w:trPr>
        <w:tc>
          <w:tcPr>
            <w:tcW w:w="1980" w:type="dxa"/>
            <w:vMerge/>
            <w:tcBorders>
              <w:top w:val="nil"/>
              <w:left w:val="single" w:sz="8" w:space="0" w:color="auto"/>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9"/>
                <w:szCs w:val="9"/>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м³/сут</w:t>
            </w: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м³/сут</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м³/час</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9"/>
                <w:szCs w:val="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tcBorders>
              <w:top w:val="nil"/>
              <w:left w:val="single" w:sz="8" w:space="0" w:color="auto"/>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13"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изм.</w:t>
            </w: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00"/>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2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8"/>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1</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2</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3</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4</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5</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6</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7</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8</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ind w:right="420"/>
              <w:jc w:val="righ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9</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52"/>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0,60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0,22</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0,87</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0,18</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Заречье</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22"/>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21"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0,00</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7"/>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0,00</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0</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0,00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0,00</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9"/>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Зелёная Дубрава</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6</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0,96</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0,35</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1,25</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0,30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6"/>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0,19</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0,07</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0,19</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0,05</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8"/>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5"/>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6</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0,05</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0,02</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0,30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1,20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0,44</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1,74</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0,35</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Иловец</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6</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0,96</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0,35</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1,25</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0,30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0,19</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0,07</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0,19</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0,05</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4"/>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6</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0,05</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0,02</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0,30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9"/>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1,20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0,44</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1,74</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0,35</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 xml:space="preserve">д. </w:t>
            </w:r>
            <w:r>
              <w:rPr>
                <w:rFonts w:ascii="Times New Roman" w:eastAsia="Times New Roman" w:hAnsi="Times New Roman" w:cs="Times New Roman"/>
                <w:b/>
                <w:bCs/>
                <w:sz w:val="20"/>
                <w:szCs w:val="20"/>
                <w:lang w:val="en-US"/>
              </w:rPr>
              <w:t>Калиново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22"/>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21"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0,80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0,29</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1,04</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0,25</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3"/>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0,16</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0,06</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0,16</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0,04</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5"/>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0,04</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0,02</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0,25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1,00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0,37</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1,45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0,29</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9"/>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Караваево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1,60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0,58</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2,08</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0,51</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8"/>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7"/>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0,32</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0,12</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0,32</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0,08</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7"/>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10</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0,08</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0,03</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0,50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2,00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0,73</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2,90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0,59</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7"/>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Кобякино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8,00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2,92</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10,40</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2,54</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1,60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0,58</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1,60</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0,39</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4"/>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0,41</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0,15</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2,50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10,01</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3,65</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14,50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2,93</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7"/>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bl>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4"/>
          <w:szCs w:val="24"/>
        </w:rPr>
      </w:pPr>
    </w:p>
    <w:p w:rsidR="000A5D0F" w:rsidRDefault="000A5D0F">
      <w:pPr>
        <w:suppressAutoHyphens w:val="0"/>
        <w:spacing w:after="0" w:line="240" w:lineRule="auto"/>
        <w:rPr>
          <w:rFonts w:ascii="Times New Roman" w:eastAsia="Times New Roman" w:hAnsi="Times New Roman" w:cs="Times New Roman"/>
          <w:sz w:val="24"/>
          <w:szCs w:val="24"/>
          <w:lang w:val="en-US"/>
        </w:rPr>
        <w:sectPr w:rsidR="000A5D0F">
          <w:pgSz w:w="11906" w:h="16838"/>
          <w:pgMar w:top="567" w:right="1360" w:bottom="716" w:left="1660" w:header="720" w:footer="720" w:gutter="0"/>
          <w:cols w:space="720"/>
        </w:sectPr>
      </w:pPr>
    </w:p>
    <w:tbl>
      <w:tblPr>
        <w:tblW w:w="10540" w:type="dxa"/>
        <w:tblInd w:w="10" w:type="dxa"/>
        <w:tblLayout w:type="fixed"/>
        <w:tblCellMar>
          <w:left w:w="0" w:type="dxa"/>
          <w:right w:w="0" w:type="dxa"/>
        </w:tblCellMar>
        <w:tblLook w:val="04A0" w:firstRow="1" w:lastRow="0" w:firstColumn="1" w:lastColumn="0" w:noHBand="0" w:noVBand="1"/>
      </w:tblPr>
      <w:tblGrid>
        <w:gridCol w:w="1980"/>
        <w:gridCol w:w="900"/>
        <w:gridCol w:w="640"/>
        <w:gridCol w:w="920"/>
        <w:gridCol w:w="780"/>
        <w:gridCol w:w="940"/>
        <w:gridCol w:w="800"/>
        <w:gridCol w:w="820"/>
        <w:gridCol w:w="1100"/>
        <w:gridCol w:w="1660"/>
      </w:tblGrid>
      <w:tr w:rsidR="000A5D0F">
        <w:trPr>
          <w:trHeight w:val="256"/>
        </w:trPr>
        <w:tc>
          <w:tcPr>
            <w:tcW w:w="1980" w:type="dxa"/>
            <w:tcBorders>
              <w:top w:val="single" w:sz="8" w:space="0" w:color="auto"/>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bookmarkStart w:id="6" w:name="page41"/>
            <w:bookmarkEnd w:id="6"/>
            <w:r>
              <w:rPr>
                <w:rFonts w:ascii="Times New Roman" w:eastAsia="Times New Roman" w:hAnsi="Times New Roman" w:cs="Times New Roman"/>
                <w:b/>
                <w:bCs/>
                <w:sz w:val="20"/>
                <w:szCs w:val="20"/>
                <w:lang w:val="en-US"/>
              </w:rPr>
              <w:t>Потребитель</w:t>
            </w:r>
          </w:p>
        </w:tc>
        <w:tc>
          <w:tcPr>
            <w:tcW w:w="90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64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920" w:type="dxa"/>
            <w:tcBorders>
              <w:top w:val="single" w:sz="8" w:space="0" w:color="auto"/>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Средне</w:t>
            </w:r>
          </w:p>
        </w:tc>
        <w:tc>
          <w:tcPr>
            <w:tcW w:w="780" w:type="dxa"/>
            <w:tcBorders>
              <w:top w:val="single" w:sz="8" w:space="0" w:color="auto"/>
              <w:left w:val="nil"/>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740" w:type="dxa"/>
            <w:gridSpan w:val="2"/>
            <w:tcBorders>
              <w:top w:val="single" w:sz="8" w:space="0" w:color="auto"/>
              <w:left w:val="nil"/>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Водопотребление</w:t>
            </w:r>
          </w:p>
        </w:tc>
        <w:tc>
          <w:tcPr>
            <w:tcW w:w="820" w:type="dxa"/>
            <w:tcBorders>
              <w:top w:val="single" w:sz="8" w:space="0" w:color="auto"/>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10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91"/>
        </w:trPr>
        <w:tc>
          <w:tcPr>
            <w:tcW w:w="1980" w:type="dxa"/>
            <w:tcBorders>
              <w:top w:val="nil"/>
              <w:left w:val="single" w:sz="8" w:space="0" w:color="auto"/>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6"/>
                <w:szCs w:val="16"/>
                <w:lang w:val="en-US"/>
              </w:rPr>
            </w:pPr>
          </w:p>
        </w:tc>
        <w:tc>
          <w:tcPr>
            <w:tcW w:w="900" w:type="dxa"/>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19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Ед-ца</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8"/>
                <w:sz w:val="20"/>
                <w:szCs w:val="20"/>
                <w:lang w:val="en-US"/>
              </w:rPr>
              <w:t>Кол-</w:t>
            </w:r>
          </w:p>
        </w:tc>
        <w:tc>
          <w:tcPr>
            <w:tcW w:w="920" w:type="dxa"/>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19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суточн.</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Сред.</w:t>
            </w: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6"/>
                <w:szCs w:val="16"/>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Макс.</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Макс.</w:t>
            </w:r>
          </w:p>
        </w:tc>
        <w:tc>
          <w:tcPr>
            <w:tcW w:w="11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Примеча-</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34"/>
        </w:trPr>
        <w:tc>
          <w:tcPr>
            <w:tcW w:w="1980" w:type="dxa"/>
            <w:vMerge w:val="restart"/>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Наименование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Изме-</w:t>
            </w: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норма</w:t>
            </w: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Годовое</w:t>
            </w: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tcBorders>
              <w:top w:val="nil"/>
              <w:left w:val="single" w:sz="8" w:space="0" w:color="auto"/>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5"/>
                <w:sz w:val="20"/>
                <w:szCs w:val="20"/>
                <w:lang w:val="en-US"/>
              </w:rPr>
              <w:t>во</w:t>
            </w: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сут.</w:t>
            </w: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4"/>
                <w:sz w:val="20"/>
                <w:szCs w:val="20"/>
                <w:lang w:val="en-US"/>
              </w:rPr>
              <w:t>сут.</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час.</w:t>
            </w:r>
          </w:p>
        </w:tc>
        <w:tc>
          <w:tcPr>
            <w:tcW w:w="11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ние</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6"/>
        </w:trPr>
        <w:tc>
          <w:tcPr>
            <w:tcW w:w="1980" w:type="dxa"/>
            <w:vMerge w:val="restart"/>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расхода</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ре- ния</w:t>
            </w: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8"/>
                <w:sz w:val="20"/>
                <w:szCs w:val="20"/>
                <w:lang w:val="en-US"/>
              </w:rPr>
              <w:t>на ед.</w:t>
            </w: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т.м³/год</w:t>
            </w: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3"/>
        </w:trPr>
        <w:tc>
          <w:tcPr>
            <w:tcW w:w="1980" w:type="dxa"/>
            <w:vMerge/>
            <w:tcBorders>
              <w:top w:val="nil"/>
              <w:left w:val="single" w:sz="8" w:space="0" w:color="auto"/>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9"/>
                <w:szCs w:val="9"/>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м³/сут</w:t>
            </w: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м³/сут</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м³/час</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9"/>
                <w:szCs w:val="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tcBorders>
              <w:top w:val="nil"/>
              <w:left w:val="single" w:sz="8" w:space="0" w:color="auto"/>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13"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изм.</w:t>
            </w: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00"/>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2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8"/>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1</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2</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3</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4</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5</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6</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7</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8</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ind w:right="420"/>
              <w:jc w:val="righ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9</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Корчёвка</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14</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2,24</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0,82</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2,91</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0,71</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8"/>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7"/>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0,45</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0,16</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0,45</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0,11</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7"/>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14</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0,12</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0,04</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0,70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2,80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1,02</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4,06</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0,82</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Косино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6</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0,96</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0,35</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1,25</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0,30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0,19</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0,07</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0,19</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0,05</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20"/>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4"/>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6</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0,05</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0,02</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0,30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1,20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0,44</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1,74</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0,35</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7"/>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Косорово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24</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3,84</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1,40</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4,99</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1,22</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0,77</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0,28</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0,77</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0,19</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4"/>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24</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0,20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0,07</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9"/>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4,81</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1,75</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6,96</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1,40</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7"/>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Кривец</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21"/>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20"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33</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5,28</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1,93</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6,86</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1,67</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8"/>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7"/>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1,06</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0,39</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1,06</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0,26</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3"/>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33</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0,27</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1,65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6,61</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2,41</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9,57</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1,93</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9"/>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Лучки</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9</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1,44</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0,53</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1,87</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0,46</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0,29</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0,11</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0,29</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0,07</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8"/>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5"/>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9</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0,07</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0,03</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0,45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1,80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0,66</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2,61</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0,53</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Лядинки</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23</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3,68</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1,34</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4,78</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1,17</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20"/>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0,74</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0,27</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0,74</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0,18</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4"/>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23</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0,19</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0,07</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1,15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9"/>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4,61</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1,68</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6,67</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1,35</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Марково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50"/>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2</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0,32</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0,12</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0,42</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0,10</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bl>
    <w:p w:rsidR="000A5D0F" w:rsidRDefault="000A5D0F">
      <w:pPr>
        <w:widowControl w:val="0"/>
        <w:suppressAutoHyphens w:val="0"/>
        <w:autoSpaceDE w:val="0"/>
        <w:autoSpaceDN w:val="0"/>
        <w:adjustRightInd w:val="0"/>
        <w:spacing w:after="0" w:line="200" w:lineRule="exact"/>
        <w:rPr>
          <w:rFonts w:ascii="Times New Roman" w:eastAsia="Times New Roman" w:hAnsi="Times New Roman" w:cs="Times New Roman"/>
          <w:sz w:val="24"/>
          <w:szCs w:val="24"/>
          <w:lang w:val="en-US"/>
        </w:rPr>
      </w:pPr>
    </w:p>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4"/>
          <w:szCs w:val="24"/>
        </w:rPr>
      </w:pPr>
    </w:p>
    <w:p w:rsidR="000A5D0F" w:rsidRDefault="000A5D0F">
      <w:pPr>
        <w:suppressAutoHyphens w:val="0"/>
        <w:spacing w:after="0" w:line="240" w:lineRule="auto"/>
        <w:rPr>
          <w:rFonts w:ascii="Times New Roman" w:eastAsia="Times New Roman" w:hAnsi="Times New Roman" w:cs="Times New Roman"/>
          <w:sz w:val="24"/>
          <w:szCs w:val="24"/>
          <w:lang w:val="en-US"/>
        </w:rPr>
        <w:sectPr w:rsidR="000A5D0F">
          <w:pgSz w:w="11906" w:h="16838"/>
          <w:pgMar w:top="426" w:right="1360" w:bottom="716" w:left="1660" w:header="720" w:footer="720" w:gutter="0"/>
          <w:cols w:space="720"/>
        </w:sectPr>
      </w:pPr>
    </w:p>
    <w:tbl>
      <w:tblPr>
        <w:tblW w:w="10540" w:type="dxa"/>
        <w:tblInd w:w="10" w:type="dxa"/>
        <w:tblLayout w:type="fixed"/>
        <w:tblCellMar>
          <w:left w:w="0" w:type="dxa"/>
          <w:right w:w="0" w:type="dxa"/>
        </w:tblCellMar>
        <w:tblLook w:val="04A0" w:firstRow="1" w:lastRow="0" w:firstColumn="1" w:lastColumn="0" w:noHBand="0" w:noVBand="1"/>
      </w:tblPr>
      <w:tblGrid>
        <w:gridCol w:w="1980"/>
        <w:gridCol w:w="900"/>
        <w:gridCol w:w="640"/>
        <w:gridCol w:w="920"/>
        <w:gridCol w:w="780"/>
        <w:gridCol w:w="940"/>
        <w:gridCol w:w="800"/>
        <w:gridCol w:w="820"/>
        <w:gridCol w:w="1100"/>
        <w:gridCol w:w="1660"/>
      </w:tblGrid>
      <w:tr w:rsidR="000A5D0F">
        <w:trPr>
          <w:trHeight w:val="256"/>
        </w:trPr>
        <w:tc>
          <w:tcPr>
            <w:tcW w:w="1980" w:type="dxa"/>
            <w:tcBorders>
              <w:top w:val="single" w:sz="8" w:space="0" w:color="auto"/>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bookmarkStart w:id="7" w:name="page43"/>
            <w:bookmarkEnd w:id="7"/>
            <w:r>
              <w:rPr>
                <w:rFonts w:ascii="Times New Roman" w:eastAsia="Times New Roman" w:hAnsi="Times New Roman" w:cs="Times New Roman"/>
                <w:b/>
                <w:bCs/>
                <w:sz w:val="20"/>
                <w:szCs w:val="20"/>
                <w:lang w:val="en-US"/>
              </w:rPr>
              <w:t>Потребитель</w:t>
            </w:r>
          </w:p>
        </w:tc>
        <w:tc>
          <w:tcPr>
            <w:tcW w:w="90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64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920" w:type="dxa"/>
            <w:tcBorders>
              <w:top w:val="single" w:sz="8" w:space="0" w:color="auto"/>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Средне</w:t>
            </w:r>
          </w:p>
        </w:tc>
        <w:tc>
          <w:tcPr>
            <w:tcW w:w="780" w:type="dxa"/>
            <w:tcBorders>
              <w:top w:val="single" w:sz="8" w:space="0" w:color="auto"/>
              <w:left w:val="nil"/>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740" w:type="dxa"/>
            <w:gridSpan w:val="2"/>
            <w:tcBorders>
              <w:top w:val="single" w:sz="8" w:space="0" w:color="auto"/>
              <w:left w:val="nil"/>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Водопотребление</w:t>
            </w:r>
          </w:p>
        </w:tc>
        <w:tc>
          <w:tcPr>
            <w:tcW w:w="820" w:type="dxa"/>
            <w:tcBorders>
              <w:top w:val="single" w:sz="8" w:space="0" w:color="auto"/>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10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91"/>
        </w:trPr>
        <w:tc>
          <w:tcPr>
            <w:tcW w:w="1980" w:type="dxa"/>
            <w:tcBorders>
              <w:top w:val="nil"/>
              <w:left w:val="single" w:sz="8" w:space="0" w:color="auto"/>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6"/>
                <w:szCs w:val="16"/>
                <w:lang w:val="en-US"/>
              </w:rPr>
            </w:pPr>
          </w:p>
        </w:tc>
        <w:tc>
          <w:tcPr>
            <w:tcW w:w="900" w:type="dxa"/>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19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Ед-ца</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8"/>
                <w:sz w:val="20"/>
                <w:szCs w:val="20"/>
                <w:lang w:val="en-US"/>
              </w:rPr>
              <w:t>Кол-</w:t>
            </w:r>
          </w:p>
        </w:tc>
        <w:tc>
          <w:tcPr>
            <w:tcW w:w="920" w:type="dxa"/>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19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суточн.</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Сред.</w:t>
            </w: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6"/>
                <w:szCs w:val="16"/>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Макс.</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Макс.</w:t>
            </w:r>
          </w:p>
        </w:tc>
        <w:tc>
          <w:tcPr>
            <w:tcW w:w="11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Примеча-</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34"/>
        </w:trPr>
        <w:tc>
          <w:tcPr>
            <w:tcW w:w="1980" w:type="dxa"/>
            <w:vMerge w:val="restart"/>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Наименование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Изме-</w:t>
            </w: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норма</w:t>
            </w: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Годовое</w:t>
            </w: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tcBorders>
              <w:top w:val="nil"/>
              <w:left w:val="single" w:sz="8" w:space="0" w:color="auto"/>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5"/>
                <w:sz w:val="20"/>
                <w:szCs w:val="20"/>
                <w:lang w:val="en-US"/>
              </w:rPr>
              <w:t>во</w:t>
            </w: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сут.</w:t>
            </w: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4"/>
                <w:sz w:val="20"/>
                <w:szCs w:val="20"/>
                <w:lang w:val="en-US"/>
              </w:rPr>
              <w:t>сут.</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час.</w:t>
            </w:r>
          </w:p>
        </w:tc>
        <w:tc>
          <w:tcPr>
            <w:tcW w:w="11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ние</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6"/>
        </w:trPr>
        <w:tc>
          <w:tcPr>
            <w:tcW w:w="1980" w:type="dxa"/>
            <w:vMerge w:val="restart"/>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расхода</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ре- ния</w:t>
            </w: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8"/>
                <w:sz w:val="20"/>
                <w:szCs w:val="20"/>
                <w:lang w:val="en-US"/>
              </w:rPr>
              <w:t>на ед.</w:t>
            </w: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т.м³/год</w:t>
            </w: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3"/>
        </w:trPr>
        <w:tc>
          <w:tcPr>
            <w:tcW w:w="1980" w:type="dxa"/>
            <w:vMerge/>
            <w:tcBorders>
              <w:top w:val="nil"/>
              <w:left w:val="single" w:sz="8" w:space="0" w:color="auto"/>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9"/>
                <w:szCs w:val="9"/>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м³/сут</w:t>
            </w: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м³/сут</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м³/час</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9"/>
                <w:szCs w:val="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tcBorders>
              <w:top w:val="nil"/>
              <w:left w:val="single" w:sz="8" w:space="0" w:color="auto"/>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13"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изм.</w:t>
            </w: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00"/>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2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8"/>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1</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2</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3</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4</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5</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6</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7</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8</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ind w:right="420"/>
              <w:jc w:val="righ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9</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6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92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78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8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82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35"/>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3"/>
                <w:szCs w:val="3"/>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3"/>
                <w:szCs w:val="3"/>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3"/>
                <w:szCs w:val="3"/>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3"/>
                <w:szCs w:val="3"/>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3"/>
                <w:szCs w:val="3"/>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3"/>
                <w:szCs w:val="3"/>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3"/>
                <w:szCs w:val="3"/>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3"/>
                <w:szCs w:val="3"/>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3"/>
                <w:szCs w:val="3"/>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2"/>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0,06</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0,02</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0,06</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0,02</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8"/>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5"/>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2</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0,02</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0,01</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0,10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0,40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0,15</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0,58</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0,12</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Межник</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15</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2,40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0,88</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3,12</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0,76</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0,48</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0,18</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0,48</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0,12</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4"/>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15</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0,12</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0,05</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0,75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9"/>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3,00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1,10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4,35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0,88</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Месяцево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22"/>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21"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0,00</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3"/>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0,00</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5"/>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0</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0,00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0,00</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9"/>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 xml:space="preserve">д. </w:t>
            </w:r>
            <w:r>
              <w:rPr>
                <w:rFonts w:ascii="Times New Roman" w:eastAsia="Times New Roman" w:hAnsi="Times New Roman" w:cs="Times New Roman"/>
                <w:b/>
                <w:bCs/>
                <w:sz w:val="20"/>
                <w:szCs w:val="20"/>
                <w:lang w:val="en-US"/>
              </w:rPr>
              <w:t>Нефедьево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0,00</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0,00</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8"/>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0</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0,00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0,00</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Нехотицко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167</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26,72</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9,75</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34,74</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7,21</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5,34</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1,95</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5,34</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1,11</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4"/>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167</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1,37</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0,50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8,35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33,44</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12,20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48,43</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8,31</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7"/>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Новая Деревня</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0,00</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0,00</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20"/>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5"/>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0</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0,00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0,00</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9"/>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Новинки</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6</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0,96</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0,35</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1,25</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0,30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8"/>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5"/>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0,19</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0,07</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0,19</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0,05</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bl>
    <w:p w:rsidR="000A5D0F" w:rsidRDefault="000A5D0F">
      <w:pPr>
        <w:widowControl w:val="0"/>
        <w:suppressAutoHyphens w:val="0"/>
        <w:autoSpaceDE w:val="0"/>
        <w:autoSpaceDN w:val="0"/>
        <w:adjustRightInd w:val="0"/>
        <w:spacing w:after="0" w:line="200" w:lineRule="exact"/>
        <w:rPr>
          <w:rFonts w:ascii="Times New Roman" w:eastAsia="Times New Roman" w:hAnsi="Times New Roman" w:cs="Times New Roman"/>
          <w:sz w:val="24"/>
          <w:szCs w:val="24"/>
          <w:lang w:val="en-US"/>
        </w:rPr>
      </w:pPr>
    </w:p>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4"/>
          <w:szCs w:val="24"/>
        </w:rPr>
      </w:pPr>
    </w:p>
    <w:p w:rsidR="000A5D0F" w:rsidRDefault="000A5D0F">
      <w:pPr>
        <w:suppressAutoHyphens w:val="0"/>
        <w:spacing w:after="0" w:line="240" w:lineRule="auto"/>
        <w:rPr>
          <w:rFonts w:ascii="Times New Roman" w:eastAsia="Times New Roman" w:hAnsi="Times New Roman" w:cs="Times New Roman"/>
          <w:sz w:val="24"/>
          <w:szCs w:val="24"/>
          <w:lang w:val="en-US"/>
        </w:rPr>
        <w:sectPr w:rsidR="000A5D0F">
          <w:pgSz w:w="11906" w:h="16838"/>
          <w:pgMar w:top="426" w:right="1360" w:bottom="716" w:left="1660" w:header="720" w:footer="720" w:gutter="0"/>
          <w:cols w:space="720"/>
        </w:sectPr>
      </w:pPr>
    </w:p>
    <w:tbl>
      <w:tblPr>
        <w:tblW w:w="10540" w:type="dxa"/>
        <w:tblInd w:w="10" w:type="dxa"/>
        <w:tblLayout w:type="fixed"/>
        <w:tblCellMar>
          <w:left w:w="0" w:type="dxa"/>
          <w:right w:w="0" w:type="dxa"/>
        </w:tblCellMar>
        <w:tblLook w:val="04A0" w:firstRow="1" w:lastRow="0" w:firstColumn="1" w:lastColumn="0" w:noHBand="0" w:noVBand="1"/>
      </w:tblPr>
      <w:tblGrid>
        <w:gridCol w:w="1980"/>
        <w:gridCol w:w="900"/>
        <w:gridCol w:w="640"/>
        <w:gridCol w:w="920"/>
        <w:gridCol w:w="780"/>
        <w:gridCol w:w="940"/>
        <w:gridCol w:w="800"/>
        <w:gridCol w:w="820"/>
        <w:gridCol w:w="1100"/>
        <w:gridCol w:w="1660"/>
      </w:tblGrid>
      <w:tr w:rsidR="000A5D0F">
        <w:trPr>
          <w:trHeight w:val="256"/>
        </w:trPr>
        <w:tc>
          <w:tcPr>
            <w:tcW w:w="1980" w:type="dxa"/>
            <w:tcBorders>
              <w:top w:val="single" w:sz="8" w:space="0" w:color="auto"/>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bookmarkStart w:id="8" w:name="page45"/>
            <w:bookmarkEnd w:id="8"/>
            <w:r>
              <w:rPr>
                <w:rFonts w:ascii="Times New Roman" w:eastAsia="Times New Roman" w:hAnsi="Times New Roman" w:cs="Times New Roman"/>
                <w:b/>
                <w:bCs/>
                <w:sz w:val="20"/>
                <w:szCs w:val="20"/>
                <w:lang w:val="en-US"/>
              </w:rPr>
              <w:t>Потребитель</w:t>
            </w:r>
          </w:p>
        </w:tc>
        <w:tc>
          <w:tcPr>
            <w:tcW w:w="90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64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920" w:type="dxa"/>
            <w:tcBorders>
              <w:top w:val="single" w:sz="8" w:space="0" w:color="auto"/>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Средне</w:t>
            </w:r>
          </w:p>
        </w:tc>
        <w:tc>
          <w:tcPr>
            <w:tcW w:w="780" w:type="dxa"/>
            <w:tcBorders>
              <w:top w:val="single" w:sz="8" w:space="0" w:color="auto"/>
              <w:left w:val="nil"/>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740" w:type="dxa"/>
            <w:gridSpan w:val="2"/>
            <w:tcBorders>
              <w:top w:val="single" w:sz="8" w:space="0" w:color="auto"/>
              <w:left w:val="nil"/>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Водопотребление</w:t>
            </w:r>
          </w:p>
        </w:tc>
        <w:tc>
          <w:tcPr>
            <w:tcW w:w="820" w:type="dxa"/>
            <w:tcBorders>
              <w:top w:val="single" w:sz="8" w:space="0" w:color="auto"/>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10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91"/>
        </w:trPr>
        <w:tc>
          <w:tcPr>
            <w:tcW w:w="1980" w:type="dxa"/>
            <w:tcBorders>
              <w:top w:val="nil"/>
              <w:left w:val="single" w:sz="8" w:space="0" w:color="auto"/>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6"/>
                <w:szCs w:val="16"/>
                <w:lang w:val="en-US"/>
              </w:rPr>
            </w:pPr>
          </w:p>
        </w:tc>
        <w:tc>
          <w:tcPr>
            <w:tcW w:w="900" w:type="dxa"/>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19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Ед-ца</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8"/>
                <w:sz w:val="20"/>
                <w:szCs w:val="20"/>
                <w:lang w:val="en-US"/>
              </w:rPr>
              <w:t>Кол-</w:t>
            </w:r>
          </w:p>
        </w:tc>
        <w:tc>
          <w:tcPr>
            <w:tcW w:w="920" w:type="dxa"/>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19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суточн.</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Сред.</w:t>
            </w: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6"/>
                <w:szCs w:val="16"/>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Макс.</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Макс.</w:t>
            </w:r>
          </w:p>
        </w:tc>
        <w:tc>
          <w:tcPr>
            <w:tcW w:w="11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Примеча-</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34"/>
        </w:trPr>
        <w:tc>
          <w:tcPr>
            <w:tcW w:w="1980" w:type="dxa"/>
            <w:vMerge w:val="restart"/>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Наименование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Изме-</w:t>
            </w: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норма</w:t>
            </w: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Годовое</w:t>
            </w: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tcBorders>
              <w:top w:val="nil"/>
              <w:left w:val="single" w:sz="8" w:space="0" w:color="auto"/>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5"/>
                <w:sz w:val="20"/>
                <w:szCs w:val="20"/>
                <w:lang w:val="en-US"/>
              </w:rPr>
              <w:t>во</w:t>
            </w: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сут.</w:t>
            </w: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4"/>
                <w:sz w:val="20"/>
                <w:szCs w:val="20"/>
                <w:lang w:val="en-US"/>
              </w:rPr>
              <w:t>сут.</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час.</w:t>
            </w:r>
          </w:p>
        </w:tc>
        <w:tc>
          <w:tcPr>
            <w:tcW w:w="11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ние</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6"/>
        </w:trPr>
        <w:tc>
          <w:tcPr>
            <w:tcW w:w="1980" w:type="dxa"/>
            <w:vMerge w:val="restart"/>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расхода</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ре- ния</w:t>
            </w: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8"/>
                <w:sz w:val="20"/>
                <w:szCs w:val="20"/>
                <w:lang w:val="en-US"/>
              </w:rPr>
              <w:t>на ед.</w:t>
            </w: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т.м³/год</w:t>
            </w: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3"/>
        </w:trPr>
        <w:tc>
          <w:tcPr>
            <w:tcW w:w="1980" w:type="dxa"/>
            <w:vMerge/>
            <w:tcBorders>
              <w:top w:val="nil"/>
              <w:left w:val="single" w:sz="8" w:space="0" w:color="auto"/>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9"/>
                <w:szCs w:val="9"/>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м³/сут</w:t>
            </w: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м³/сут</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м³/час</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9"/>
                <w:szCs w:val="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tcBorders>
              <w:top w:val="nil"/>
              <w:left w:val="single" w:sz="8" w:space="0" w:color="auto"/>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13"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изм.</w:t>
            </w: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00"/>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2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8"/>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1</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2</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3</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4</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5</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6</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7</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8</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ind w:right="420"/>
              <w:jc w:val="righ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9</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6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92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78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8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82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35"/>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3"/>
                <w:szCs w:val="3"/>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3"/>
                <w:szCs w:val="3"/>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3"/>
                <w:szCs w:val="3"/>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3"/>
                <w:szCs w:val="3"/>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3"/>
                <w:szCs w:val="3"/>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3"/>
                <w:szCs w:val="3"/>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3"/>
                <w:szCs w:val="3"/>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3"/>
                <w:szCs w:val="3"/>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3"/>
                <w:szCs w:val="3"/>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0"/>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3"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3"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3"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6</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3"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3"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0,05</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3"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0,02</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3"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0,30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3"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1,20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0,44</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1,74</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0,35</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7"/>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2"/>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Острые Луки</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3"/>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3"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26</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4,16</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1,52</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5,41</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1,32</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0,83</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0,30</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0,83</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0,20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5"/>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26</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0,21</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0,08</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1,30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5,21</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1,90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7,54</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1,52</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5"/>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Парышево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3"/>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3"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0,16</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0,06</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0,21</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0,05</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8"/>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7"/>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0,03</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0,01</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0,03</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0,01</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3"/>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0,01</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0,20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0,07</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0,29</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0,06</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5"/>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Пашниково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3"/>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3"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15</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2,40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0,88</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3,12</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0,76</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0,48</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0,18</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0,48</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0,12</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4"/>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15</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0,12</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0,05</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0,75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3,00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1,10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4,35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0,88</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7"/>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Переволока</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0,00</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0,00</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4"/>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0</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9"/>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0,00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0,00</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Пестово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22"/>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21"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2</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0,32</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0,12</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0,42</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7"/>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0,06</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0,02</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0,06</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0,02</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2</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0,02</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0,01</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0,10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7"/>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0,40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0,15</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0,58</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0,12</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9"/>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Петрухново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12</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1,92</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0,70</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2,50</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0,61</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0,38</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0,14</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0,38</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0,09</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8"/>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5"/>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12</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0,04</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0,60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bl>
    <w:p w:rsidR="000A5D0F" w:rsidRDefault="000A5D0F">
      <w:pPr>
        <w:widowControl w:val="0"/>
        <w:suppressAutoHyphens w:val="0"/>
        <w:autoSpaceDE w:val="0"/>
        <w:autoSpaceDN w:val="0"/>
        <w:adjustRightInd w:val="0"/>
        <w:spacing w:after="0" w:line="200" w:lineRule="exact"/>
        <w:rPr>
          <w:rFonts w:ascii="Times New Roman" w:eastAsia="Times New Roman" w:hAnsi="Times New Roman" w:cs="Times New Roman"/>
          <w:sz w:val="24"/>
          <w:szCs w:val="24"/>
          <w:lang w:val="en-US"/>
        </w:rPr>
      </w:pPr>
    </w:p>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4"/>
          <w:szCs w:val="24"/>
        </w:rPr>
      </w:pPr>
    </w:p>
    <w:p w:rsidR="000A5D0F" w:rsidRDefault="000A5D0F">
      <w:pPr>
        <w:suppressAutoHyphens w:val="0"/>
        <w:spacing w:after="0" w:line="240" w:lineRule="auto"/>
        <w:rPr>
          <w:rFonts w:ascii="Times New Roman" w:eastAsia="Times New Roman" w:hAnsi="Times New Roman" w:cs="Times New Roman"/>
          <w:sz w:val="24"/>
          <w:szCs w:val="24"/>
          <w:lang w:val="en-US"/>
        </w:rPr>
        <w:sectPr w:rsidR="000A5D0F">
          <w:pgSz w:w="11906" w:h="16838"/>
          <w:pgMar w:top="426" w:right="1360" w:bottom="716" w:left="1660" w:header="720" w:footer="720" w:gutter="0"/>
          <w:cols w:space="720"/>
        </w:sectPr>
      </w:pPr>
    </w:p>
    <w:tbl>
      <w:tblPr>
        <w:tblW w:w="10540" w:type="dxa"/>
        <w:tblInd w:w="10" w:type="dxa"/>
        <w:tblLayout w:type="fixed"/>
        <w:tblCellMar>
          <w:left w:w="0" w:type="dxa"/>
          <w:right w:w="0" w:type="dxa"/>
        </w:tblCellMar>
        <w:tblLook w:val="04A0" w:firstRow="1" w:lastRow="0" w:firstColumn="1" w:lastColumn="0" w:noHBand="0" w:noVBand="1"/>
      </w:tblPr>
      <w:tblGrid>
        <w:gridCol w:w="880"/>
        <w:gridCol w:w="1100"/>
        <w:gridCol w:w="900"/>
        <w:gridCol w:w="640"/>
        <w:gridCol w:w="920"/>
        <w:gridCol w:w="780"/>
        <w:gridCol w:w="940"/>
        <w:gridCol w:w="800"/>
        <w:gridCol w:w="820"/>
        <w:gridCol w:w="1100"/>
        <w:gridCol w:w="1660"/>
      </w:tblGrid>
      <w:tr w:rsidR="000A5D0F">
        <w:trPr>
          <w:trHeight w:val="256"/>
        </w:trPr>
        <w:tc>
          <w:tcPr>
            <w:tcW w:w="1980" w:type="dxa"/>
            <w:gridSpan w:val="2"/>
            <w:tcBorders>
              <w:top w:val="single" w:sz="8" w:space="0" w:color="auto"/>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bookmarkStart w:id="9" w:name="page47"/>
            <w:bookmarkEnd w:id="9"/>
            <w:r>
              <w:rPr>
                <w:rFonts w:ascii="Times New Roman" w:eastAsia="Times New Roman" w:hAnsi="Times New Roman" w:cs="Times New Roman"/>
                <w:b/>
                <w:bCs/>
                <w:sz w:val="20"/>
                <w:szCs w:val="20"/>
                <w:lang w:val="en-US"/>
              </w:rPr>
              <w:t>Потребитель</w:t>
            </w:r>
          </w:p>
        </w:tc>
        <w:tc>
          <w:tcPr>
            <w:tcW w:w="90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64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920" w:type="dxa"/>
            <w:tcBorders>
              <w:top w:val="single" w:sz="8" w:space="0" w:color="auto"/>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Средне</w:t>
            </w:r>
          </w:p>
        </w:tc>
        <w:tc>
          <w:tcPr>
            <w:tcW w:w="780" w:type="dxa"/>
            <w:tcBorders>
              <w:top w:val="single" w:sz="8" w:space="0" w:color="auto"/>
              <w:left w:val="nil"/>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740" w:type="dxa"/>
            <w:gridSpan w:val="2"/>
            <w:tcBorders>
              <w:top w:val="single" w:sz="8" w:space="0" w:color="auto"/>
              <w:left w:val="nil"/>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Водопотребление</w:t>
            </w:r>
          </w:p>
        </w:tc>
        <w:tc>
          <w:tcPr>
            <w:tcW w:w="820" w:type="dxa"/>
            <w:tcBorders>
              <w:top w:val="single" w:sz="8" w:space="0" w:color="auto"/>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10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91"/>
        </w:trPr>
        <w:tc>
          <w:tcPr>
            <w:tcW w:w="880" w:type="dxa"/>
            <w:tcBorders>
              <w:top w:val="nil"/>
              <w:left w:val="single" w:sz="8" w:space="0" w:color="auto"/>
              <w:bottom w:val="nil"/>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6"/>
                <w:szCs w:val="16"/>
                <w:lang w:val="en-US"/>
              </w:rPr>
            </w:pP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6"/>
                <w:szCs w:val="16"/>
                <w:lang w:val="en-US"/>
              </w:rPr>
            </w:pPr>
          </w:p>
        </w:tc>
        <w:tc>
          <w:tcPr>
            <w:tcW w:w="900" w:type="dxa"/>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19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Ед-ца</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8"/>
                <w:sz w:val="20"/>
                <w:szCs w:val="20"/>
                <w:lang w:val="en-US"/>
              </w:rPr>
              <w:t>Кол-</w:t>
            </w:r>
          </w:p>
        </w:tc>
        <w:tc>
          <w:tcPr>
            <w:tcW w:w="920" w:type="dxa"/>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19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суточн.</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Сред.</w:t>
            </w: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6"/>
                <w:szCs w:val="16"/>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Макс.</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Макс.</w:t>
            </w:r>
          </w:p>
        </w:tc>
        <w:tc>
          <w:tcPr>
            <w:tcW w:w="11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Примеча-</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34"/>
        </w:trPr>
        <w:tc>
          <w:tcPr>
            <w:tcW w:w="1980" w:type="dxa"/>
            <w:gridSpan w:val="2"/>
            <w:vMerge w:val="restart"/>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Наименование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Изме-</w:t>
            </w: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норма</w:t>
            </w: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Годовое</w:t>
            </w: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gridSpan w:val="2"/>
            <w:vMerge/>
            <w:tcBorders>
              <w:top w:val="nil"/>
              <w:left w:val="single" w:sz="8" w:space="0" w:color="auto"/>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5"/>
                <w:sz w:val="20"/>
                <w:szCs w:val="20"/>
                <w:lang w:val="en-US"/>
              </w:rPr>
              <w:t>во</w:t>
            </w: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сут.</w:t>
            </w: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4"/>
                <w:sz w:val="20"/>
                <w:szCs w:val="20"/>
                <w:lang w:val="en-US"/>
              </w:rPr>
              <w:t>сут.</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час.</w:t>
            </w:r>
          </w:p>
        </w:tc>
        <w:tc>
          <w:tcPr>
            <w:tcW w:w="11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ние</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6"/>
        </w:trPr>
        <w:tc>
          <w:tcPr>
            <w:tcW w:w="1980" w:type="dxa"/>
            <w:gridSpan w:val="2"/>
            <w:vMerge w:val="restart"/>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расхода</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ре- ния</w:t>
            </w: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8"/>
                <w:sz w:val="20"/>
                <w:szCs w:val="20"/>
                <w:lang w:val="en-US"/>
              </w:rPr>
              <w:t>на ед.</w:t>
            </w: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т.м³/год</w:t>
            </w: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3"/>
        </w:trPr>
        <w:tc>
          <w:tcPr>
            <w:tcW w:w="1980" w:type="dxa"/>
            <w:gridSpan w:val="2"/>
            <w:vMerge/>
            <w:tcBorders>
              <w:top w:val="nil"/>
              <w:left w:val="single" w:sz="8" w:space="0" w:color="auto"/>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9"/>
                <w:szCs w:val="9"/>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м³/сут</w:t>
            </w: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м³/сут</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м³/час</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9"/>
                <w:szCs w:val="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880" w:type="dxa"/>
            <w:tcBorders>
              <w:top w:val="nil"/>
              <w:left w:val="single" w:sz="8" w:space="0" w:color="auto"/>
              <w:bottom w:val="nil"/>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13"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изм.</w:t>
            </w: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00"/>
        </w:trPr>
        <w:tc>
          <w:tcPr>
            <w:tcW w:w="880" w:type="dxa"/>
            <w:tcBorders>
              <w:top w:val="nil"/>
              <w:left w:val="single" w:sz="8" w:space="0" w:color="auto"/>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2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8"/>
        </w:trPr>
        <w:tc>
          <w:tcPr>
            <w:tcW w:w="880" w:type="dxa"/>
            <w:tcBorders>
              <w:top w:val="nil"/>
              <w:left w:val="single" w:sz="8" w:space="0" w:color="auto"/>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ind w:right="780"/>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1</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2</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3</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4</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5</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6</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7</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8</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ind w:right="420"/>
              <w:jc w:val="righ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9</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52"/>
        </w:trPr>
        <w:tc>
          <w:tcPr>
            <w:tcW w:w="880" w:type="dxa"/>
            <w:tcBorders>
              <w:top w:val="nil"/>
              <w:left w:val="single" w:sz="8" w:space="0" w:color="auto"/>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ind w:right="40"/>
              <w:jc w:val="righ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2,40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0,88</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3,48</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0,70</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gridSpan w:val="2"/>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6"/>
        </w:trPr>
        <w:tc>
          <w:tcPr>
            <w:tcW w:w="1980" w:type="dxa"/>
            <w:gridSpan w:val="2"/>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Полуково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22"/>
        </w:trPr>
        <w:tc>
          <w:tcPr>
            <w:tcW w:w="1980" w:type="dxa"/>
            <w:gridSpan w:val="2"/>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21"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0,16</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0,06</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0,21</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0,05</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880" w:type="dxa"/>
            <w:vMerge w:val="restart"/>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7"/>
        </w:trPr>
        <w:tc>
          <w:tcPr>
            <w:tcW w:w="880" w:type="dxa"/>
            <w:vMerge/>
            <w:tcBorders>
              <w:top w:val="nil"/>
              <w:left w:val="single" w:sz="8" w:space="0" w:color="auto"/>
              <w:bottom w:val="single" w:sz="8" w:space="0" w:color="auto"/>
              <w:right w:val="nil"/>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gridSpan w:val="2"/>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0,03</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0,01</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0,03</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0,01</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880" w:type="dxa"/>
            <w:vMerge w:val="restart"/>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880" w:type="dxa"/>
            <w:vMerge/>
            <w:tcBorders>
              <w:top w:val="nil"/>
              <w:left w:val="single" w:sz="8" w:space="0" w:color="auto"/>
              <w:bottom w:val="single" w:sz="8" w:space="0" w:color="auto"/>
              <w:right w:val="nil"/>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880" w:type="dxa"/>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0,01</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880" w:type="dxa"/>
            <w:tcBorders>
              <w:top w:val="nil"/>
              <w:left w:val="single" w:sz="8" w:space="0" w:color="auto"/>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ind w:right="40"/>
              <w:jc w:val="righ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0,20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0,07</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0,29</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0,06</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gridSpan w:val="2"/>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9"/>
        </w:trPr>
        <w:tc>
          <w:tcPr>
            <w:tcW w:w="1980" w:type="dxa"/>
            <w:gridSpan w:val="2"/>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Пустошка</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gridSpan w:val="2"/>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4</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0,64</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0,23</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0,83</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0,20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6"/>
        </w:trPr>
        <w:tc>
          <w:tcPr>
            <w:tcW w:w="880" w:type="dxa"/>
            <w:vMerge w:val="restart"/>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880" w:type="dxa"/>
            <w:vMerge/>
            <w:tcBorders>
              <w:top w:val="nil"/>
              <w:left w:val="single" w:sz="8" w:space="0" w:color="auto"/>
              <w:bottom w:val="single" w:sz="8" w:space="0" w:color="auto"/>
              <w:right w:val="nil"/>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gridSpan w:val="2"/>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0,13</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0,05</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0,13</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0,03</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880" w:type="dxa"/>
            <w:vMerge w:val="restart"/>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8"/>
        </w:trPr>
        <w:tc>
          <w:tcPr>
            <w:tcW w:w="880" w:type="dxa"/>
            <w:vMerge/>
            <w:tcBorders>
              <w:top w:val="nil"/>
              <w:left w:val="single" w:sz="8" w:space="0" w:color="auto"/>
              <w:bottom w:val="single" w:sz="8" w:space="0" w:color="auto"/>
              <w:right w:val="nil"/>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5"/>
        </w:trPr>
        <w:tc>
          <w:tcPr>
            <w:tcW w:w="880" w:type="dxa"/>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4</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0,03</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0,01</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0,20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880" w:type="dxa"/>
            <w:tcBorders>
              <w:top w:val="nil"/>
              <w:left w:val="single" w:sz="8" w:space="0" w:color="auto"/>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40" w:lineRule="auto"/>
              <w:ind w:right="40"/>
              <w:jc w:val="righ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0,80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0,29</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1,16</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0,23</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gridSpan w:val="2"/>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6"/>
        </w:trPr>
        <w:tc>
          <w:tcPr>
            <w:tcW w:w="1980" w:type="dxa"/>
            <w:gridSpan w:val="2"/>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Речные Котцы</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gridSpan w:val="2"/>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39</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6,24</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2,28</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8,11</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1,98</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880" w:type="dxa"/>
            <w:vMerge w:val="restart"/>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880" w:type="dxa"/>
            <w:vMerge/>
            <w:tcBorders>
              <w:top w:val="nil"/>
              <w:left w:val="single" w:sz="8" w:space="0" w:color="auto"/>
              <w:bottom w:val="single" w:sz="8" w:space="0" w:color="auto"/>
              <w:right w:val="nil"/>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gridSpan w:val="2"/>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1,25</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0,46</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1,25</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0,30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880" w:type="dxa"/>
            <w:vMerge w:val="restart"/>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880" w:type="dxa"/>
            <w:vMerge/>
            <w:tcBorders>
              <w:top w:val="nil"/>
              <w:left w:val="single" w:sz="8" w:space="0" w:color="auto"/>
              <w:bottom w:val="single" w:sz="8" w:space="0" w:color="auto"/>
              <w:right w:val="nil"/>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4"/>
        </w:trPr>
        <w:tc>
          <w:tcPr>
            <w:tcW w:w="880" w:type="dxa"/>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39</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0,32</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0,12</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1,95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9"/>
        </w:trPr>
        <w:tc>
          <w:tcPr>
            <w:tcW w:w="880" w:type="dxa"/>
            <w:tcBorders>
              <w:top w:val="nil"/>
              <w:left w:val="single" w:sz="8" w:space="0" w:color="auto"/>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ind w:right="40"/>
              <w:jc w:val="righ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7,81</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2,85</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11,31</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2,28</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880" w:type="dxa"/>
            <w:tcBorders>
              <w:top w:val="nil"/>
              <w:left w:val="single" w:sz="8" w:space="0" w:color="auto"/>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880" w:type="dxa"/>
            <w:tcBorders>
              <w:top w:val="nil"/>
              <w:left w:val="single" w:sz="8" w:space="0" w:color="auto"/>
              <w:bottom w:val="nil"/>
              <w:right w:val="nil"/>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w:t>
            </w:r>
          </w:p>
        </w:tc>
        <w:tc>
          <w:tcPr>
            <w:tcW w:w="1100" w:type="dxa"/>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ind w:right="40"/>
              <w:jc w:val="righ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Ручьевые</w:t>
            </w:r>
          </w:p>
        </w:tc>
        <w:tc>
          <w:tcPr>
            <w:tcW w:w="9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6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92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78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8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82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3"/>
        </w:trPr>
        <w:tc>
          <w:tcPr>
            <w:tcW w:w="880" w:type="dxa"/>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Котцы</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3"/>
        </w:trPr>
        <w:tc>
          <w:tcPr>
            <w:tcW w:w="1980" w:type="dxa"/>
            <w:gridSpan w:val="2"/>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3"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20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3,20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1,17</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4,16</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1,01</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880" w:type="dxa"/>
            <w:vMerge w:val="restart"/>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880" w:type="dxa"/>
            <w:vMerge/>
            <w:tcBorders>
              <w:top w:val="nil"/>
              <w:left w:val="single" w:sz="8" w:space="0" w:color="auto"/>
              <w:bottom w:val="single" w:sz="8" w:space="0" w:color="auto"/>
              <w:right w:val="nil"/>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gridSpan w:val="2"/>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0,64</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0,23</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0,64</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0,16</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880" w:type="dxa"/>
            <w:vMerge w:val="restart"/>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8"/>
        </w:trPr>
        <w:tc>
          <w:tcPr>
            <w:tcW w:w="880" w:type="dxa"/>
            <w:vMerge/>
            <w:tcBorders>
              <w:top w:val="nil"/>
              <w:left w:val="single" w:sz="8" w:space="0" w:color="auto"/>
              <w:bottom w:val="single" w:sz="8" w:space="0" w:color="auto"/>
              <w:right w:val="nil"/>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5"/>
        </w:trPr>
        <w:tc>
          <w:tcPr>
            <w:tcW w:w="880" w:type="dxa"/>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20</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0,16</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0,06</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1,00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880" w:type="dxa"/>
            <w:tcBorders>
              <w:top w:val="nil"/>
              <w:left w:val="single" w:sz="8" w:space="0" w:color="auto"/>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ind w:right="40"/>
              <w:jc w:val="righ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4,00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1,46</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5,80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1,17</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gridSpan w:val="2"/>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2"/>
        </w:trPr>
        <w:tc>
          <w:tcPr>
            <w:tcW w:w="1980" w:type="dxa"/>
            <w:gridSpan w:val="2"/>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Сбышево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3"/>
        </w:trPr>
        <w:tc>
          <w:tcPr>
            <w:tcW w:w="1980" w:type="dxa"/>
            <w:gridSpan w:val="2"/>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3"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2</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0,32</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0,12</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0,42</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880" w:type="dxa"/>
            <w:vMerge w:val="restart"/>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880" w:type="dxa"/>
            <w:vMerge/>
            <w:tcBorders>
              <w:top w:val="nil"/>
              <w:left w:val="single" w:sz="8" w:space="0" w:color="auto"/>
              <w:bottom w:val="single" w:sz="8" w:space="0" w:color="auto"/>
              <w:right w:val="nil"/>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gridSpan w:val="2"/>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0,06</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0,02</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0,06</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0,02</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880" w:type="dxa"/>
            <w:vMerge w:val="restart"/>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880" w:type="dxa"/>
            <w:vMerge/>
            <w:tcBorders>
              <w:top w:val="nil"/>
              <w:left w:val="single" w:sz="8" w:space="0" w:color="auto"/>
              <w:bottom w:val="single" w:sz="8" w:space="0" w:color="auto"/>
              <w:right w:val="nil"/>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4"/>
        </w:trPr>
        <w:tc>
          <w:tcPr>
            <w:tcW w:w="880" w:type="dxa"/>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2</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0,02</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0,01</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0,10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9"/>
        </w:trPr>
        <w:tc>
          <w:tcPr>
            <w:tcW w:w="880" w:type="dxa"/>
            <w:tcBorders>
              <w:top w:val="nil"/>
              <w:left w:val="single" w:sz="8" w:space="0" w:color="auto"/>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ind w:right="40"/>
              <w:jc w:val="righ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0,40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0,15</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0,58</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0,12</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gridSpan w:val="2"/>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3"/>
        </w:trPr>
        <w:tc>
          <w:tcPr>
            <w:tcW w:w="1980" w:type="dxa"/>
            <w:gridSpan w:val="2"/>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Селькава</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5"/>
        </w:trPr>
        <w:tc>
          <w:tcPr>
            <w:tcW w:w="1980" w:type="dxa"/>
            <w:gridSpan w:val="2"/>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4"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0,16</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0,06</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0,21</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0,05</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3"/>
        </w:trPr>
        <w:tc>
          <w:tcPr>
            <w:tcW w:w="880" w:type="dxa"/>
            <w:vMerge w:val="restart"/>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9"/>
                <w:szCs w:val="9"/>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880" w:type="dxa"/>
            <w:vMerge/>
            <w:tcBorders>
              <w:top w:val="nil"/>
              <w:left w:val="single" w:sz="8" w:space="0" w:color="auto"/>
              <w:bottom w:val="single" w:sz="8" w:space="0" w:color="auto"/>
              <w:right w:val="nil"/>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gridSpan w:val="2"/>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0,03</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0,01</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0,03</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0,01</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880" w:type="dxa"/>
            <w:vMerge w:val="restart"/>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880" w:type="dxa"/>
            <w:vMerge/>
            <w:tcBorders>
              <w:top w:val="nil"/>
              <w:left w:val="single" w:sz="8" w:space="0" w:color="auto"/>
              <w:bottom w:val="single" w:sz="8" w:space="0" w:color="auto"/>
              <w:right w:val="nil"/>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5"/>
        </w:trPr>
        <w:tc>
          <w:tcPr>
            <w:tcW w:w="880" w:type="dxa"/>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0,01</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880" w:type="dxa"/>
            <w:tcBorders>
              <w:top w:val="nil"/>
              <w:left w:val="single" w:sz="8" w:space="0" w:color="auto"/>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ind w:right="40"/>
              <w:jc w:val="righ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0,20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0,07</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0,29</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0,06</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bl>
    <w:p w:rsidR="000A5D0F" w:rsidRDefault="000A5D0F">
      <w:pPr>
        <w:widowControl w:val="0"/>
        <w:suppressAutoHyphens w:val="0"/>
        <w:autoSpaceDE w:val="0"/>
        <w:autoSpaceDN w:val="0"/>
        <w:adjustRightInd w:val="0"/>
        <w:spacing w:after="0" w:line="200" w:lineRule="exact"/>
        <w:rPr>
          <w:rFonts w:ascii="Times New Roman" w:eastAsia="Times New Roman" w:hAnsi="Times New Roman" w:cs="Times New Roman"/>
          <w:sz w:val="24"/>
          <w:szCs w:val="24"/>
          <w:lang w:val="en-US"/>
        </w:rPr>
      </w:pPr>
    </w:p>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4"/>
          <w:szCs w:val="24"/>
        </w:rPr>
      </w:pPr>
    </w:p>
    <w:p w:rsidR="000A5D0F" w:rsidRDefault="000A5D0F">
      <w:pPr>
        <w:suppressAutoHyphens w:val="0"/>
        <w:spacing w:after="0" w:line="240" w:lineRule="auto"/>
        <w:rPr>
          <w:rFonts w:ascii="Times New Roman" w:eastAsia="Times New Roman" w:hAnsi="Times New Roman" w:cs="Times New Roman"/>
          <w:sz w:val="24"/>
          <w:szCs w:val="24"/>
          <w:lang w:val="en-US"/>
        </w:rPr>
        <w:sectPr w:rsidR="000A5D0F">
          <w:pgSz w:w="11906" w:h="16838"/>
          <w:pgMar w:top="426" w:right="1360" w:bottom="716" w:left="1660" w:header="720" w:footer="720" w:gutter="0"/>
          <w:cols w:space="720"/>
        </w:sectPr>
      </w:pPr>
    </w:p>
    <w:tbl>
      <w:tblPr>
        <w:tblW w:w="10540" w:type="dxa"/>
        <w:tblInd w:w="10" w:type="dxa"/>
        <w:tblLayout w:type="fixed"/>
        <w:tblCellMar>
          <w:left w:w="0" w:type="dxa"/>
          <w:right w:w="0" w:type="dxa"/>
        </w:tblCellMar>
        <w:tblLook w:val="04A0" w:firstRow="1" w:lastRow="0" w:firstColumn="1" w:lastColumn="0" w:noHBand="0" w:noVBand="1"/>
      </w:tblPr>
      <w:tblGrid>
        <w:gridCol w:w="1980"/>
        <w:gridCol w:w="900"/>
        <w:gridCol w:w="640"/>
        <w:gridCol w:w="920"/>
        <w:gridCol w:w="780"/>
        <w:gridCol w:w="940"/>
        <w:gridCol w:w="800"/>
        <w:gridCol w:w="820"/>
        <w:gridCol w:w="1100"/>
        <w:gridCol w:w="1660"/>
      </w:tblGrid>
      <w:tr w:rsidR="000A5D0F">
        <w:trPr>
          <w:trHeight w:val="256"/>
        </w:trPr>
        <w:tc>
          <w:tcPr>
            <w:tcW w:w="1980" w:type="dxa"/>
            <w:tcBorders>
              <w:top w:val="single" w:sz="8" w:space="0" w:color="auto"/>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bookmarkStart w:id="10" w:name="page49"/>
            <w:bookmarkEnd w:id="10"/>
            <w:r>
              <w:rPr>
                <w:rFonts w:ascii="Times New Roman" w:eastAsia="Times New Roman" w:hAnsi="Times New Roman" w:cs="Times New Roman"/>
                <w:b/>
                <w:bCs/>
                <w:sz w:val="20"/>
                <w:szCs w:val="20"/>
                <w:lang w:val="en-US"/>
              </w:rPr>
              <w:t>Потребитель</w:t>
            </w:r>
          </w:p>
        </w:tc>
        <w:tc>
          <w:tcPr>
            <w:tcW w:w="90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64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920" w:type="dxa"/>
            <w:tcBorders>
              <w:top w:val="single" w:sz="8" w:space="0" w:color="auto"/>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Средне</w:t>
            </w:r>
          </w:p>
        </w:tc>
        <w:tc>
          <w:tcPr>
            <w:tcW w:w="780" w:type="dxa"/>
            <w:tcBorders>
              <w:top w:val="single" w:sz="8" w:space="0" w:color="auto"/>
              <w:left w:val="nil"/>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740" w:type="dxa"/>
            <w:gridSpan w:val="2"/>
            <w:tcBorders>
              <w:top w:val="single" w:sz="8" w:space="0" w:color="auto"/>
              <w:left w:val="nil"/>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Водопотребление</w:t>
            </w:r>
          </w:p>
        </w:tc>
        <w:tc>
          <w:tcPr>
            <w:tcW w:w="820" w:type="dxa"/>
            <w:tcBorders>
              <w:top w:val="single" w:sz="8" w:space="0" w:color="auto"/>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10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91"/>
        </w:trPr>
        <w:tc>
          <w:tcPr>
            <w:tcW w:w="1980" w:type="dxa"/>
            <w:tcBorders>
              <w:top w:val="nil"/>
              <w:left w:val="single" w:sz="8" w:space="0" w:color="auto"/>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6"/>
                <w:szCs w:val="16"/>
                <w:lang w:val="en-US"/>
              </w:rPr>
            </w:pPr>
          </w:p>
        </w:tc>
        <w:tc>
          <w:tcPr>
            <w:tcW w:w="900" w:type="dxa"/>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19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Ед-ца</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8"/>
                <w:sz w:val="20"/>
                <w:szCs w:val="20"/>
                <w:lang w:val="en-US"/>
              </w:rPr>
              <w:t>Кол-</w:t>
            </w:r>
          </w:p>
        </w:tc>
        <w:tc>
          <w:tcPr>
            <w:tcW w:w="920" w:type="dxa"/>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19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суточн.</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Сред.</w:t>
            </w: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6"/>
                <w:szCs w:val="16"/>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Макс.</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Макс.</w:t>
            </w:r>
          </w:p>
        </w:tc>
        <w:tc>
          <w:tcPr>
            <w:tcW w:w="11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Примеча-</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34"/>
        </w:trPr>
        <w:tc>
          <w:tcPr>
            <w:tcW w:w="1980" w:type="dxa"/>
            <w:vMerge w:val="restart"/>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Наименование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Изме-</w:t>
            </w: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норма</w:t>
            </w: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Годовое</w:t>
            </w: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tcBorders>
              <w:top w:val="nil"/>
              <w:left w:val="single" w:sz="8" w:space="0" w:color="auto"/>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5"/>
                <w:sz w:val="20"/>
                <w:szCs w:val="20"/>
                <w:lang w:val="en-US"/>
              </w:rPr>
              <w:t>во</w:t>
            </w: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сут.</w:t>
            </w: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4"/>
                <w:sz w:val="20"/>
                <w:szCs w:val="20"/>
                <w:lang w:val="en-US"/>
              </w:rPr>
              <w:t>сут.</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час.</w:t>
            </w:r>
          </w:p>
        </w:tc>
        <w:tc>
          <w:tcPr>
            <w:tcW w:w="11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ние</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6"/>
        </w:trPr>
        <w:tc>
          <w:tcPr>
            <w:tcW w:w="1980" w:type="dxa"/>
            <w:vMerge w:val="restart"/>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расхода</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ре- ния</w:t>
            </w: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8"/>
                <w:sz w:val="20"/>
                <w:szCs w:val="20"/>
                <w:lang w:val="en-US"/>
              </w:rPr>
              <w:t>на ед.</w:t>
            </w: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т.м³/год</w:t>
            </w: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3"/>
        </w:trPr>
        <w:tc>
          <w:tcPr>
            <w:tcW w:w="1980" w:type="dxa"/>
            <w:vMerge/>
            <w:tcBorders>
              <w:top w:val="nil"/>
              <w:left w:val="single" w:sz="8" w:space="0" w:color="auto"/>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9"/>
                <w:szCs w:val="9"/>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м³/сут</w:t>
            </w: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м³/сут</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м³/час</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9"/>
                <w:szCs w:val="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tcBorders>
              <w:top w:val="nil"/>
              <w:left w:val="single" w:sz="8" w:space="0" w:color="auto"/>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13"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изм.</w:t>
            </w: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00"/>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2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8"/>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1</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2</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3</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4</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5</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6</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7</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8</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ind w:right="420"/>
              <w:jc w:val="righ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9</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54"/>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Сосница</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21</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3,36</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1,23</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4,37</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1,06</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0,67</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0,25</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0,67</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0,16</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4"/>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21</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0,17</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0,06</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1,05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9"/>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4,20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1,53</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6,09</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1,23</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Сопки</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22"/>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21"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3</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0,48</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0,18</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0,62</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0,15</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3"/>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0,04</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0,10</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0,02</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5"/>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3</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0,02</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0,01</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0,15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0,60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0,22</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0,87</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0,18</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9"/>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Сотско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31</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4,96</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1,81</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6,45</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1,57</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8"/>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7"/>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0,99</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0,36</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0,99</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0,24</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7"/>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31</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0,25</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0,09</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1,55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6,21</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2,27</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8,99</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1,81</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Старина</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49</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7,84</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2,86</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10,19</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2,48</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20"/>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1,57</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0,57</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1,57</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0,38</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4"/>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49</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0,40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0,15</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2,45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9,81</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3,58</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14,21</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2,87</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7"/>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Сусолово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347</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55,52</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20,26</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72,18</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11,26</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11,10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4,05</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11,10</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1,73</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4"/>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347</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2,85</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1,04</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17,35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9"/>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69,48</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25,36</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100,63</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12,99</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9"/>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Сысоново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20"/>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0,80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0,29</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1,04</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0,25</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8"/>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7"/>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0,16</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0,06</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0,16</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0,04</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3"/>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0,04</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0,02</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0,25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1,00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0,37</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1,45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0,29</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9"/>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Тарлаево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bl>
    <w:p w:rsidR="000A5D0F" w:rsidRDefault="000A5D0F">
      <w:pPr>
        <w:widowControl w:val="0"/>
        <w:suppressAutoHyphens w:val="0"/>
        <w:autoSpaceDE w:val="0"/>
        <w:autoSpaceDN w:val="0"/>
        <w:adjustRightInd w:val="0"/>
        <w:spacing w:after="0" w:line="200" w:lineRule="exact"/>
        <w:rPr>
          <w:rFonts w:ascii="Times New Roman" w:eastAsia="Times New Roman" w:hAnsi="Times New Roman" w:cs="Times New Roman"/>
          <w:sz w:val="24"/>
          <w:szCs w:val="24"/>
          <w:lang w:val="en-US"/>
        </w:rPr>
      </w:pPr>
    </w:p>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4"/>
          <w:szCs w:val="24"/>
        </w:rPr>
      </w:pPr>
    </w:p>
    <w:p w:rsidR="000A5D0F" w:rsidRDefault="000A5D0F">
      <w:pPr>
        <w:suppressAutoHyphens w:val="0"/>
        <w:spacing w:after="0" w:line="240" w:lineRule="auto"/>
        <w:rPr>
          <w:rFonts w:ascii="Times New Roman" w:eastAsia="Times New Roman" w:hAnsi="Times New Roman" w:cs="Times New Roman"/>
          <w:sz w:val="24"/>
          <w:szCs w:val="24"/>
          <w:lang w:val="en-US"/>
        </w:rPr>
        <w:sectPr w:rsidR="000A5D0F">
          <w:pgSz w:w="11906" w:h="16838"/>
          <w:pgMar w:top="426" w:right="1360" w:bottom="716" w:left="1660" w:header="720" w:footer="720" w:gutter="0"/>
          <w:cols w:space="720"/>
        </w:sectPr>
      </w:pPr>
    </w:p>
    <w:tbl>
      <w:tblPr>
        <w:tblW w:w="10540" w:type="dxa"/>
        <w:tblInd w:w="10" w:type="dxa"/>
        <w:tblLayout w:type="fixed"/>
        <w:tblCellMar>
          <w:left w:w="0" w:type="dxa"/>
          <w:right w:w="0" w:type="dxa"/>
        </w:tblCellMar>
        <w:tblLook w:val="04A0" w:firstRow="1" w:lastRow="0" w:firstColumn="1" w:lastColumn="0" w:noHBand="0" w:noVBand="1"/>
      </w:tblPr>
      <w:tblGrid>
        <w:gridCol w:w="1980"/>
        <w:gridCol w:w="900"/>
        <w:gridCol w:w="640"/>
        <w:gridCol w:w="920"/>
        <w:gridCol w:w="780"/>
        <w:gridCol w:w="940"/>
        <w:gridCol w:w="800"/>
        <w:gridCol w:w="820"/>
        <w:gridCol w:w="1100"/>
        <w:gridCol w:w="1660"/>
      </w:tblGrid>
      <w:tr w:rsidR="000A5D0F">
        <w:trPr>
          <w:trHeight w:val="256"/>
        </w:trPr>
        <w:tc>
          <w:tcPr>
            <w:tcW w:w="1980" w:type="dxa"/>
            <w:tcBorders>
              <w:top w:val="single" w:sz="8" w:space="0" w:color="auto"/>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bookmarkStart w:id="11" w:name="page51"/>
            <w:bookmarkEnd w:id="11"/>
            <w:r>
              <w:rPr>
                <w:rFonts w:ascii="Times New Roman" w:eastAsia="Times New Roman" w:hAnsi="Times New Roman" w:cs="Times New Roman"/>
                <w:b/>
                <w:bCs/>
                <w:sz w:val="20"/>
                <w:szCs w:val="20"/>
                <w:lang w:val="en-US"/>
              </w:rPr>
              <w:t>Потребитель</w:t>
            </w:r>
          </w:p>
        </w:tc>
        <w:tc>
          <w:tcPr>
            <w:tcW w:w="90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64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920" w:type="dxa"/>
            <w:tcBorders>
              <w:top w:val="single" w:sz="8" w:space="0" w:color="auto"/>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Средне</w:t>
            </w:r>
          </w:p>
        </w:tc>
        <w:tc>
          <w:tcPr>
            <w:tcW w:w="780" w:type="dxa"/>
            <w:tcBorders>
              <w:top w:val="single" w:sz="8" w:space="0" w:color="auto"/>
              <w:left w:val="nil"/>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740" w:type="dxa"/>
            <w:gridSpan w:val="2"/>
            <w:tcBorders>
              <w:top w:val="single" w:sz="8" w:space="0" w:color="auto"/>
              <w:left w:val="nil"/>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Водопотребление</w:t>
            </w:r>
          </w:p>
        </w:tc>
        <w:tc>
          <w:tcPr>
            <w:tcW w:w="820" w:type="dxa"/>
            <w:tcBorders>
              <w:top w:val="single" w:sz="8" w:space="0" w:color="auto"/>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10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91"/>
        </w:trPr>
        <w:tc>
          <w:tcPr>
            <w:tcW w:w="1980" w:type="dxa"/>
            <w:tcBorders>
              <w:top w:val="nil"/>
              <w:left w:val="single" w:sz="8" w:space="0" w:color="auto"/>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6"/>
                <w:szCs w:val="16"/>
                <w:lang w:val="en-US"/>
              </w:rPr>
            </w:pPr>
          </w:p>
        </w:tc>
        <w:tc>
          <w:tcPr>
            <w:tcW w:w="900" w:type="dxa"/>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19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Ед-ца</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8"/>
                <w:sz w:val="20"/>
                <w:szCs w:val="20"/>
                <w:lang w:val="en-US"/>
              </w:rPr>
              <w:t>Кол-</w:t>
            </w:r>
          </w:p>
        </w:tc>
        <w:tc>
          <w:tcPr>
            <w:tcW w:w="920" w:type="dxa"/>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19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суточн.</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Сред.</w:t>
            </w: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6"/>
                <w:szCs w:val="16"/>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Макс.</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Макс.</w:t>
            </w:r>
          </w:p>
        </w:tc>
        <w:tc>
          <w:tcPr>
            <w:tcW w:w="11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Примеча-</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34"/>
        </w:trPr>
        <w:tc>
          <w:tcPr>
            <w:tcW w:w="1980" w:type="dxa"/>
            <w:vMerge w:val="restart"/>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Наименование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Изме-</w:t>
            </w: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норма</w:t>
            </w: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Годовое</w:t>
            </w: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tcBorders>
              <w:top w:val="nil"/>
              <w:left w:val="single" w:sz="8" w:space="0" w:color="auto"/>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5"/>
                <w:sz w:val="20"/>
                <w:szCs w:val="20"/>
                <w:lang w:val="en-US"/>
              </w:rPr>
              <w:t>во</w:t>
            </w: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сут.</w:t>
            </w: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4"/>
                <w:sz w:val="20"/>
                <w:szCs w:val="20"/>
                <w:lang w:val="en-US"/>
              </w:rPr>
              <w:t>сут.</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час.</w:t>
            </w:r>
          </w:p>
        </w:tc>
        <w:tc>
          <w:tcPr>
            <w:tcW w:w="11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ние</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6"/>
        </w:trPr>
        <w:tc>
          <w:tcPr>
            <w:tcW w:w="1980" w:type="dxa"/>
            <w:vMerge w:val="restart"/>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расхода</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ре- ния</w:t>
            </w: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8"/>
                <w:sz w:val="20"/>
                <w:szCs w:val="20"/>
                <w:lang w:val="en-US"/>
              </w:rPr>
              <w:t>на ед.</w:t>
            </w: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т.м³/год</w:t>
            </w: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3"/>
        </w:trPr>
        <w:tc>
          <w:tcPr>
            <w:tcW w:w="1980" w:type="dxa"/>
            <w:vMerge/>
            <w:tcBorders>
              <w:top w:val="nil"/>
              <w:left w:val="single" w:sz="8" w:space="0" w:color="auto"/>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9"/>
                <w:szCs w:val="9"/>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м³/сут</w:t>
            </w: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м³/сут</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м³/час</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9"/>
                <w:szCs w:val="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tcBorders>
              <w:top w:val="nil"/>
              <w:left w:val="single" w:sz="8" w:space="0" w:color="auto"/>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13"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изм.</w:t>
            </w: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00"/>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2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8"/>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1</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2</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3</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4</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5</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6</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7</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8</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ind w:right="420"/>
              <w:jc w:val="righ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9</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0,00</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0,00</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4"/>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0</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9"/>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0,00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0,00</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7"/>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Тулебля</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21"/>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20"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98</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15,68</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5,72</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20,38</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4,97</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8"/>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5"/>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4"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3,14</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1,14</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3,14</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0,76</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7"/>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98</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0,81</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0,29</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4,90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19,62</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7,16</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28,42</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5,73</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9"/>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ст. Тулебля</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267</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42,72</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15,59</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55,54</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9,51</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8,54</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3,12</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8,54</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1,46</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8"/>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5"/>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267</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2,19</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0,80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13,35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53,46</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19,51</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77,43</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10,97</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Тур. Гора</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0,16</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0,06</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0,21</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0,05</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0,03</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0,01</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0,03</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0,01</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20"/>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4"/>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0,01</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9"/>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0,20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0,07</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0,29</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0,06</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Турово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22"/>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21"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12</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1,92</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0,70</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2,50</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0,61</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3"/>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0,38</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0,14</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0,38</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0,09</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5"/>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12</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0,04</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0,60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2,40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0,88</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3,48</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0,70</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9"/>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Фаларёво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18</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2,88</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1,05</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3,74</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0,91</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0,58</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0,21</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0,58</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0,14</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8"/>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5"/>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18</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0,15</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0,05</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0,90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3,60</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1,32</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5,22</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1,05</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Харино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0,80</w:t>
            </w: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0,29</w:t>
            </w: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1,04</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0,25</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bl>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4"/>
          <w:szCs w:val="24"/>
        </w:rPr>
      </w:pPr>
    </w:p>
    <w:p w:rsidR="000A5D0F" w:rsidRDefault="000A5D0F">
      <w:pPr>
        <w:suppressAutoHyphens w:val="0"/>
        <w:spacing w:after="0" w:line="240" w:lineRule="auto"/>
        <w:rPr>
          <w:rFonts w:ascii="Times New Roman" w:eastAsia="Times New Roman" w:hAnsi="Times New Roman" w:cs="Times New Roman"/>
          <w:sz w:val="24"/>
          <w:szCs w:val="24"/>
          <w:lang w:val="en-US"/>
        </w:rPr>
        <w:sectPr w:rsidR="000A5D0F">
          <w:pgSz w:w="11906" w:h="16838"/>
          <w:pgMar w:top="567" w:right="1360" w:bottom="716" w:left="1660" w:header="720" w:footer="720" w:gutter="0"/>
          <w:cols w:space="720"/>
        </w:sectPr>
      </w:pPr>
    </w:p>
    <w:tbl>
      <w:tblPr>
        <w:tblW w:w="10540" w:type="dxa"/>
        <w:tblInd w:w="10" w:type="dxa"/>
        <w:tblLayout w:type="fixed"/>
        <w:tblCellMar>
          <w:left w:w="0" w:type="dxa"/>
          <w:right w:w="0" w:type="dxa"/>
        </w:tblCellMar>
        <w:tblLook w:val="04A0" w:firstRow="1" w:lastRow="0" w:firstColumn="1" w:lastColumn="0" w:noHBand="0" w:noVBand="1"/>
      </w:tblPr>
      <w:tblGrid>
        <w:gridCol w:w="1980"/>
        <w:gridCol w:w="920"/>
        <w:gridCol w:w="640"/>
        <w:gridCol w:w="920"/>
        <w:gridCol w:w="760"/>
        <w:gridCol w:w="960"/>
        <w:gridCol w:w="780"/>
        <w:gridCol w:w="820"/>
        <w:gridCol w:w="1100"/>
        <w:gridCol w:w="1660"/>
      </w:tblGrid>
      <w:tr w:rsidR="000A5D0F">
        <w:trPr>
          <w:trHeight w:val="256"/>
        </w:trPr>
        <w:tc>
          <w:tcPr>
            <w:tcW w:w="1980" w:type="dxa"/>
            <w:tcBorders>
              <w:top w:val="single" w:sz="8" w:space="0" w:color="auto"/>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bookmarkStart w:id="12" w:name="page53"/>
            <w:bookmarkEnd w:id="12"/>
            <w:r>
              <w:rPr>
                <w:rFonts w:ascii="Times New Roman" w:eastAsia="Times New Roman" w:hAnsi="Times New Roman" w:cs="Times New Roman"/>
                <w:b/>
                <w:bCs/>
                <w:sz w:val="20"/>
                <w:szCs w:val="20"/>
                <w:lang w:val="en-US"/>
              </w:rPr>
              <w:t>Потребитель</w:t>
            </w:r>
          </w:p>
        </w:tc>
        <w:tc>
          <w:tcPr>
            <w:tcW w:w="92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64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920" w:type="dxa"/>
            <w:tcBorders>
              <w:top w:val="single" w:sz="8" w:space="0" w:color="auto"/>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Средне</w:t>
            </w:r>
          </w:p>
        </w:tc>
        <w:tc>
          <w:tcPr>
            <w:tcW w:w="760" w:type="dxa"/>
            <w:tcBorders>
              <w:top w:val="single" w:sz="8" w:space="0" w:color="auto"/>
              <w:left w:val="nil"/>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740" w:type="dxa"/>
            <w:gridSpan w:val="2"/>
            <w:tcBorders>
              <w:top w:val="single" w:sz="8" w:space="0" w:color="auto"/>
              <w:left w:val="nil"/>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Водопотребление</w:t>
            </w:r>
          </w:p>
        </w:tc>
        <w:tc>
          <w:tcPr>
            <w:tcW w:w="820" w:type="dxa"/>
            <w:tcBorders>
              <w:top w:val="single" w:sz="8" w:space="0" w:color="auto"/>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10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91"/>
        </w:trPr>
        <w:tc>
          <w:tcPr>
            <w:tcW w:w="1980" w:type="dxa"/>
            <w:tcBorders>
              <w:top w:val="nil"/>
              <w:left w:val="single" w:sz="8" w:space="0" w:color="auto"/>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6"/>
                <w:szCs w:val="16"/>
                <w:lang w:val="en-US"/>
              </w:rPr>
            </w:pPr>
          </w:p>
        </w:tc>
        <w:tc>
          <w:tcPr>
            <w:tcW w:w="920" w:type="dxa"/>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19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Ед-ца</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8"/>
                <w:sz w:val="20"/>
                <w:szCs w:val="20"/>
                <w:lang w:val="en-US"/>
              </w:rPr>
              <w:t>Кол-</w:t>
            </w:r>
          </w:p>
        </w:tc>
        <w:tc>
          <w:tcPr>
            <w:tcW w:w="920" w:type="dxa"/>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19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суточн.</w:t>
            </w:r>
          </w:p>
        </w:tc>
        <w:tc>
          <w:tcPr>
            <w:tcW w:w="7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Сред.</w:t>
            </w:r>
          </w:p>
        </w:tc>
        <w:tc>
          <w:tcPr>
            <w:tcW w:w="96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6"/>
                <w:szCs w:val="16"/>
                <w:lang w:val="en-US"/>
              </w:rPr>
            </w:pP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Макс.</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Макс.</w:t>
            </w:r>
          </w:p>
        </w:tc>
        <w:tc>
          <w:tcPr>
            <w:tcW w:w="11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Примеча-</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34"/>
        </w:trPr>
        <w:tc>
          <w:tcPr>
            <w:tcW w:w="1980" w:type="dxa"/>
            <w:vMerge w:val="restart"/>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Наименование</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Изме-</w:t>
            </w: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норма</w:t>
            </w:r>
          </w:p>
        </w:tc>
        <w:tc>
          <w:tcPr>
            <w:tcW w:w="7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Годовое</w:t>
            </w: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tcBorders>
              <w:top w:val="nil"/>
              <w:left w:val="single" w:sz="8" w:space="0" w:color="auto"/>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5"/>
                <w:sz w:val="20"/>
                <w:szCs w:val="20"/>
                <w:lang w:val="en-US"/>
              </w:rPr>
              <w:t>во</w:t>
            </w: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сут.</w:t>
            </w:r>
          </w:p>
        </w:tc>
        <w:tc>
          <w:tcPr>
            <w:tcW w:w="9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4"/>
                <w:sz w:val="20"/>
                <w:szCs w:val="20"/>
                <w:lang w:val="en-US"/>
              </w:rPr>
              <w:t>сут.</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час.</w:t>
            </w:r>
          </w:p>
        </w:tc>
        <w:tc>
          <w:tcPr>
            <w:tcW w:w="11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ние</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6"/>
        </w:trPr>
        <w:tc>
          <w:tcPr>
            <w:tcW w:w="1980" w:type="dxa"/>
            <w:vMerge w:val="restart"/>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расхода</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ре- ния</w:t>
            </w: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8"/>
                <w:sz w:val="20"/>
                <w:szCs w:val="20"/>
                <w:lang w:val="en-US"/>
              </w:rPr>
              <w:t>на ед.</w:t>
            </w:r>
          </w:p>
        </w:tc>
        <w:tc>
          <w:tcPr>
            <w:tcW w:w="7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т.м³/год</w:t>
            </w: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3"/>
        </w:trPr>
        <w:tc>
          <w:tcPr>
            <w:tcW w:w="1980" w:type="dxa"/>
            <w:vMerge/>
            <w:tcBorders>
              <w:top w:val="nil"/>
              <w:left w:val="single" w:sz="8" w:space="0" w:color="auto"/>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9"/>
                <w:szCs w:val="9"/>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м³/сут</w:t>
            </w:r>
          </w:p>
        </w:tc>
        <w:tc>
          <w:tcPr>
            <w:tcW w:w="9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м³/сут</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м³/час</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9"/>
                <w:szCs w:val="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tcBorders>
              <w:top w:val="nil"/>
              <w:left w:val="single" w:sz="8" w:space="0" w:color="auto"/>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13"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изм.</w:t>
            </w:r>
          </w:p>
        </w:tc>
        <w:tc>
          <w:tcPr>
            <w:tcW w:w="7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6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00"/>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2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8"/>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1</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2</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3</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4</w:t>
            </w:r>
          </w:p>
        </w:tc>
        <w:tc>
          <w:tcPr>
            <w:tcW w:w="76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5</w:t>
            </w:r>
          </w:p>
        </w:tc>
        <w:tc>
          <w:tcPr>
            <w:tcW w:w="96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6</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7</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8</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ind w:right="420"/>
              <w:jc w:val="righ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9</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0,16</w:t>
            </w:r>
          </w:p>
        </w:tc>
        <w:tc>
          <w:tcPr>
            <w:tcW w:w="9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0,06</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0,16</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0,04</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5"/>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6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0,04</w:t>
            </w:r>
          </w:p>
        </w:tc>
        <w:tc>
          <w:tcPr>
            <w:tcW w:w="96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0,02</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0,25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6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1,00</w:t>
            </w:r>
          </w:p>
        </w:tc>
        <w:tc>
          <w:tcPr>
            <w:tcW w:w="96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0,37</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1,45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0,29</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9"/>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Харушино</w:t>
            </w: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9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0,00</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9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0,00</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8"/>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5"/>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0</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6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96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6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0,00</w:t>
            </w:r>
          </w:p>
        </w:tc>
        <w:tc>
          <w:tcPr>
            <w:tcW w:w="96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0,00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0,00</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9"/>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Хилово</w:t>
            </w: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20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3,20</w:t>
            </w:r>
          </w:p>
        </w:tc>
        <w:tc>
          <w:tcPr>
            <w:tcW w:w="9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1,17</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4,16</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1,01</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0,64</w:t>
            </w:r>
          </w:p>
        </w:tc>
        <w:tc>
          <w:tcPr>
            <w:tcW w:w="9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0,23</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0,64</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0,16</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4"/>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20</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6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0,16</w:t>
            </w:r>
          </w:p>
        </w:tc>
        <w:tc>
          <w:tcPr>
            <w:tcW w:w="96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0,06</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1,00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6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4,00</w:t>
            </w:r>
          </w:p>
        </w:tc>
        <w:tc>
          <w:tcPr>
            <w:tcW w:w="96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1,46</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5,80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1,17</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7"/>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Чудиново</w:t>
            </w: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7</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1,12</w:t>
            </w:r>
          </w:p>
        </w:tc>
        <w:tc>
          <w:tcPr>
            <w:tcW w:w="9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0,41</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1,46</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0,35</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0,22</w:t>
            </w:r>
          </w:p>
        </w:tc>
        <w:tc>
          <w:tcPr>
            <w:tcW w:w="9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0,08</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0,22</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0,05</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5"/>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7</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6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0,06</w:t>
            </w:r>
          </w:p>
        </w:tc>
        <w:tc>
          <w:tcPr>
            <w:tcW w:w="96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0,02</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0,35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6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1,40</w:t>
            </w:r>
          </w:p>
        </w:tc>
        <w:tc>
          <w:tcPr>
            <w:tcW w:w="96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0,51</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2,03</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0,41</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9"/>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 xml:space="preserve">д. </w:t>
            </w:r>
            <w:r>
              <w:rPr>
                <w:rFonts w:ascii="Times New Roman" w:eastAsia="Times New Roman" w:hAnsi="Times New Roman" w:cs="Times New Roman"/>
                <w:b/>
                <w:bCs/>
                <w:sz w:val="20"/>
                <w:szCs w:val="20"/>
                <w:lang w:val="en-US"/>
              </w:rPr>
              <w:t>Шейкино</w:t>
            </w: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13</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2,08</w:t>
            </w:r>
          </w:p>
        </w:tc>
        <w:tc>
          <w:tcPr>
            <w:tcW w:w="9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0,76</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2,70</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0,66</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8"/>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7"/>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0,42</w:t>
            </w:r>
          </w:p>
        </w:tc>
        <w:tc>
          <w:tcPr>
            <w:tcW w:w="9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0,15</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0,42</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3"/>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7"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13</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6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0,11</w:t>
            </w:r>
          </w:p>
        </w:tc>
        <w:tc>
          <w:tcPr>
            <w:tcW w:w="96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0,04</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0,65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6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2,60</w:t>
            </w:r>
          </w:p>
        </w:tc>
        <w:tc>
          <w:tcPr>
            <w:tcW w:w="96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0,95</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3,77</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0,76</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6"/>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9"/>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д. Щетинкино</w:t>
            </w: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9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0,16</w:t>
            </w:r>
          </w:p>
        </w:tc>
        <w:tc>
          <w:tcPr>
            <w:tcW w:w="9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0,06</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0,21</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0,05</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0,03</w:t>
            </w:r>
          </w:p>
        </w:tc>
        <w:tc>
          <w:tcPr>
            <w:tcW w:w="9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0,01</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0,03</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0,01</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5"/>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6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0,01</w:t>
            </w:r>
          </w:p>
        </w:tc>
        <w:tc>
          <w:tcPr>
            <w:tcW w:w="96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0,00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0,05</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8"/>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6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0,20</w:t>
            </w:r>
          </w:p>
        </w:tc>
        <w:tc>
          <w:tcPr>
            <w:tcW w:w="96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0,07</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0,29</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0,06</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47"/>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9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1"/>
                <w:szCs w:val="21"/>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6"/>
        </w:trPr>
        <w:tc>
          <w:tcPr>
            <w:tcW w:w="7780" w:type="dxa"/>
            <w:gridSpan w:val="8"/>
            <w:tcBorders>
              <w:top w:val="nil"/>
              <w:left w:val="single" w:sz="8" w:space="0" w:color="auto"/>
              <w:bottom w:val="single" w:sz="8" w:space="0" w:color="auto"/>
              <w:right w:val="nil"/>
            </w:tcBorders>
            <w:vAlign w:val="bottom"/>
          </w:tcPr>
          <w:p w:rsidR="000A5D0F" w:rsidRDefault="000C58BE">
            <w:pPr>
              <w:widowControl w:val="0"/>
              <w:suppressAutoHyphens w:val="0"/>
              <w:autoSpaceDE w:val="0"/>
              <w:autoSpaceDN w:val="0"/>
              <w:adjustRightInd w:val="0"/>
              <w:spacing w:after="0" w:line="228" w:lineRule="exact"/>
              <w:rPr>
                <w:rFonts w:ascii="Times New Roman" w:eastAsia="Times New Roman" w:hAnsi="Times New Roman" w:cs="Times New Roman"/>
                <w:sz w:val="24"/>
                <w:szCs w:val="24"/>
              </w:rPr>
            </w:pPr>
            <w:r>
              <w:rPr>
                <w:rFonts w:ascii="Times New Roman" w:eastAsia="Times New Roman" w:hAnsi="Times New Roman" w:cs="Times New Roman"/>
                <w:b/>
                <w:bCs/>
                <w:sz w:val="20"/>
                <w:szCs w:val="20"/>
              </w:rPr>
              <w:t>Суммарное водопотребление Великосельского СП за 2013 г.</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0"/>
                <w:szCs w:val="20"/>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rPr>
            </w:pPr>
          </w:p>
        </w:tc>
      </w:tr>
      <w:tr w:rsidR="000A5D0F">
        <w:trPr>
          <w:trHeight w:val="219"/>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8"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Хоз-питьевые</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2638</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160</w:t>
            </w:r>
          </w:p>
        </w:tc>
        <w:tc>
          <w:tcPr>
            <w:tcW w:w="7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422,08</w:t>
            </w:r>
          </w:p>
        </w:tc>
        <w:tc>
          <w:tcPr>
            <w:tcW w:w="9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8"/>
                <w:sz w:val="20"/>
                <w:szCs w:val="20"/>
                <w:lang w:val="en-US"/>
              </w:rPr>
              <w:t>154,06</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548,70</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47,20</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9"/>
                <w:szCs w:val="19"/>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нужды</w:t>
            </w: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1,2,3,7,5,6</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16"/>
        </w:trPr>
        <w:tc>
          <w:tcPr>
            <w:tcW w:w="1980" w:type="dxa"/>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16"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Неучтённые</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20.0</w:t>
            </w: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7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84,42</w:t>
            </w:r>
          </w:p>
        </w:tc>
        <w:tc>
          <w:tcPr>
            <w:tcW w:w="96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30,81</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84,42</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7,26</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8"/>
                <w:szCs w:val="18"/>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val="restart"/>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расходы</w:t>
            </w: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6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1,2,3,7</w:t>
            </w: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9"/>
        </w:trPr>
        <w:tc>
          <w:tcPr>
            <w:tcW w:w="1980" w:type="dxa"/>
            <w:vMerge/>
            <w:tcBorders>
              <w:top w:val="nil"/>
              <w:left w:val="single" w:sz="8" w:space="0" w:color="auto"/>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6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110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660"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bl>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4"/>
          <w:szCs w:val="24"/>
        </w:rPr>
        <w:sectPr w:rsidR="000A5D0F">
          <w:pgSz w:w="11906" w:h="16838"/>
          <w:pgMar w:top="426" w:right="1360" w:bottom="716" w:left="1660" w:header="720" w:footer="720" w:gutter="0"/>
          <w:cols w:space="720"/>
        </w:sectPr>
      </w:pPr>
    </w:p>
    <w:tbl>
      <w:tblPr>
        <w:tblW w:w="9874" w:type="dxa"/>
        <w:tblInd w:w="676" w:type="dxa"/>
        <w:tblLayout w:type="fixed"/>
        <w:tblCellMar>
          <w:left w:w="0" w:type="dxa"/>
          <w:right w:w="0" w:type="dxa"/>
        </w:tblCellMar>
        <w:tblLook w:val="04A0" w:firstRow="1" w:lastRow="0" w:firstColumn="1" w:lastColumn="0" w:noHBand="0" w:noVBand="1"/>
      </w:tblPr>
      <w:tblGrid>
        <w:gridCol w:w="1980"/>
        <w:gridCol w:w="900"/>
        <w:gridCol w:w="640"/>
        <w:gridCol w:w="920"/>
        <w:gridCol w:w="780"/>
        <w:gridCol w:w="940"/>
        <w:gridCol w:w="800"/>
        <w:gridCol w:w="820"/>
        <w:gridCol w:w="1100"/>
        <w:gridCol w:w="994"/>
      </w:tblGrid>
      <w:tr w:rsidR="000A5D0F">
        <w:trPr>
          <w:trHeight w:val="256"/>
        </w:trPr>
        <w:tc>
          <w:tcPr>
            <w:tcW w:w="1980" w:type="dxa"/>
            <w:tcBorders>
              <w:top w:val="single" w:sz="8" w:space="0" w:color="auto"/>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Потребитель</w:t>
            </w:r>
          </w:p>
        </w:tc>
        <w:tc>
          <w:tcPr>
            <w:tcW w:w="90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64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920" w:type="dxa"/>
            <w:tcBorders>
              <w:top w:val="single" w:sz="8" w:space="0" w:color="auto"/>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Средне</w:t>
            </w:r>
          </w:p>
        </w:tc>
        <w:tc>
          <w:tcPr>
            <w:tcW w:w="780" w:type="dxa"/>
            <w:tcBorders>
              <w:top w:val="single" w:sz="8" w:space="0" w:color="auto"/>
              <w:left w:val="nil"/>
              <w:bottom w:val="single" w:sz="8" w:space="0" w:color="auto"/>
              <w:right w:val="nil"/>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740" w:type="dxa"/>
            <w:gridSpan w:val="2"/>
            <w:tcBorders>
              <w:top w:val="single" w:sz="8" w:space="0" w:color="auto"/>
              <w:left w:val="nil"/>
              <w:bottom w:val="single" w:sz="8" w:space="0" w:color="auto"/>
              <w:right w:val="nil"/>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Водопотребление</w:t>
            </w:r>
          </w:p>
        </w:tc>
        <w:tc>
          <w:tcPr>
            <w:tcW w:w="820" w:type="dxa"/>
            <w:tcBorders>
              <w:top w:val="single" w:sz="8" w:space="0" w:color="auto"/>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1100" w:type="dxa"/>
            <w:tcBorders>
              <w:top w:val="single" w:sz="8" w:space="0" w:color="auto"/>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lang w:val="en-US"/>
              </w:rPr>
            </w:pPr>
          </w:p>
        </w:tc>
        <w:tc>
          <w:tcPr>
            <w:tcW w:w="994"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91"/>
        </w:trPr>
        <w:tc>
          <w:tcPr>
            <w:tcW w:w="1980" w:type="dxa"/>
            <w:tcBorders>
              <w:top w:val="nil"/>
              <w:left w:val="single" w:sz="8" w:space="0" w:color="auto"/>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6"/>
                <w:szCs w:val="16"/>
                <w:lang w:val="en-US"/>
              </w:rPr>
            </w:pPr>
          </w:p>
        </w:tc>
        <w:tc>
          <w:tcPr>
            <w:tcW w:w="900" w:type="dxa"/>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19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Ед-ца</w:t>
            </w: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8"/>
                <w:sz w:val="20"/>
                <w:szCs w:val="20"/>
                <w:lang w:val="en-US"/>
              </w:rPr>
              <w:t>Кол-</w:t>
            </w:r>
          </w:p>
        </w:tc>
        <w:tc>
          <w:tcPr>
            <w:tcW w:w="920" w:type="dxa"/>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19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суточн.</w:t>
            </w: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Сред.</w:t>
            </w: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6"/>
                <w:szCs w:val="16"/>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Макс.</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Макс.</w:t>
            </w:r>
          </w:p>
        </w:tc>
        <w:tc>
          <w:tcPr>
            <w:tcW w:w="11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Примеча-</w:t>
            </w:r>
          </w:p>
        </w:tc>
        <w:tc>
          <w:tcPr>
            <w:tcW w:w="994"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34"/>
        </w:trPr>
        <w:tc>
          <w:tcPr>
            <w:tcW w:w="1980" w:type="dxa"/>
            <w:vMerge w:val="restart"/>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Наименование</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Изме-</w:t>
            </w: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норма</w:t>
            </w: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Годовое</w:t>
            </w: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94"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vMerge/>
            <w:tcBorders>
              <w:top w:val="nil"/>
              <w:left w:val="single" w:sz="8" w:space="0" w:color="auto"/>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5"/>
                <w:sz w:val="20"/>
                <w:szCs w:val="20"/>
                <w:lang w:val="en-US"/>
              </w:rPr>
              <w:t>во</w:t>
            </w: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сут.</w:t>
            </w: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4"/>
                <w:sz w:val="20"/>
                <w:szCs w:val="20"/>
                <w:lang w:val="en-US"/>
              </w:rPr>
              <w:t>сут.</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час.</w:t>
            </w:r>
          </w:p>
        </w:tc>
        <w:tc>
          <w:tcPr>
            <w:tcW w:w="11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ние</w:t>
            </w:r>
          </w:p>
        </w:tc>
        <w:tc>
          <w:tcPr>
            <w:tcW w:w="994"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6"/>
        </w:trPr>
        <w:tc>
          <w:tcPr>
            <w:tcW w:w="1980" w:type="dxa"/>
            <w:vMerge w:val="restart"/>
            <w:tcBorders>
              <w:top w:val="nil"/>
              <w:left w:val="single" w:sz="8" w:space="0" w:color="auto"/>
              <w:bottom w:val="nil"/>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расхода</w:t>
            </w:r>
          </w:p>
        </w:tc>
        <w:tc>
          <w:tcPr>
            <w:tcW w:w="9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ре- ния</w:t>
            </w:r>
          </w:p>
        </w:tc>
        <w:tc>
          <w:tcPr>
            <w:tcW w:w="6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11"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8"/>
                <w:sz w:val="20"/>
                <w:szCs w:val="20"/>
                <w:lang w:val="en-US"/>
              </w:rPr>
              <w:t>на ед.</w:t>
            </w: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8"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т.м³/год</w:t>
            </w: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94"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3"/>
        </w:trPr>
        <w:tc>
          <w:tcPr>
            <w:tcW w:w="1980" w:type="dxa"/>
            <w:vMerge/>
            <w:tcBorders>
              <w:top w:val="nil"/>
              <w:left w:val="single" w:sz="8" w:space="0" w:color="auto"/>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6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9"/>
                <w:szCs w:val="9"/>
                <w:lang w:val="en-US"/>
              </w:rPr>
            </w:pPr>
          </w:p>
        </w:tc>
        <w:tc>
          <w:tcPr>
            <w:tcW w:w="9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м³/сут</w:t>
            </w:r>
          </w:p>
        </w:tc>
        <w:tc>
          <w:tcPr>
            <w:tcW w:w="94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0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6"/>
                <w:sz w:val="20"/>
                <w:szCs w:val="20"/>
                <w:lang w:val="en-US"/>
              </w:rPr>
              <w:t>м³/сут</w:t>
            </w:r>
          </w:p>
        </w:tc>
        <w:tc>
          <w:tcPr>
            <w:tcW w:w="820" w:type="dxa"/>
            <w:vMerge w:val="restart"/>
            <w:tcBorders>
              <w:top w:val="nil"/>
              <w:left w:val="nil"/>
              <w:bottom w:val="nil"/>
              <w:right w:val="single" w:sz="8" w:space="0" w:color="auto"/>
            </w:tcBorders>
            <w:vAlign w:val="bottom"/>
          </w:tcPr>
          <w:p w:rsidR="000A5D0F" w:rsidRDefault="000C58BE">
            <w:pPr>
              <w:widowControl w:val="0"/>
              <w:suppressAutoHyphens w:val="0"/>
              <w:autoSpaceDE w:val="0"/>
              <w:autoSpaceDN w:val="0"/>
              <w:adjustRightInd w:val="0"/>
              <w:spacing w:after="0" w:line="227"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7"/>
                <w:sz w:val="20"/>
                <w:szCs w:val="20"/>
                <w:lang w:val="en-US"/>
              </w:rPr>
              <w:t>м³/час</w:t>
            </w: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9"/>
                <w:szCs w:val="9"/>
                <w:lang w:val="en-US"/>
              </w:rPr>
            </w:pPr>
          </w:p>
        </w:tc>
        <w:tc>
          <w:tcPr>
            <w:tcW w:w="994"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15"/>
        </w:trPr>
        <w:tc>
          <w:tcPr>
            <w:tcW w:w="1980" w:type="dxa"/>
            <w:tcBorders>
              <w:top w:val="nil"/>
              <w:left w:val="single" w:sz="8" w:space="0" w:color="auto"/>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6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20" w:type="dxa"/>
            <w:vMerge w:val="restart"/>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13"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изм.</w:t>
            </w:r>
          </w:p>
        </w:tc>
        <w:tc>
          <w:tcPr>
            <w:tcW w:w="78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94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80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820" w:type="dxa"/>
            <w:vMerge/>
            <w:tcBorders>
              <w:top w:val="nil"/>
              <w:left w:val="nil"/>
              <w:bottom w:val="nil"/>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1100" w:type="dxa"/>
            <w:tcBorders>
              <w:top w:val="nil"/>
              <w:left w:val="nil"/>
              <w:bottom w:val="nil"/>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10"/>
                <w:szCs w:val="10"/>
                <w:lang w:val="en-US"/>
              </w:rPr>
            </w:pPr>
          </w:p>
        </w:tc>
        <w:tc>
          <w:tcPr>
            <w:tcW w:w="994"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100"/>
        </w:trPr>
        <w:tc>
          <w:tcPr>
            <w:tcW w:w="1980" w:type="dxa"/>
            <w:tcBorders>
              <w:top w:val="nil"/>
              <w:left w:val="single" w:sz="8" w:space="0" w:color="auto"/>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20" w:type="dxa"/>
            <w:vMerge/>
            <w:tcBorders>
              <w:top w:val="nil"/>
              <w:left w:val="nil"/>
              <w:bottom w:val="single" w:sz="8" w:space="0" w:color="auto"/>
              <w:right w:val="single" w:sz="8" w:space="0" w:color="auto"/>
            </w:tcBorders>
            <w:vAlign w:val="center"/>
          </w:tcPr>
          <w:p w:rsidR="000A5D0F" w:rsidRDefault="000A5D0F">
            <w:pPr>
              <w:suppressAutoHyphens w:val="0"/>
              <w:spacing w:after="0" w:line="240" w:lineRule="auto"/>
              <w:rPr>
                <w:rFonts w:ascii="Times New Roman" w:eastAsia="Times New Roman" w:hAnsi="Times New Roman" w:cs="Times New Roman"/>
                <w:sz w:val="24"/>
                <w:szCs w:val="24"/>
                <w:lang w:val="en-US"/>
              </w:rPr>
            </w:pPr>
          </w:p>
        </w:tc>
        <w:tc>
          <w:tcPr>
            <w:tcW w:w="78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8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8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8"/>
                <w:szCs w:val="8"/>
                <w:lang w:val="en-US"/>
              </w:rPr>
            </w:pPr>
          </w:p>
        </w:tc>
        <w:tc>
          <w:tcPr>
            <w:tcW w:w="994"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38"/>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1</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2</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3</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4</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5</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6</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7</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8</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9"/>
                <w:sz w:val="20"/>
                <w:szCs w:val="20"/>
                <w:lang w:val="en-US"/>
              </w:rPr>
              <w:t>9</w:t>
            </w:r>
          </w:p>
        </w:tc>
        <w:tc>
          <w:tcPr>
            <w:tcW w:w="994"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294"/>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Полив</w:t>
            </w:r>
          </w:p>
        </w:tc>
        <w:tc>
          <w:tcPr>
            <w:tcW w:w="9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чел</w:t>
            </w:r>
          </w:p>
        </w:tc>
        <w:tc>
          <w:tcPr>
            <w:tcW w:w="6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2638</w:t>
            </w:r>
          </w:p>
        </w:tc>
        <w:tc>
          <w:tcPr>
            <w:tcW w:w="9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9"/>
                <w:sz w:val="20"/>
                <w:szCs w:val="20"/>
                <w:lang w:val="en-US"/>
              </w:rPr>
              <w:t>50</w:t>
            </w: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21,68</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97"/>
                <w:sz w:val="20"/>
                <w:szCs w:val="20"/>
                <w:lang w:val="en-US"/>
              </w:rPr>
              <w:t>7,91</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131,90</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w w:val="89"/>
                <w:sz w:val="20"/>
                <w:szCs w:val="20"/>
                <w:lang w:val="en-US"/>
              </w:rPr>
              <w:t>-</w:t>
            </w:r>
          </w:p>
        </w:tc>
        <w:tc>
          <w:tcPr>
            <w:tcW w:w="11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ind w:right="500"/>
              <w:jc w:val="right"/>
              <w:rPr>
                <w:rFonts w:ascii="Times New Roman" w:eastAsia="Times New Roman" w:hAnsi="Times New Roman" w:cs="Times New Roman"/>
                <w:sz w:val="24"/>
                <w:szCs w:val="24"/>
                <w:lang w:val="en-US"/>
              </w:rPr>
            </w:pPr>
            <w:r>
              <w:rPr>
                <w:rFonts w:ascii="Times New Roman" w:eastAsia="Times New Roman" w:hAnsi="Times New Roman" w:cs="Times New Roman"/>
                <w:sz w:val="20"/>
                <w:szCs w:val="20"/>
                <w:lang w:val="en-US"/>
              </w:rPr>
              <w:t>1,2,4</w:t>
            </w:r>
          </w:p>
        </w:tc>
        <w:tc>
          <w:tcPr>
            <w:tcW w:w="994"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r w:rsidR="000A5D0F">
        <w:trPr>
          <w:trHeight w:val="308"/>
        </w:trPr>
        <w:tc>
          <w:tcPr>
            <w:tcW w:w="1980" w:type="dxa"/>
            <w:tcBorders>
              <w:top w:val="nil"/>
              <w:left w:val="single" w:sz="8" w:space="0" w:color="auto"/>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Итого:</w:t>
            </w:r>
          </w:p>
        </w:tc>
        <w:tc>
          <w:tcPr>
            <w:tcW w:w="9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4"/>
                <w:szCs w:val="24"/>
                <w:lang w:val="en-US"/>
              </w:rPr>
            </w:pPr>
          </w:p>
        </w:tc>
        <w:tc>
          <w:tcPr>
            <w:tcW w:w="64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4"/>
                <w:szCs w:val="24"/>
                <w:lang w:val="en-US"/>
              </w:rPr>
            </w:pPr>
          </w:p>
        </w:tc>
        <w:tc>
          <w:tcPr>
            <w:tcW w:w="92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4"/>
                <w:szCs w:val="24"/>
                <w:lang w:val="en-US"/>
              </w:rPr>
            </w:pPr>
          </w:p>
        </w:tc>
        <w:tc>
          <w:tcPr>
            <w:tcW w:w="78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528,18</w:t>
            </w:r>
          </w:p>
        </w:tc>
        <w:tc>
          <w:tcPr>
            <w:tcW w:w="94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w w:val="98"/>
                <w:sz w:val="20"/>
                <w:szCs w:val="20"/>
                <w:lang w:val="en-US"/>
              </w:rPr>
              <w:t>192,79</w:t>
            </w:r>
          </w:p>
        </w:tc>
        <w:tc>
          <w:tcPr>
            <w:tcW w:w="80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765,02</w:t>
            </w:r>
          </w:p>
        </w:tc>
        <w:tc>
          <w:tcPr>
            <w:tcW w:w="820" w:type="dxa"/>
            <w:tcBorders>
              <w:top w:val="nil"/>
              <w:left w:val="nil"/>
              <w:bottom w:val="single" w:sz="8" w:space="0" w:color="auto"/>
              <w:right w:val="single" w:sz="8" w:space="0" w:color="auto"/>
            </w:tcBorders>
            <w:vAlign w:val="bottom"/>
          </w:tcPr>
          <w:p w:rsidR="000A5D0F" w:rsidRDefault="000C58BE">
            <w:pPr>
              <w:widowControl w:val="0"/>
              <w:suppressAutoHyphens w:val="0"/>
              <w:autoSpaceDE w:val="0"/>
              <w:autoSpaceDN w:val="0"/>
              <w:adjustRightInd w:val="0"/>
              <w:spacing w:after="0" w:line="229"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0"/>
                <w:szCs w:val="20"/>
                <w:lang w:val="en-US"/>
              </w:rPr>
              <w:t>54,46</w:t>
            </w:r>
          </w:p>
        </w:tc>
        <w:tc>
          <w:tcPr>
            <w:tcW w:w="1100" w:type="dxa"/>
            <w:tcBorders>
              <w:top w:val="nil"/>
              <w:left w:val="nil"/>
              <w:bottom w:val="single" w:sz="8" w:space="0" w:color="auto"/>
              <w:right w:val="single" w:sz="8" w:space="0" w:color="auto"/>
            </w:tcBorders>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4"/>
                <w:szCs w:val="24"/>
                <w:lang w:val="en-US"/>
              </w:rPr>
            </w:pPr>
          </w:p>
        </w:tc>
        <w:tc>
          <w:tcPr>
            <w:tcW w:w="994" w:type="dxa"/>
            <w:vAlign w:val="bottom"/>
          </w:tcPr>
          <w:p w:rsidR="000A5D0F" w:rsidRDefault="000A5D0F">
            <w:pPr>
              <w:widowControl w:val="0"/>
              <w:suppressAutoHyphens w:val="0"/>
              <w:autoSpaceDE w:val="0"/>
              <w:autoSpaceDN w:val="0"/>
              <w:adjustRightInd w:val="0"/>
              <w:spacing w:after="0" w:line="240" w:lineRule="auto"/>
              <w:rPr>
                <w:rFonts w:ascii="Times New Roman" w:eastAsia="Times New Roman" w:hAnsi="Times New Roman" w:cs="Times New Roman"/>
                <w:sz w:val="2"/>
                <w:szCs w:val="2"/>
                <w:lang w:val="en-US"/>
              </w:rPr>
            </w:pPr>
          </w:p>
        </w:tc>
      </w:tr>
    </w:tbl>
    <w:p w:rsidR="000A5D0F" w:rsidRDefault="000C58BE">
      <w:pPr>
        <w:widowControl w:val="0"/>
        <w:spacing w:after="0" w:line="100" w:lineRule="atLeast"/>
        <w:ind w:left="20" w:right="-16" w:firstLine="553"/>
        <w:jc w:val="both"/>
        <w:rPr>
          <w:rFonts w:ascii="Times New Roman" w:hAnsi="Times New Roman" w:cs="Times New Roman"/>
          <w:color w:val="FF0000"/>
          <w:sz w:val="28"/>
          <w:szCs w:val="28"/>
        </w:rPr>
      </w:pPr>
      <w:r>
        <w:rPr>
          <w:rFonts w:ascii="Times New Roman" w:hAnsi="Times New Roman" w:cs="Times New Roman"/>
          <w:color w:val="FF0000"/>
          <w:sz w:val="28"/>
          <w:szCs w:val="28"/>
        </w:rPr>
        <w:t xml:space="preserve"> </w:t>
      </w:r>
    </w:p>
    <w:p w:rsidR="000A5D0F" w:rsidRDefault="000C58BE">
      <w:pPr>
        <w:spacing w:after="0" w:line="100" w:lineRule="atLeast"/>
        <w:ind w:firstLine="568"/>
        <w:jc w:val="both"/>
        <w:rPr>
          <w:rFonts w:ascii="Times New Roman" w:hAnsi="Times New Roman" w:cs="Times New Roman"/>
          <w:sz w:val="28"/>
          <w:szCs w:val="28"/>
        </w:rPr>
      </w:pPr>
      <w:r>
        <w:rPr>
          <w:rFonts w:ascii="Times New Roman" w:hAnsi="Times New Roman" w:cs="Times New Roman"/>
          <w:sz w:val="28"/>
          <w:szCs w:val="28"/>
        </w:rPr>
        <w:t>Тарифы для населения Великосельского сельского поселения за потреблённые услуги водоснабжения приведены в таблице № 10.</w:t>
      </w:r>
    </w:p>
    <w:p w:rsidR="000A5D0F" w:rsidRDefault="000C58BE">
      <w:pPr>
        <w:spacing w:after="0" w:line="100" w:lineRule="atLeast"/>
        <w:jc w:val="right"/>
        <w:rPr>
          <w:rFonts w:ascii="Times New Roman" w:hAnsi="Times New Roman" w:cs="Times New Roman"/>
          <w:sz w:val="28"/>
          <w:szCs w:val="28"/>
        </w:rPr>
      </w:pPr>
      <w:r>
        <w:rPr>
          <w:rFonts w:ascii="Times New Roman" w:hAnsi="Times New Roman" w:cs="Times New Roman"/>
          <w:sz w:val="28"/>
          <w:szCs w:val="28"/>
        </w:rPr>
        <w:t>Таблица № 10</w:t>
      </w:r>
    </w:p>
    <w:p w:rsidR="000A5D0F" w:rsidRDefault="000C58BE">
      <w:pPr>
        <w:spacing w:after="0" w:line="100" w:lineRule="atLeast"/>
        <w:jc w:val="center"/>
        <w:rPr>
          <w:rFonts w:ascii="Times New Roman" w:hAnsi="Times New Roman" w:cs="Times New Roman"/>
          <w:sz w:val="28"/>
          <w:szCs w:val="28"/>
        </w:rPr>
      </w:pPr>
      <w:r>
        <w:rPr>
          <w:rFonts w:ascii="Times New Roman" w:hAnsi="Times New Roman" w:cs="Times New Roman"/>
          <w:sz w:val="28"/>
          <w:szCs w:val="28"/>
        </w:rPr>
        <w:t>Тарифы для населения Великосельского сельского поселения за потреблённые услуги водоснабжения.</w:t>
      </w:r>
    </w:p>
    <w:tbl>
      <w:tblPr>
        <w:tblW w:w="9555" w:type="dxa"/>
        <w:tblInd w:w="-9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3420"/>
        <w:gridCol w:w="3015"/>
        <w:gridCol w:w="3120"/>
      </w:tblGrid>
      <w:tr w:rsidR="000A5D0F">
        <w:tc>
          <w:tcPr>
            <w:tcW w:w="342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Период действия тарифа</w:t>
            </w:r>
          </w:p>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Нормативный документ</w:t>
            </w:r>
          </w:p>
        </w:tc>
        <w:tc>
          <w:tcPr>
            <w:tcW w:w="613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Ресурсоснабжающие организации</w:t>
            </w:r>
          </w:p>
        </w:tc>
      </w:tr>
      <w:tr w:rsidR="000A5D0F">
        <w:tc>
          <w:tcPr>
            <w:tcW w:w="342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A5D0F">
            <w:pPr>
              <w:widowControl w:val="0"/>
              <w:spacing w:after="0" w:line="100" w:lineRule="atLeast"/>
              <w:jc w:val="center"/>
              <w:rPr>
                <w:rFonts w:ascii="Times New Roman" w:hAnsi="Times New Roman" w:cs="Times New Roman"/>
                <w:sz w:val="24"/>
                <w:szCs w:val="24"/>
              </w:rPr>
            </w:pPr>
          </w:p>
        </w:tc>
        <w:tc>
          <w:tcPr>
            <w:tcW w:w="30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ООО МП «ВОДОКАНАЛ»</w:t>
            </w:r>
          </w:p>
        </w:tc>
        <w:tc>
          <w:tcPr>
            <w:tcW w:w="31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МУП Старорусское «ЖКХ»</w:t>
            </w:r>
          </w:p>
        </w:tc>
      </w:tr>
      <w:tr w:rsidR="000A5D0F">
        <w:tc>
          <w:tcPr>
            <w:tcW w:w="3420" w:type="dxa"/>
            <w:tcBorders>
              <w:top w:val="single" w:sz="4" w:space="0" w:color="00000A"/>
              <w:left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u w:val="single"/>
              </w:rPr>
              <w:t>01.01.2014-30.06.2014</w:t>
            </w:r>
          </w:p>
        </w:tc>
        <w:tc>
          <w:tcPr>
            <w:tcW w:w="3015" w:type="dxa"/>
            <w:tcBorders>
              <w:top w:val="single" w:sz="4" w:space="0" w:color="00000A"/>
              <w:left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u w:val="single"/>
              </w:rPr>
              <w:t>19,12</w:t>
            </w:r>
          </w:p>
        </w:tc>
        <w:tc>
          <w:tcPr>
            <w:tcW w:w="3120" w:type="dxa"/>
            <w:tcBorders>
              <w:top w:val="single" w:sz="4" w:space="0" w:color="00000A"/>
              <w:left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w:t>
            </w:r>
          </w:p>
        </w:tc>
      </w:tr>
      <w:tr w:rsidR="000A5D0F">
        <w:tc>
          <w:tcPr>
            <w:tcW w:w="3420" w:type="dxa"/>
            <w:tcBorders>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Постановление Комитета по ценовой и тарифной политике</w:t>
            </w:r>
          </w:p>
        </w:tc>
        <w:tc>
          <w:tcPr>
            <w:tcW w:w="3015" w:type="dxa"/>
            <w:tcBorders>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от 25.11.2013 г. № 57</w:t>
            </w:r>
          </w:p>
        </w:tc>
        <w:tc>
          <w:tcPr>
            <w:tcW w:w="3120" w:type="dxa"/>
            <w:tcBorders>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w:t>
            </w:r>
          </w:p>
        </w:tc>
      </w:tr>
      <w:tr w:rsidR="000A5D0F">
        <w:tc>
          <w:tcPr>
            <w:tcW w:w="3420" w:type="dxa"/>
            <w:tcBorders>
              <w:top w:val="single" w:sz="4" w:space="0" w:color="00000A"/>
              <w:left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u w:val="single"/>
              </w:rPr>
              <w:t>01.07.2014-31.12.2014</w:t>
            </w:r>
          </w:p>
        </w:tc>
        <w:tc>
          <w:tcPr>
            <w:tcW w:w="3015" w:type="dxa"/>
            <w:tcBorders>
              <w:top w:val="single" w:sz="4" w:space="0" w:color="00000A"/>
              <w:left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u w:val="single"/>
              </w:rPr>
              <w:t>19,92</w:t>
            </w:r>
          </w:p>
        </w:tc>
        <w:tc>
          <w:tcPr>
            <w:tcW w:w="3120" w:type="dxa"/>
            <w:tcBorders>
              <w:top w:val="single" w:sz="4" w:space="0" w:color="00000A"/>
              <w:left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w:t>
            </w:r>
          </w:p>
        </w:tc>
      </w:tr>
      <w:tr w:rsidR="000A5D0F">
        <w:tc>
          <w:tcPr>
            <w:tcW w:w="3420" w:type="dxa"/>
            <w:tcBorders>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Постановление Комитета по ценовой и тарифной политике</w:t>
            </w:r>
          </w:p>
        </w:tc>
        <w:tc>
          <w:tcPr>
            <w:tcW w:w="3015" w:type="dxa"/>
            <w:tcBorders>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от 25.11.2013 г. № 57</w:t>
            </w:r>
          </w:p>
        </w:tc>
        <w:tc>
          <w:tcPr>
            <w:tcW w:w="3120" w:type="dxa"/>
            <w:tcBorders>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w:t>
            </w:r>
          </w:p>
        </w:tc>
      </w:tr>
      <w:tr w:rsidR="000A5D0F">
        <w:trPr>
          <w:trHeight w:val="90"/>
        </w:trPr>
        <w:tc>
          <w:tcPr>
            <w:tcW w:w="3420" w:type="dxa"/>
            <w:tcBorders>
              <w:top w:val="single" w:sz="4" w:space="0" w:color="00000A"/>
              <w:left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u w:val="single"/>
              </w:rPr>
              <w:t>01.01.2015-30.06.2015</w:t>
            </w:r>
          </w:p>
        </w:tc>
        <w:tc>
          <w:tcPr>
            <w:tcW w:w="3015" w:type="dxa"/>
            <w:tcBorders>
              <w:top w:val="single" w:sz="4" w:space="0" w:color="00000A"/>
              <w:left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u w:val="single"/>
              </w:rPr>
              <w:t>19,92</w:t>
            </w:r>
          </w:p>
        </w:tc>
        <w:tc>
          <w:tcPr>
            <w:tcW w:w="3120" w:type="dxa"/>
            <w:tcBorders>
              <w:top w:val="single" w:sz="4" w:space="0" w:color="00000A"/>
              <w:left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w:t>
            </w:r>
          </w:p>
        </w:tc>
      </w:tr>
      <w:tr w:rsidR="000A5D0F">
        <w:tc>
          <w:tcPr>
            <w:tcW w:w="3420" w:type="dxa"/>
            <w:tcBorders>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 xml:space="preserve">Постановление Комитета по ценовой и </w:t>
            </w:r>
            <w:r>
              <w:rPr>
                <w:rFonts w:ascii="Times New Roman" w:hAnsi="Times New Roman" w:cs="Times New Roman"/>
                <w:sz w:val="24"/>
                <w:szCs w:val="24"/>
              </w:rPr>
              <w:t>тарифной политике</w:t>
            </w:r>
          </w:p>
        </w:tc>
        <w:tc>
          <w:tcPr>
            <w:tcW w:w="3015" w:type="dxa"/>
            <w:tcBorders>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от 08.12.2014 г. № 56</w:t>
            </w:r>
          </w:p>
        </w:tc>
        <w:tc>
          <w:tcPr>
            <w:tcW w:w="3120" w:type="dxa"/>
            <w:tcBorders>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w:t>
            </w:r>
          </w:p>
        </w:tc>
      </w:tr>
      <w:tr w:rsidR="000A5D0F">
        <w:tc>
          <w:tcPr>
            <w:tcW w:w="3420" w:type="dxa"/>
            <w:tcBorders>
              <w:top w:val="single" w:sz="4" w:space="0" w:color="00000A"/>
              <w:left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u w:val="single"/>
              </w:rPr>
              <w:t>01.07.2015-31.12.2015</w:t>
            </w:r>
          </w:p>
        </w:tc>
        <w:tc>
          <w:tcPr>
            <w:tcW w:w="3015" w:type="dxa"/>
            <w:tcBorders>
              <w:top w:val="single" w:sz="4" w:space="0" w:color="00000A"/>
              <w:left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u w:val="single"/>
              </w:rPr>
              <w:t>21,60</w:t>
            </w:r>
          </w:p>
        </w:tc>
        <w:tc>
          <w:tcPr>
            <w:tcW w:w="3120" w:type="dxa"/>
            <w:tcBorders>
              <w:top w:val="single" w:sz="4" w:space="0" w:color="00000A"/>
              <w:left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w:t>
            </w:r>
          </w:p>
        </w:tc>
      </w:tr>
      <w:tr w:rsidR="000A5D0F">
        <w:tc>
          <w:tcPr>
            <w:tcW w:w="3420" w:type="dxa"/>
            <w:tcBorders>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Постановление Комитета по ценовой и тарифной политике</w:t>
            </w:r>
          </w:p>
        </w:tc>
        <w:tc>
          <w:tcPr>
            <w:tcW w:w="3015" w:type="dxa"/>
            <w:tcBorders>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от 08.12.2014 г. № 56</w:t>
            </w:r>
          </w:p>
        </w:tc>
        <w:tc>
          <w:tcPr>
            <w:tcW w:w="3120" w:type="dxa"/>
            <w:tcBorders>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w:t>
            </w:r>
          </w:p>
        </w:tc>
      </w:tr>
      <w:tr w:rsidR="000A5D0F">
        <w:tc>
          <w:tcPr>
            <w:tcW w:w="3420" w:type="dxa"/>
            <w:tcBorders>
              <w:top w:val="single" w:sz="4" w:space="0" w:color="00000A"/>
              <w:left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u w:val="single"/>
              </w:rPr>
              <w:t>01.07.2016-31.12.2016</w:t>
            </w:r>
          </w:p>
        </w:tc>
        <w:tc>
          <w:tcPr>
            <w:tcW w:w="3015" w:type="dxa"/>
            <w:tcBorders>
              <w:top w:val="single" w:sz="4" w:space="0" w:color="00000A"/>
              <w:left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w:t>
            </w:r>
          </w:p>
        </w:tc>
        <w:tc>
          <w:tcPr>
            <w:tcW w:w="3120" w:type="dxa"/>
            <w:tcBorders>
              <w:top w:val="single" w:sz="4" w:space="0" w:color="00000A"/>
              <w:left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u w:val="single"/>
              </w:rPr>
              <w:t>24,94</w:t>
            </w:r>
          </w:p>
        </w:tc>
      </w:tr>
      <w:tr w:rsidR="000A5D0F">
        <w:tc>
          <w:tcPr>
            <w:tcW w:w="3420" w:type="dxa"/>
            <w:tcBorders>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Постановление Комитета по ценовой и тарифной политике</w:t>
            </w:r>
          </w:p>
        </w:tc>
        <w:tc>
          <w:tcPr>
            <w:tcW w:w="3015" w:type="dxa"/>
            <w:tcBorders>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w:t>
            </w:r>
          </w:p>
        </w:tc>
        <w:tc>
          <w:tcPr>
            <w:tcW w:w="3120" w:type="dxa"/>
            <w:tcBorders>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от 14.06.2016 г.</w:t>
            </w:r>
            <w:r>
              <w:rPr>
                <w:rFonts w:ascii="Times New Roman" w:hAnsi="Times New Roman" w:cs="Times New Roman"/>
                <w:sz w:val="24"/>
                <w:szCs w:val="24"/>
              </w:rPr>
              <w:t xml:space="preserve"> № 17</w:t>
            </w:r>
          </w:p>
        </w:tc>
      </w:tr>
    </w:tbl>
    <w:p w:rsidR="000A5D0F" w:rsidRDefault="000A5D0F">
      <w:pPr>
        <w:spacing w:after="0" w:line="100" w:lineRule="atLeast"/>
        <w:rPr>
          <w:highlight w:val="yellow"/>
        </w:rPr>
      </w:pPr>
    </w:p>
    <w:p w:rsidR="000A5D0F" w:rsidRDefault="000C58BE">
      <w:pPr>
        <w:spacing w:after="0" w:line="100" w:lineRule="atLeast"/>
        <w:jc w:val="both"/>
        <w:rPr>
          <w:rFonts w:ascii="Times New Roman" w:hAnsi="Times New Roman" w:cs="Times New Roman"/>
          <w:sz w:val="28"/>
          <w:szCs w:val="28"/>
        </w:rPr>
      </w:pPr>
      <w:r>
        <w:rPr>
          <w:rFonts w:ascii="Times New Roman" w:hAnsi="Times New Roman" w:cs="Times New Roman"/>
          <w:sz w:val="28"/>
          <w:szCs w:val="28"/>
        </w:rPr>
        <w:t>4.4.Краткий анализ существующего состояния системы водоотведения.</w:t>
      </w:r>
    </w:p>
    <w:p w:rsidR="000A5D0F" w:rsidRDefault="000A5D0F">
      <w:pPr>
        <w:widowControl w:val="0"/>
        <w:spacing w:after="0" w:line="100" w:lineRule="atLeast"/>
        <w:rPr>
          <w:rFonts w:ascii="Times New Roman" w:hAnsi="Times New Roman" w:cs="Times New Roman"/>
          <w:sz w:val="28"/>
          <w:szCs w:val="28"/>
        </w:rPr>
      </w:pPr>
    </w:p>
    <w:p w:rsidR="000A5D0F" w:rsidRDefault="000C58BE">
      <w:pPr>
        <w:widowControl w:val="0"/>
        <w:spacing w:after="0" w:line="100" w:lineRule="atLeast"/>
        <w:ind w:right="-16" w:firstLine="584"/>
        <w:jc w:val="both"/>
        <w:rPr>
          <w:rFonts w:ascii="Times New Roman" w:hAnsi="Times New Roman" w:cs="Times New Roman"/>
          <w:color w:val="000000"/>
          <w:sz w:val="24"/>
          <w:szCs w:val="24"/>
        </w:rPr>
      </w:pPr>
      <w:r>
        <w:rPr>
          <w:rFonts w:ascii="Times New Roman" w:hAnsi="Times New Roman" w:cs="Times New Roman"/>
          <w:color w:val="000000"/>
          <w:sz w:val="28"/>
          <w:szCs w:val="28"/>
        </w:rPr>
        <w:t>Централизованной системой хозяйственно-бытовой канализации д. Сусолово оборудованы четыре многоквартирных жилых дома, детский сад, школа, административное здание, ФАП, дом культуры.</w:t>
      </w:r>
      <w:r>
        <w:rPr>
          <w:rFonts w:ascii="Times New Roman" w:hAnsi="Times New Roman" w:cs="Times New Roman"/>
          <w:color w:val="000000"/>
          <w:sz w:val="28"/>
          <w:szCs w:val="28"/>
        </w:rPr>
        <w:t xml:space="preserve"> Протяжённость сетей составляет 1.54 км. Очистные сооружения разрушены. Канализационная насосная станция находится в неудовлетворительном состоянии</w:t>
      </w:r>
      <w:r>
        <w:rPr>
          <w:rFonts w:ascii="Times New Roman" w:hAnsi="Times New Roman" w:cs="Times New Roman"/>
          <w:color w:val="000000"/>
          <w:sz w:val="24"/>
          <w:szCs w:val="24"/>
        </w:rPr>
        <w:t xml:space="preserve"> </w:t>
      </w:r>
      <w:r>
        <w:rPr>
          <w:rFonts w:ascii="Times New Roman" w:hAnsi="Times New Roman" w:cs="Times New Roman"/>
          <w:color w:val="000000"/>
          <w:sz w:val="28"/>
          <w:szCs w:val="28"/>
        </w:rPr>
        <w:t>(год постройки 1983г.)</w:t>
      </w:r>
    </w:p>
    <w:p w:rsidR="000A5D0F" w:rsidRDefault="000A5D0F">
      <w:pPr>
        <w:widowControl w:val="0"/>
        <w:spacing w:after="0" w:line="100" w:lineRule="atLeast"/>
        <w:ind w:right="-16" w:firstLine="584"/>
        <w:jc w:val="both"/>
        <w:rPr>
          <w:sz w:val="28"/>
          <w:szCs w:val="28"/>
        </w:rPr>
      </w:pPr>
    </w:p>
    <w:p w:rsidR="000A5D0F" w:rsidRDefault="000C58BE">
      <w:pPr>
        <w:widowControl w:val="0"/>
        <w:spacing w:after="0" w:line="100" w:lineRule="atLeast"/>
        <w:ind w:right="-16" w:firstLine="584"/>
        <w:jc w:val="both"/>
        <w:rPr>
          <w:rFonts w:ascii="Times New Roman" w:hAnsi="Times New Roman" w:cs="Times New Roman"/>
          <w:color w:val="000000"/>
          <w:sz w:val="24"/>
          <w:szCs w:val="24"/>
        </w:rPr>
      </w:pPr>
      <w:r>
        <w:rPr>
          <w:rFonts w:ascii="Times New Roman" w:hAnsi="Times New Roman" w:cs="Times New Roman"/>
          <w:color w:val="000000"/>
          <w:sz w:val="28"/>
          <w:szCs w:val="28"/>
        </w:rPr>
        <w:t xml:space="preserve">Остальные дома д. Сусолово оборудованы резервуарами-накопителями. Вывоз сточных вод </w:t>
      </w:r>
      <w:r>
        <w:rPr>
          <w:rFonts w:ascii="Times New Roman" w:hAnsi="Times New Roman" w:cs="Times New Roman"/>
          <w:color w:val="000000"/>
          <w:sz w:val="28"/>
          <w:szCs w:val="28"/>
        </w:rPr>
        <w:t>осуществляется при помощи ассенизационных машин на КОС г. Старая Русса. Вывоз стоков производится филиалом ООО “МП ЖКХ НЖКС” “ ЖКХ г. Старая Русса и Старорусского района”.</w:t>
      </w:r>
    </w:p>
    <w:p w:rsidR="000A5D0F" w:rsidRDefault="000A5D0F">
      <w:pPr>
        <w:widowControl w:val="0"/>
        <w:spacing w:after="0" w:line="100" w:lineRule="atLeast"/>
        <w:ind w:right="-16" w:firstLine="584"/>
        <w:jc w:val="both"/>
        <w:rPr>
          <w:sz w:val="28"/>
          <w:szCs w:val="28"/>
        </w:rPr>
      </w:pPr>
    </w:p>
    <w:p w:rsidR="000A5D0F" w:rsidRDefault="000C58BE">
      <w:pPr>
        <w:widowControl w:val="0"/>
        <w:spacing w:after="0" w:line="100" w:lineRule="atLeast"/>
        <w:ind w:right="-16" w:firstLine="584"/>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Во  всех  остальных  населенных  пунктах  централизованная  система  хозяйственно  </w:t>
      </w:r>
      <w:r>
        <w:rPr>
          <w:rFonts w:ascii="Times New Roman" w:hAnsi="Times New Roman" w:cs="Times New Roman"/>
          <w:color w:val="000000"/>
          <w:sz w:val="28"/>
          <w:szCs w:val="28"/>
        </w:rPr>
        <w:t>-</w:t>
      </w:r>
      <w:r>
        <w:rPr>
          <w:rFonts w:ascii="Times New Roman" w:hAnsi="Times New Roman" w:cs="Times New Roman"/>
          <w:color w:val="000000"/>
          <w:sz w:val="24"/>
          <w:szCs w:val="24"/>
        </w:rPr>
        <w:t xml:space="preserve"> </w:t>
      </w:r>
      <w:r>
        <w:rPr>
          <w:rFonts w:ascii="Times New Roman" w:hAnsi="Times New Roman" w:cs="Times New Roman"/>
          <w:color w:val="000000"/>
          <w:sz w:val="28"/>
          <w:szCs w:val="28"/>
        </w:rPr>
        <w:t xml:space="preserve">бытовой канализации отсутствует. Жилые дома частного сектора оборудованы надворными уборными с утилизацией стоков в компостные ямы. </w:t>
      </w:r>
    </w:p>
    <w:p w:rsidR="000A5D0F" w:rsidRDefault="000A5D0F">
      <w:pPr>
        <w:widowControl w:val="0"/>
        <w:spacing w:after="0" w:line="100" w:lineRule="atLeast"/>
        <w:ind w:right="-16" w:firstLine="584"/>
        <w:jc w:val="both"/>
        <w:rPr>
          <w:sz w:val="28"/>
          <w:szCs w:val="28"/>
        </w:rPr>
      </w:pPr>
    </w:p>
    <w:p w:rsidR="000A5D0F" w:rsidRDefault="000C58BE">
      <w:pPr>
        <w:widowControl w:val="0"/>
        <w:spacing w:after="0" w:line="100" w:lineRule="atLeast"/>
        <w:ind w:right="-16" w:firstLine="584"/>
        <w:jc w:val="both"/>
        <w:rPr>
          <w:rFonts w:ascii="Times New Roman" w:hAnsi="Times New Roman" w:cs="Times New Roman"/>
          <w:color w:val="000000"/>
          <w:sz w:val="24"/>
          <w:szCs w:val="24"/>
        </w:rPr>
      </w:pPr>
      <w:r>
        <w:rPr>
          <w:rFonts w:ascii="Times New Roman" w:hAnsi="Times New Roman" w:cs="Times New Roman"/>
          <w:color w:val="000000"/>
          <w:sz w:val="28"/>
          <w:szCs w:val="28"/>
        </w:rPr>
        <w:t>Характеристики оборудования, установленного на действующей канализационной насосной станции (КНС) в д. Сусолово, приведе</w:t>
      </w:r>
      <w:r>
        <w:rPr>
          <w:rFonts w:ascii="Times New Roman" w:hAnsi="Times New Roman" w:cs="Times New Roman"/>
          <w:color w:val="000000"/>
          <w:sz w:val="28"/>
          <w:szCs w:val="28"/>
        </w:rPr>
        <w:t>ны в таблице 11.</w:t>
      </w:r>
    </w:p>
    <w:p w:rsidR="000A5D0F" w:rsidRDefault="000A5D0F">
      <w:pPr>
        <w:widowControl w:val="0"/>
        <w:spacing w:after="0" w:line="100" w:lineRule="atLeast"/>
        <w:ind w:right="-16" w:firstLine="584"/>
        <w:jc w:val="both"/>
        <w:rPr>
          <w:sz w:val="28"/>
          <w:szCs w:val="28"/>
          <w:highlight w:val="yellow"/>
        </w:rPr>
      </w:pPr>
    </w:p>
    <w:p w:rsidR="000A5D0F" w:rsidRDefault="000C58BE">
      <w:pPr>
        <w:widowControl w:val="0"/>
        <w:autoSpaceDE w:val="0"/>
        <w:spacing w:after="0" w:line="335" w:lineRule="exact"/>
        <w:rPr>
          <w:rFonts w:ascii="Times New Roman" w:hAnsi="Times New Roman" w:cs="Times New Roman"/>
          <w:sz w:val="24"/>
          <w:szCs w:val="24"/>
        </w:rPr>
      </w:pPr>
      <w:r>
        <w:rPr>
          <w:rFonts w:ascii="Times New Roman" w:hAnsi="Times New Roman" w:cs="Times New Roman"/>
          <w:sz w:val="24"/>
          <w:szCs w:val="24"/>
        </w:rPr>
        <w:t xml:space="preserve">                                                                                           Таблица</w:t>
      </w:r>
    </w:p>
    <w:tbl>
      <w:tblPr>
        <w:tblW w:w="8115" w:type="dxa"/>
        <w:tblInd w:w="-10" w:type="dxa"/>
        <w:tblBorders>
          <w:top w:val="single" w:sz="8" w:space="0" w:color="000000"/>
          <w:left w:val="single" w:sz="8" w:space="0" w:color="000000"/>
        </w:tblBorders>
        <w:tblLayout w:type="fixed"/>
        <w:tblCellMar>
          <w:left w:w="-10" w:type="dxa"/>
          <w:right w:w="0" w:type="dxa"/>
        </w:tblCellMar>
        <w:tblLook w:val="04A0" w:firstRow="1" w:lastRow="0" w:firstColumn="1" w:lastColumn="0" w:noHBand="0" w:noVBand="1"/>
      </w:tblPr>
      <w:tblGrid>
        <w:gridCol w:w="1636"/>
        <w:gridCol w:w="902"/>
        <w:gridCol w:w="1053"/>
        <w:gridCol w:w="1655"/>
        <w:gridCol w:w="902"/>
        <w:gridCol w:w="902"/>
        <w:gridCol w:w="1065"/>
      </w:tblGrid>
      <w:tr w:rsidR="000A5D0F">
        <w:trPr>
          <w:trHeight w:val="232"/>
        </w:trPr>
        <w:tc>
          <w:tcPr>
            <w:tcW w:w="1636" w:type="dxa"/>
            <w:tcBorders>
              <w:top w:val="single" w:sz="8" w:space="0" w:color="000000"/>
              <w:left w:val="single" w:sz="8" w:space="0" w:color="000000"/>
            </w:tcBorders>
            <w:shd w:val="clear" w:color="auto" w:fill="auto"/>
            <w:tcMar>
              <w:left w:w="-10" w:type="dxa"/>
            </w:tcMar>
            <w:vAlign w:val="bottom"/>
          </w:tcPr>
          <w:p w:rsidR="000A5D0F" w:rsidRDefault="000C58BE">
            <w:pPr>
              <w:widowControl w:val="0"/>
              <w:autoSpaceDE w:val="0"/>
              <w:spacing w:after="0" w:line="229" w:lineRule="exact"/>
              <w:jc w:val="center"/>
              <w:rPr>
                <w:rFonts w:ascii="Times New Roman" w:hAnsi="Times New Roman" w:cs="Times New Roman"/>
                <w:w w:val="99"/>
                <w:sz w:val="20"/>
                <w:szCs w:val="20"/>
              </w:rPr>
            </w:pPr>
            <w:r>
              <w:rPr>
                <w:rFonts w:ascii="Times New Roman" w:hAnsi="Times New Roman" w:cs="Times New Roman"/>
                <w:w w:val="99"/>
                <w:sz w:val="20"/>
                <w:szCs w:val="20"/>
              </w:rPr>
              <w:t>Расположение</w:t>
            </w:r>
          </w:p>
        </w:tc>
        <w:tc>
          <w:tcPr>
            <w:tcW w:w="902" w:type="dxa"/>
            <w:tcBorders>
              <w:top w:val="single" w:sz="8" w:space="0" w:color="000000"/>
              <w:left w:val="single" w:sz="8" w:space="0" w:color="000000"/>
            </w:tcBorders>
            <w:shd w:val="clear" w:color="auto" w:fill="auto"/>
            <w:tcMar>
              <w:left w:w="-10" w:type="dxa"/>
            </w:tcMar>
            <w:vAlign w:val="bottom"/>
          </w:tcPr>
          <w:p w:rsidR="000A5D0F" w:rsidRDefault="000A5D0F">
            <w:pPr>
              <w:widowControl w:val="0"/>
              <w:autoSpaceDE w:val="0"/>
              <w:snapToGrid w:val="0"/>
              <w:spacing w:after="0" w:line="240" w:lineRule="auto"/>
              <w:rPr>
                <w:rFonts w:ascii="Times New Roman" w:hAnsi="Times New Roman" w:cs="Times New Roman"/>
                <w:sz w:val="20"/>
                <w:szCs w:val="20"/>
              </w:rPr>
            </w:pPr>
          </w:p>
        </w:tc>
        <w:tc>
          <w:tcPr>
            <w:tcW w:w="1053" w:type="dxa"/>
            <w:vMerge w:val="restart"/>
            <w:tcBorders>
              <w:top w:val="single" w:sz="8" w:space="0" w:color="000000"/>
              <w:left w:val="single" w:sz="8" w:space="0" w:color="000000"/>
            </w:tcBorders>
            <w:shd w:val="clear" w:color="auto" w:fill="auto"/>
            <w:tcMar>
              <w:left w:w="-10" w:type="dxa"/>
            </w:tcMar>
            <w:vAlign w:val="bottom"/>
          </w:tcPr>
          <w:p w:rsidR="000A5D0F" w:rsidRDefault="000C58BE">
            <w:pPr>
              <w:widowControl w:val="0"/>
              <w:autoSpaceDE w:val="0"/>
              <w:spacing w:after="0" w:line="229" w:lineRule="exact"/>
              <w:jc w:val="center"/>
              <w:rPr>
                <w:rFonts w:ascii="Times New Roman" w:hAnsi="Times New Roman" w:cs="Times New Roman"/>
                <w:w w:val="99"/>
                <w:sz w:val="20"/>
                <w:szCs w:val="20"/>
              </w:rPr>
            </w:pPr>
            <w:r>
              <w:rPr>
                <w:rFonts w:ascii="Times New Roman" w:hAnsi="Times New Roman" w:cs="Times New Roman"/>
                <w:w w:val="99"/>
                <w:sz w:val="20"/>
                <w:szCs w:val="20"/>
              </w:rPr>
              <w:t>Мощность</w:t>
            </w:r>
          </w:p>
        </w:tc>
        <w:tc>
          <w:tcPr>
            <w:tcW w:w="1655" w:type="dxa"/>
            <w:tcBorders>
              <w:top w:val="single" w:sz="8" w:space="0" w:color="000000"/>
              <w:left w:val="single" w:sz="8" w:space="0" w:color="000000"/>
            </w:tcBorders>
            <w:shd w:val="clear" w:color="auto" w:fill="auto"/>
            <w:tcMar>
              <w:left w:w="-10" w:type="dxa"/>
            </w:tcMar>
            <w:vAlign w:val="bottom"/>
          </w:tcPr>
          <w:p w:rsidR="000A5D0F" w:rsidRDefault="000A5D0F">
            <w:pPr>
              <w:widowControl w:val="0"/>
              <w:autoSpaceDE w:val="0"/>
              <w:snapToGrid w:val="0"/>
              <w:spacing w:after="0" w:line="240" w:lineRule="auto"/>
              <w:rPr>
                <w:rFonts w:ascii="Times New Roman" w:hAnsi="Times New Roman" w:cs="Times New Roman"/>
                <w:sz w:val="20"/>
                <w:szCs w:val="20"/>
              </w:rPr>
            </w:pPr>
          </w:p>
        </w:tc>
        <w:tc>
          <w:tcPr>
            <w:tcW w:w="902" w:type="dxa"/>
            <w:vMerge w:val="restart"/>
            <w:tcBorders>
              <w:top w:val="single" w:sz="8" w:space="0" w:color="000000"/>
              <w:left w:val="single" w:sz="8" w:space="0" w:color="000000"/>
            </w:tcBorders>
            <w:shd w:val="clear" w:color="auto" w:fill="auto"/>
            <w:tcMar>
              <w:left w:w="-10" w:type="dxa"/>
            </w:tcMar>
            <w:vAlign w:val="bottom"/>
          </w:tcPr>
          <w:p w:rsidR="000A5D0F" w:rsidRDefault="000C58BE">
            <w:pPr>
              <w:widowControl w:val="0"/>
              <w:autoSpaceDE w:val="0"/>
              <w:spacing w:after="0" w:line="229" w:lineRule="exact"/>
              <w:jc w:val="center"/>
              <w:rPr>
                <w:rFonts w:ascii="Times New Roman" w:hAnsi="Times New Roman" w:cs="Times New Roman"/>
                <w:sz w:val="20"/>
                <w:szCs w:val="20"/>
              </w:rPr>
            </w:pPr>
            <w:r>
              <w:rPr>
                <w:rFonts w:ascii="Times New Roman" w:hAnsi="Times New Roman" w:cs="Times New Roman"/>
                <w:sz w:val="20"/>
                <w:szCs w:val="20"/>
              </w:rPr>
              <w:t>Кол-во</w:t>
            </w:r>
          </w:p>
        </w:tc>
        <w:tc>
          <w:tcPr>
            <w:tcW w:w="902" w:type="dxa"/>
            <w:tcBorders>
              <w:top w:val="single" w:sz="8" w:space="0" w:color="000000"/>
              <w:left w:val="single" w:sz="8" w:space="0" w:color="000000"/>
            </w:tcBorders>
            <w:shd w:val="clear" w:color="auto" w:fill="auto"/>
            <w:tcMar>
              <w:left w:w="-10" w:type="dxa"/>
            </w:tcMar>
            <w:vAlign w:val="bottom"/>
          </w:tcPr>
          <w:p w:rsidR="000A5D0F" w:rsidRDefault="000A5D0F">
            <w:pPr>
              <w:widowControl w:val="0"/>
              <w:autoSpaceDE w:val="0"/>
              <w:snapToGrid w:val="0"/>
              <w:spacing w:after="0" w:line="240" w:lineRule="auto"/>
              <w:rPr>
                <w:rFonts w:ascii="Times New Roman" w:hAnsi="Times New Roman" w:cs="Times New Roman"/>
                <w:sz w:val="20"/>
                <w:szCs w:val="20"/>
              </w:rPr>
            </w:pPr>
          </w:p>
        </w:tc>
        <w:tc>
          <w:tcPr>
            <w:tcW w:w="1065" w:type="dxa"/>
            <w:tcBorders>
              <w:top w:val="single" w:sz="8" w:space="0" w:color="000000"/>
              <w:left w:val="single" w:sz="8" w:space="0" w:color="000000"/>
              <w:right w:val="single" w:sz="8" w:space="0" w:color="000000"/>
            </w:tcBorders>
            <w:shd w:val="clear" w:color="auto" w:fill="auto"/>
            <w:tcMar>
              <w:left w:w="-10" w:type="dxa"/>
            </w:tcMar>
            <w:vAlign w:val="bottom"/>
          </w:tcPr>
          <w:p w:rsidR="000A5D0F" w:rsidRDefault="000A5D0F">
            <w:pPr>
              <w:widowControl w:val="0"/>
              <w:autoSpaceDE w:val="0"/>
              <w:snapToGrid w:val="0"/>
              <w:spacing w:after="0" w:line="240" w:lineRule="auto"/>
              <w:rPr>
                <w:rFonts w:ascii="Times New Roman" w:hAnsi="Times New Roman" w:cs="Times New Roman"/>
                <w:sz w:val="2"/>
                <w:szCs w:val="2"/>
              </w:rPr>
            </w:pPr>
          </w:p>
        </w:tc>
      </w:tr>
      <w:tr w:rsidR="000A5D0F">
        <w:trPr>
          <w:trHeight w:val="115"/>
        </w:trPr>
        <w:tc>
          <w:tcPr>
            <w:tcW w:w="1636" w:type="dxa"/>
            <w:vMerge w:val="restart"/>
            <w:tcBorders>
              <w:left w:val="single" w:sz="8" w:space="0" w:color="000000"/>
            </w:tcBorders>
            <w:shd w:val="clear" w:color="auto" w:fill="auto"/>
            <w:tcMar>
              <w:left w:w="-10" w:type="dxa"/>
            </w:tcMar>
            <w:vAlign w:val="bottom"/>
          </w:tcPr>
          <w:p w:rsidR="000A5D0F" w:rsidRDefault="000C58BE">
            <w:pPr>
              <w:widowControl w:val="0"/>
              <w:autoSpaceDE w:val="0"/>
              <w:spacing w:after="0" w:line="229" w:lineRule="exact"/>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канализационной</w:t>
            </w:r>
          </w:p>
        </w:tc>
        <w:tc>
          <w:tcPr>
            <w:tcW w:w="902" w:type="dxa"/>
            <w:vMerge w:val="restart"/>
            <w:tcBorders>
              <w:left w:val="single" w:sz="8" w:space="0" w:color="000000"/>
            </w:tcBorders>
            <w:shd w:val="clear" w:color="auto" w:fill="auto"/>
            <w:tcMar>
              <w:left w:w="-10" w:type="dxa"/>
            </w:tcMar>
            <w:vAlign w:val="bottom"/>
          </w:tcPr>
          <w:p w:rsidR="000A5D0F" w:rsidRDefault="000C58BE">
            <w:pPr>
              <w:widowControl w:val="0"/>
              <w:autoSpaceDE w:val="0"/>
              <w:spacing w:after="0" w:line="229" w:lineRule="exact"/>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Год стр-</w:t>
            </w:r>
          </w:p>
        </w:tc>
        <w:tc>
          <w:tcPr>
            <w:tcW w:w="1053" w:type="dxa"/>
            <w:vMerge/>
            <w:tcBorders>
              <w:left w:val="single" w:sz="8" w:space="0" w:color="000000"/>
            </w:tcBorders>
            <w:shd w:val="clear" w:color="auto" w:fill="auto"/>
            <w:tcMar>
              <w:left w:w="-10" w:type="dxa"/>
            </w:tcMar>
            <w:vAlign w:val="bottom"/>
          </w:tcPr>
          <w:p w:rsidR="000A5D0F" w:rsidRDefault="000A5D0F">
            <w:pPr>
              <w:widowControl w:val="0"/>
              <w:autoSpaceDE w:val="0"/>
              <w:snapToGrid w:val="0"/>
              <w:spacing w:after="0" w:line="240" w:lineRule="auto"/>
              <w:rPr>
                <w:rFonts w:ascii="Times New Roman" w:hAnsi="Times New Roman" w:cs="Times New Roman"/>
                <w:sz w:val="10"/>
                <w:szCs w:val="10"/>
                <w:highlight w:val="yellow"/>
              </w:rPr>
            </w:pPr>
          </w:p>
        </w:tc>
        <w:tc>
          <w:tcPr>
            <w:tcW w:w="1655" w:type="dxa"/>
            <w:tcBorders>
              <w:left w:val="single" w:sz="8" w:space="0" w:color="000000"/>
            </w:tcBorders>
            <w:shd w:val="clear" w:color="auto" w:fill="auto"/>
            <w:tcMar>
              <w:left w:w="-10" w:type="dxa"/>
            </w:tcMar>
            <w:vAlign w:val="bottom"/>
          </w:tcPr>
          <w:p w:rsidR="000A5D0F" w:rsidRDefault="000A5D0F">
            <w:pPr>
              <w:widowControl w:val="0"/>
              <w:autoSpaceDE w:val="0"/>
              <w:snapToGrid w:val="0"/>
              <w:spacing w:after="0" w:line="240" w:lineRule="auto"/>
              <w:rPr>
                <w:rFonts w:ascii="Times New Roman" w:hAnsi="Times New Roman" w:cs="Times New Roman"/>
                <w:sz w:val="10"/>
                <w:szCs w:val="10"/>
                <w:highlight w:val="yellow"/>
              </w:rPr>
            </w:pPr>
          </w:p>
        </w:tc>
        <w:tc>
          <w:tcPr>
            <w:tcW w:w="902" w:type="dxa"/>
            <w:vMerge/>
            <w:tcBorders>
              <w:left w:val="single" w:sz="8" w:space="0" w:color="000000"/>
            </w:tcBorders>
            <w:shd w:val="clear" w:color="auto" w:fill="auto"/>
            <w:tcMar>
              <w:left w:w="-10" w:type="dxa"/>
            </w:tcMar>
            <w:vAlign w:val="bottom"/>
          </w:tcPr>
          <w:p w:rsidR="000A5D0F" w:rsidRDefault="000A5D0F">
            <w:pPr>
              <w:widowControl w:val="0"/>
              <w:autoSpaceDE w:val="0"/>
              <w:snapToGrid w:val="0"/>
              <w:spacing w:after="0" w:line="240" w:lineRule="auto"/>
              <w:rPr>
                <w:rFonts w:ascii="Times New Roman" w:hAnsi="Times New Roman" w:cs="Times New Roman"/>
                <w:sz w:val="10"/>
                <w:szCs w:val="10"/>
                <w:highlight w:val="yellow"/>
              </w:rPr>
            </w:pPr>
          </w:p>
        </w:tc>
        <w:tc>
          <w:tcPr>
            <w:tcW w:w="902" w:type="dxa"/>
            <w:vMerge w:val="restart"/>
            <w:tcBorders>
              <w:left w:val="single" w:sz="8" w:space="0" w:color="000000"/>
            </w:tcBorders>
            <w:shd w:val="clear" w:color="auto" w:fill="auto"/>
            <w:tcMar>
              <w:left w:w="-10" w:type="dxa"/>
            </w:tcMar>
            <w:vAlign w:val="bottom"/>
          </w:tcPr>
          <w:p w:rsidR="000A5D0F" w:rsidRDefault="000C58BE">
            <w:pPr>
              <w:widowControl w:val="0"/>
              <w:autoSpaceDE w:val="0"/>
              <w:spacing w:after="0" w:line="229" w:lineRule="exact"/>
              <w:jc w:val="center"/>
              <w:rPr>
                <w:rFonts w:ascii="Times New Roman" w:hAnsi="Times New Roman" w:cs="Times New Roman"/>
                <w:w w:val="95"/>
                <w:sz w:val="20"/>
                <w:szCs w:val="20"/>
              </w:rPr>
            </w:pPr>
            <w:r>
              <w:rPr>
                <w:rFonts w:ascii="Times New Roman" w:hAnsi="Times New Roman" w:cs="Times New Roman"/>
                <w:w w:val="95"/>
                <w:sz w:val="20"/>
                <w:szCs w:val="20"/>
                <w:highlight w:val="yellow"/>
              </w:rPr>
              <w:t>%</w:t>
            </w:r>
          </w:p>
        </w:tc>
        <w:tc>
          <w:tcPr>
            <w:tcW w:w="1065" w:type="dxa"/>
            <w:tcBorders>
              <w:left w:val="single" w:sz="8" w:space="0" w:color="000000"/>
              <w:right w:val="single" w:sz="8" w:space="0" w:color="000000"/>
            </w:tcBorders>
            <w:shd w:val="clear" w:color="auto" w:fill="auto"/>
            <w:tcMar>
              <w:left w:w="-10" w:type="dxa"/>
            </w:tcMar>
            <w:vAlign w:val="bottom"/>
          </w:tcPr>
          <w:p w:rsidR="000A5D0F" w:rsidRDefault="000A5D0F">
            <w:pPr>
              <w:widowControl w:val="0"/>
              <w:autoSpaceDE w:val="0"/>
              <w:snapToGrid w:val="0"/>
              <w:spacing w:after="0" w:line="240" w:lineRule="auto"/>
              <w:rPr>
                <w:rFonts w:ascii="Times New Roman" w:hAnsi="Times New Roman" w:cs="Times New Roman"/>
                <w:sz w:val="2"/>
                <w:szCs w:val="2"/>
              </w:rPr>
            </w:pPr>
          </w:p>
        </w:tc>
      </w:tr>
      <w:tr w:rsidR="000A5D0F">
        <w:trPr>
          <w:trHeight w:val="115"/>
        </w:trPr>
        <w:tc>
          <w:tcPr>
            <w:tcW w:w="1636" w:type="dxa"/>
            <w:vMerge/>
            <w:tcBorders>
              <w:left w:val="single" w:sz="8" w:space="0" w:color="000000"/>
            </w:tcBorders>
            <w:shd w:val="clear" w:color="auto" w:fill="auto"/>
            <w:tcMar>
              <w:left w:w="-10" w:type="dxa"/>
            </w:tcMar>
            <w:vAlign w:val="bottom"/>
          </w:tcPr>
          <w:p w:rsidR="000A5D0F" w:rsidRDefault="000A5D0F">
            <w:pPr>
              <w:widowControl w:val="0"/>
              <w:autoSpaceDE w:val="0"/>
              <w:snapToGrid w:val="0"/>
              <w:spacing w:after="0" w:line="240" w:lineRule="auto"/>
              <w:rPr>
                <w:rFonts w:ascii="Times New Roman" w:hAnsi="Times New Roman" w:cs="Times New Roman"/>
                <w:sz w:val="10"/>
                <w:szCs w:val="10"/>
              </w:rPr>
            </w:pPr>
          </w:p>
        </w:tc>
        <w:tc>
          <w:tcPr>
            <w:tcW w:w="902" w:type="dxa"/>
            <w:vMerge/>
            <w:tcBorders>
              <w:left w:val="single" w:sz="8" w:space="0" w:color="000000"/>
            </w:tcBorders>
            <w:shd w:val="clear" w:color="auto" w:fill="auto"/>
            <w:tcMar>
              <w:left w:w="-10" w:type="dxa"/>
            </w:tcMar>
            <w:vAlign w:val="bottom"/>
          </w:tcPr>
          <w:p w:rsidR="000A5D0F" w:rsidRDefault="000A5D0F">
            <w:pPr>
              <w:widowControl w:val="0"/>
              <w:autoSpaceDE w:val="0"/>
              <w:snapToGrid w:val="0"/>
              <w:spacing w:after="0" w:line="240" w:lineRule="auto"/>
              <w:rPr>
                <w:rFonts w:ascii="Times New Roman" w:hAnsi="Times New Roman" w:cs="Times New Roman"/>
                <w:sz w:val="10"/>
                <w:szCs w:val="10"/>
              </w:rPr>
            </w:pPr>
          </w:p>
        </w:tc>
        <w:tc>
          <w:tcPr>
            <w:tcW w:w="1053" w:type="dxa"/>
            <w:vMerge w:val="restart"/>
            <w:tcBorders>
              <w:left w:val="single" w:sz="8" w:space="0" w:color="000000"/>
            </w:tcBorders>
            <w:shd w:val="clear" w:color="auto" w:fill="auto"/>
            <w:tcMar>
              <w:left w:w="-10" w:type="dxa"/>
            </w:tcMar>
            <w:vAlign w:val="bottom"/>
          </w:tcPr>
          <w:p w:rsidR="000A5D0F" w:rsidRDefault="000C58BE">
            <w:pPr>
              <w:widowControl w:val="0"/>
              <w:autoSpaceDE w:val="0"/>
              <w:spacing w:after="0" w:line="229" w:lineRule="exact"/>
              <w:jc w:val="center"/>
              <w:rPr>
                <w:rFonts w:ascii="Times New Roman" w:hAnsi="Times New Roman" w:cs="Times New Roman"/>
                <w:sz w:val="20"/>
                <w:szCs w:val="20"/>
              </w:rPr>
            </w:pPr>
            <w:r>
              <w:rPr>
                <w:rFonts w:ascii="Times New Roman" w:hAnsi="Times New Roman" w:cs="Times New Roman"/>
                <w:sz w:val="20"/>
                <w:szCs w:val="20"/>
              </w:rPr>
              <w:t>фактич.,</w:t>
            </w:r>
          </w:p>
        </w:tc>
        <w:tc>
          <w:tcPr>
            <w:tcW w:w="1655" w:type="dxa"/>
            <w:vMerge w:val="restart"/>
            <w:tcBorders>
              <w:left w:val="single" w:sz="8" w:space="0" w:color="000000"/>
            </w:tcBorders>
            <w:shd w:val="clear" w:color="auto" w:fill="auto"/>
            <w:tcMar>
              <w:left w:w="-10" w:type="dxa"/>
            </w:tcMar>
            <w:vAlign w:val="bottom"/>
          </w:tcPr>
          <w:p w:rsidR="000A5D0F" w:rsidRDefault="000C58BE">
            <w:pPr>
              <w:widowControl w:val="0"/>
              <w:autoSpaceDE w:val="0"/>
              <w:spacing w:after="0" w:line="229" w:lineRule="exact"/>
              <w:jc w:val="center"/>
              <w:rPr>
                <w:rFonts w:ascii="Times New Roman" w:hAnsi="Times New Roman" w:cs="Times New Roman"/>
                <w:sz w:val="20"/>
                <w:szCs w:val="20"/>
              </w:rPr>
            </w:pPr>
            <w:r>
              <w:rPr>
                <w:rFonts w:ascii="Times New Roman" w:hAnsi="Times New Roman" w:cs="Times New Roman"/>
                <w:sz w:val="20"/>
                <w:szCs w:val="20"/>
              </w:rPr>
              <w:t>Марка насосов</w:t>
            </w:r>
          </w:p>
        </w:tc>
        <w:tc>
          <w:tcPr>
            <w:tcW w:w="902" w:type="dxa"/>
            <w:vMerge w:val="restart"/>
            <w:tcBorders>
              <w:left w:val="single" w:sz="8" w:space="0" w:color="000000"/>
            </w:tcBorders>
            <w:shd w:val="clear" w:color="auto" w:fill="auto"/>
            <w:tcMar>
              <w:left w:w="-10" w:type="dxa"/>
            </w:tcMar>
            <w:vAlign w:val="bottom"/>
          </w:tcPr>
          <w:p w:rsidR="000A5D0F" w:rsidRDefault="000C58BE">
            <w:pPr>
              <w:widowControl w:val="0"/>
              <w:autoSpaceDE w:val="0"/>
              <w:spacing w:after="0" w:line="229" w:lineRule="exact"/>
              <w:jc w:val="center"/>
              <w:rPr>
                <w:rFonts w:ascii="Times New Roman" w:hAnsi="Times New Roman" w:cs="Times New Roman"/>
                <w:sz w:val="20"/>
                <w:szCs w:val="20"/>
              </w:rPr>
            </w:pPr>
            <w:r>
              <w:rPr>
                <w:rFonts w:ascii="Times New Roman" w:hAnsi="Times New Roman" w:cs="Times New Roman"/>
                <w:sz w:val="20"/>
                <w:szCs w:val="20"/>
              </w:rPr>
              <w:t>насосов</w:t>
            </w:r>
          </w:p>
        </w:tc>
        <w:tc>
          <w:tcPr>
            <w:tcW w:w="902" w:type="dxa"/>
            <w:vMerge/>
            <w:tcBorders>
              <w:left w:val="single" w:sz="8" w:space="0" w:color="000000"/>
            </w:tcBorders>
            <w:shd w:val="clear" w:color="auto" w:fill="auto"/>
            <w:tcMar>
              <w:left w:w="-10" w:type="dxa"/>
            </w:tcMar>
            <w:vAlign w:val="bottom"/>
          </w:tcPr>
          <w:p w:rsidR="000A5D0F" w:rsidRDefault="000A5D0F">
            <w:pPr>
              <w:widowControl w:val="0"/>
              <w:autoSpaceDE w:val="0"/>
              <w:snapToGrid w:val="0"/>
              <w:spacing w:after="0" w:line="240" w:lineRule="auto"/>
              <w:rPr>
                <w:rFonts w:ascii="Times New Roman" w:hAnsi="Times New Roman" w:cs="Times New Roman"/>
                <w:sz w:val="10"/>
                <w:szCs w:val="10"/>
              </w:rPr>
            </w:pPr>
          </w:p>
        </w:tc>
        <w:tc>
          <w:tcPr>
            <w:tcW w:w="1065" w:type="dxa"/>
            <w:tcBorders>
              <w:left w:val="single" w:sz="8" w:space="0" w:color="000000"/>
              <w:right w:val="single" w:sz="8" w:space="0" w:color="000000"/>
            </w:tcBorders>
            <w:shd w:val="clear" w:color="auto" w:fill="auto"/>
            <w:tcMar>
              <w:left w:w="-10" w:type="dxa"/>
            </w:tcMar>
            <w:vAlign w:val="bottom"/>
          </w:tcPr>
          <w:p w:rsidR="000A5D0F" w:rsidRDefault="000A5D0F">
            <w:pPr>
              <w:widowControl w:val="0"/>
              <w:autoSpaceDE w:val="0"/>
              <w:snapToGrid w:val="0"/>
              <w:spacing w:after="0" w:line="240" w:lineRule="auto"/>
              <w:rPr>
                <w:rFonts w:ascii="Times New Roman" w:hAnsi="Times New Roman" w:cs="Times New Roman"/>
                <w:sz w:val="2"/>
                <w:szCs w:val="2"/>
              </w:rPr>
            </w:pPr>
          </w:p>
        </w:tc>
      </w:tr>
      <w:tr w:rsidR="000A5D0F">
        <w:trPr>
          <w:trHeight w:val="115"/>
        </w:trPr>
        <w:tc>
          <w:tcPr>
            <w:tcW w:w="1636" w:type="dxa"/>
            <w:vMerge w:val="restart"/>
            <w:tcBorders>
              <w:left w:val="single" w:sz="8" w:space="0" w:color="000000"/>
            </w:tcBorders>
            <w:shd w:val="clear" w:color="auto" w:fill="auto"/>
            <w:tcMar>
              <w:left w:w="-10" w:type="dxa"/>
            </w:tcMar>
            <w:vAlign w:val="bottom"/>
          </w:tcPr>
          <w:p w:rsidR="000A5D0F" w:rsidRDefault="000C58BE">
            <w:pPr>
              <w:widowControl w:val="0"/>
              <w:autoSpaceDE w:val="0"/>
              <w:spacing w:after="0" w:line="229" w:lineRule="exact"/>
              <w:jc w:val="center"/>
              <w:rPr>
                <w:rFonts w:ascii="Times New Roman" w:hAnsi="Times New Roman" w:cs="Times New Roman"/>
                <w:w w:val="98"/>
                <w:sz w:val="20"/>
                <w:szCs w:val="20"/>
              </w:rPr>
            </w:pPr>
            <w:r>
              <w:rPr>
                <w:rFonts w:ascii="Times New Roman" w:hAnsi="Times New Roman" w:cs="Times New Roman"/>
                <w:w w:val="98"/>
                <w:sz w:val="20"/>
                <w:szCs w:val="20"/>
              </w:rPr>
              <w:t>насосной</w:t>
            </w:r>
          </w:p>
        </w:tc>
        <w:tc>
          <w:tcPr>
            <w:tcW w:w="902" w:type="dxa"/>
            <w:vMerge w:val="restart"/>
            <w:tcBorders>
              <w:left w:val="single" w:sz="8" w:space="0" w:color="000000"/>
            </w:tcBorders>
            <w:shd w:val="clear" w:color="auto" w:fill="auto"/>
            <w:tcMar>
              <w:left w:w="-10" w:type="dxa"/>
            </w:tcMar>
            <w:vAlign w:val="bottom"/>
          </w:tcPr>
          <w:p w:rsidR="000A5D0F" w:rsidRDefault="000C58BE">
            <w:pPr>
              <w:widowControl w:val="0"/>
              <w:autoSpaceDE w:val="0"/>
              <w:spacing w:after="0" w:line="229" w:lineRule="exact"/>
              <w:jc w:val="center"/>
              <w:rPr>
                <w:rFonts w:ascii="Times New Roman" w:hAnsi="Times New Roman" w:cs="Times New Roman"/>
                <w:w w:val="97"/>
                <w:sz w:val="20"/>
                <w:szCs w:val="20"/>
              </w:rPr>
            </w:pPr>
            <w:r>
              <w:rPr>
                <w:rFonts w:ascii="Times New Roman" w:hAnsi="Times New Roman" w:cs="Times New Roman"/>
                <w:w w:val="97"/>
                <w:sz w:val="20"/>
                <w:szCs w:val="20"/>
              </w:rPr>
              <w:t>ва</w:t>
            </w:r>
          </w:p>
        </w:tc>
        <w:tc>
          <w:tcPr>
            <w:tcW w:w="1053" w:type="dxa"/>
            <w:vMerge/>
            <w:tcBorders>
              <w:left w:val="single" w:sz="8" w:space="0" w:color="000000"/>
            </w:tcBorders>
            <w:shd w:val="clear" w:color="auto" w:fill="auto"/>
            <w:tcMar>
              <w:left w:w="-10" w:type="dxa"/>
            </w:tcMar>
            <w:vAlign w:val="bottom"/>
          </w:tcPr>
          <w:p w:rsidR="000A5D0F" w:rsidRDefault="000A5D0F">
            <w:pPr>
              <w:widowControl w:val="0"/>
              <w:autoSpaceDE w:val="0"/>
              <w:snapToGrid w:val="0"/>
              <w:spacing w:after="0" w:line="240" w:lineRule="auto"/>
              <w:rPr>
                <w:rFonts w:ascii="Times New Roman" w:hAnsi="Times New Roman" w:cs="Times New Roman"/>
                <w:sz w:val="10"/>
                <w:szCs w:val="10"/>
              </w:rPr>
            </w:pPr>
          </w:p>
        </w:tc>
        <w:tc>
          <w:tcPr>
            <w:tcW w:w="1655" w:type="dxa"/>
            <w:vMerge/>
            <w:tcBorders>
              <w:left w:val="single" w:sz="8" w:space="0" w:color="000000"/>
            </w:tcBorders>
            <w:shd w:val="clear" w:color="auto" w:fill="auto"/>
            <w:tcMar>
              <w:left w:w="-10" w:type="dxa"/>
            </w:tcMar>
            <w:vAlign w:val="bottom"/>
          </w:tcPr>
          <w:p w:rsidR="000A5D0F" w:rsidRDefault="000A5D0F">
            <w:pPr>
              <w:widowControl w:val="0"/>
              <w:autoSpaceDE w:val="0"/>
              <w:snapToGrid w:val="0"/>
              <w:spacing w:after="0" w:line="240" w:lineRule="auto"/>
              <w:rPr>
                <w:rFonts w:ascii="Times New Roman" w:hAnsi="Times New Roman" w:cs="Times New Roman"/>
                <w:sz w:val="10"/>
                <w:szCs w:val="10"/>
              </w:rPr>
            </w:pPr>
          </w:p>
        </w:tc>
        <w:tc>
          <w:tcPr>
            <w:tcW w:w="902" w:type="dxa"/>
            <w:vMerge/>
            <w:tcBorders>
              <w:left w:val="single" w:sz="8" w:space="0" w:color="000000"/>
            </w:tcBorders>
            <w:shd w:val="clear" w:color="auto" w:fill="auto"/>
            <w:tcMar>
              <w:left w:w="-10" w:type="dxa"/>
            </w:tcMar>
            <w:vAlign w:val="bottom"/>
          </w:tcPr>
          <w:p w:rsidR="000A5D0F" w:rsidRDefault="000A5D0F">
            <w:pPr>
              <w:widowControl w:val="0"/>
              <w:autoSpaceDE w:val="0"/>
              <w:snapToGrid w:val="0"/>
              <w:spacing w:after="0" w:line="240" w:lineRule="auto"/>
              <w:rPr>
                <w:rFonts w:ascii="Times New Roman" w:hAnsi="Times New Roman" w:cs="Times New Roman"/>
                <w:sz w:val="10"/>
                <w:szCs w:val="10"/>
              </w:rPr>
            </w:pPr>
          </w:p>
        </w:tc>
        <w:tc>
          <w:tcPr>
            <w:tcW w:w="902" w:type="dxa"/>
            <w:vMerge w:val="restart"/>
            <w:tcBorders>
              <w:left w:val="single" w:sz="8" w:space="0" w:color="000000"/>
            </w:tcBorders>
            <w:shd w:val="clear" w:color="auto" w:fill="auto"/>
            <w:tcMar>
              <w:left w:w="-10" w:type="dxa"/>
            </w:tcMar>
            <w:vAlign w:val="bottom"/>
          </w:tcPr>
          <w:p w:rsidR="000A5D0F" w:rsidRDefault="000C58BE">
            <w:pPr>
              <w:widowControl w:val="0"/>
              <w:autoSpaceDE w:val="0"/>
              <w:spacing w:after="0" w:line="229" w:lineRule="exact"/>
              <w:jc w:val="center"/>
              <w:rPr>
                <w:rFonts w:ascii="Times New Roman" w:hAnsi="Times New Roman" w:cs="Times New Roman"/>
                <w:w w:val="98"/>
                <w:sz w:val="20"/>
                <w:szCs w:val="20"/>
              </w:rPr>
            </w:pPr>
            <w:r>
              <w:rPr>
                <w:rFonts w:ascii="Times New Roman" w:hAnsi="Times New Roman" w:cs="Times New Roman"/>
                <w:w w:val="98"/>
                <w:sz w:val="20"/>
                <w:szCs w:val="20"/>
              </w:rPr>
              <w:t>износа</w:t>
            </w:r>
          </w:p>
        </w:tc>
        <w:tc>
          <w:tcPr>
            <w:tcW w:w="1065" w:type="dxa"/>
            <w:tcBorders>
              <w:left w:val="single" w:sz="8" w:space="0" w:color="000000"/>
              <w:right w:val="single" w:sz="8" w:space="0" w:color="000000"/>
            </w:tcBorders>
            <w:shd w:val="clear" w:color="auto" w:fill="auto"/>
            <w:tcMar>
              <w:left w:w="-10" w:type="dxa"/>
            </w:tcMar>
            <w:vAlign w:val="bottom"/>
          </w:tcPr>
          <w:p w:rsidR="000A5D0F" w:rsidRDefault="000A5D0F">
            <w:pPr>
              <w:widowControl w:val="0"/>
              <w:autoSpaceDE w:val="0"/>
              <w:snapToGrid w:val="0"/>
              <w:spacing w:after="0" w:line="240" w:lineRule="auto"/>
              <w:rPr>
                <w:rFonts w:ascii="Times New Roman" w:hAnsi="Times New Roman" w:cs="Times New Roman"/>
                <w:sz w:val="2"/>
                <w:szCs w:val="2"/>
              </w:rPr>
            </w:pPr>
          </w:p>
        </w:tc>
      </w:tr>
      <w:tr w:rsidR="000A5D0F">
        <w:trPr>
          <w:trHeight w:val="115"/>
        </w:trPr>
        <w:tc>
          <w:tcPr>
            <w:tcW w:w="1636" w:type="dxa"/>
            <w:vMerge/>
            <w:tcBorders>
              <w:left w:val="single" w:sz="8" w:space="0" w:color="000000"/>
            </w:tcBorders>
            <w:shd w:val="clear" w:color="auto" w:fill="auto"/>
            <w:tcMar>
              <w:left w:w="-10" w:type="dxa"/>
            </w:tcMar>
            <w:vAlign w:val="bottom"/>
          </w:tcPr>
          <w:p w:rsidR="000A5D0F" w:rsidRDefault="000A5D0F">
            <w:pPr>
              <w:widowControl w:val="0"/>
              <w:autoSpaceDE w:val="0"/>
              <w:snapToGrid w:val="0"/>
              <w:spacing w:after="0" w:line="240" w:lineRule="auto"/>
              <w:rPr>
                <w:rFonts w:ascii="Times New Roman" w:hAnsi="Times New Roman" w:cs="Times New Roman"/>
                <w:sz w:val="10"/>
                <w:szCs w:val="10"/>
              </w:rPr>
            </w:pPr>
          </w:p>
        </w:tc>
        <w:tc>
          <w:tcPr>
            <w:tcW w:w="902" w:type="dxa"/>
            <w:vMerge/>
            <w:tcBorders>
              <w:left w:val="single" w:sz="8" w:space="0" w:color="000000"/>
            </w:tcBorders>
            <w:shd w:val="clear" w:color="auto" w:fill="auto"/>
            <w:tcMar>
              <w:left w:w="-10" w:type="dxa"/>
            </w:tcMar>
            <w:vAlign w:val="bottom"/>
          </w:tcPr>
          <w:p w:rsidR="000A5D0F" w:rsidRDefault="000A5D0F">
            <w:pPr>
              <w:widowControl w:val="0"/>
              <w:autoSpaceDE w:val="0"/>
              <w:snapToGrid w:val="0"/>
              <w:spacing w:after="0" w:line="240" w:lineRule="auto"/>
              <w:rPr>
                <w:rFonts w:ascii="Times New Roman" w:hAnsi="Times New Roman" w:cs="Times New Roman"/>
                <w:sz w:val="10"/>
                <w:szCs w:val="10"/>
              </w:rPr>
            </w:pPr>
          </w:p>
        </w:tc>
        <w:tc>
          <w:tcPr>
            <w:tcW w:w="1053" w:type="dxa"/>
            <w:vMerge w:val="restart"/>
            <w:tcBorders>
              <w:left w:val="single" w:sz="8" w:space="0" w:color="000000"/>
            </w:tcBorders>
            <w:shd w:val="clear" w:color="auto" w:fill="auto"/>
            <w:tcMar>
              <w:left w:w="-10" w:type="dxa"/>
            </w:tcMar>
            <w:vAlign w:val="bottom"/>
          </w:tcPr>
          <w:p w:rsidR="000A5D0F" w:rsidRDefault="000C58BE">
            <w:pPr>
              <w:widowControl w:val="0"/>
              <w:autoSpaceDE w:val="0"/>
              <w:spacing w:after="0" w:line="229" w:lineRule="exact"/>
              <w:jc w:val="center"/>
              <w:rPr>
                <w:rFonts w:ascii="Times New Roman" w:hAnsi="Times New Roman" w:cs="Times New Roman"/>
                <w:sz w:val="20"/>
                <w:szCs w:val="20"/>
              </w:rPr>
            </w:pPr>
            <w:r>
              <w:rPr>
                <w:rFonts w:ascii="Times New Roman" w:hAnsi="Times New Roman" w:cs="Times New Roman"/>
                <w:sz w:val="20"/>
                <w:szCs w:val="20"/>
              </w:rPr>
              <w:t>тыс м³/сут</w:t>
            </w:r>
          </w:p>
        </w:tc>
        <w:tc>
          <w:tcPr>
            <w:tcW w:w="1655" w:type="dxa"/>
            <w:tcBorders>
              <w:left w:val="single" w:sz="8" w:space="0" w:color="000000"/>
            </w:tcBorders>
            <w:shd w:val="clear" w:color="auto" w:fill="auto"/>
            <w:tcMar>
              <w:left w:w="-10" w:type="dxa"/>
            </w:tcMar>
            <w:vAlign w:val="bottom"/>
          </w:tcPr>
          <w:p w:rsidR="000A5D0F" w:rsidRDefault="000A5D0F">
            <w:pPr>
              <w:widowControl w:val="0"/>
              <w:autoSpaceDE w:val="0"/>
              <w:snapToGrid w:val="0"/>
              <w:spacing w:after="0" w:line="240" w:lineRule="auto"/>
              <w:rPr>
                <w:rFonts w:ascii="Times New Roman" w:hAnsi="Times New Roman" w:cs="Times New Roman"/>
                <w:sz w:val="10"/>
                <w:szCs w:val="10"/>
              </w:rPr>
            </w:pPr>
          </w:p>
        </w:tc>
        <w:tc>
          <w:tcPr>
            <w:tcW w:w="902" w:type="dxa"/>
            <w:vMerge w:val="restart"/>
            <w:tcBorders>
              <w:left w:val="single" w:sz="8" w:space="0" w:color="000000"/>
            </w:tcBorders>
            <w:shd w:val="clear" w:color="auto" w:fill="auto"/>
            <w:tcMar>
              <w:left w:w="-10" w:type="dxa"/>
            </w:tcMar>
            <w:vAlign w:val="bottom"/>
          </w:tcPr>
          <w:p w:rsidR="000A5D0F" w:rsidRDefault="000C58BE">
            <w:pPr>
              <w:widowControl w:val="0"/>
              <w:autoSpaceDE w:val="0"/>
              <w:spacing w:after="0" w:line="229" w:lineRule="exact"/>
              <w:jc w:val="center"/>
              <w:rPr>
                <w:rFonts w:ascii="Times New Roman" w:hAnsi="Times New Roman" w:cs="Times New Roman"/>
                <w:sz w:val="20"/>
                <w:szCs w:val="20"/>
              </w:rPr>
            </w:pPr>
            <w:r>
              <w:rPr>
                <w:rFonts w:ascii="Times New Roman" w:hAnsi="Times New Roman" w:cs="Times New Roman"/>
                <w:sz w:val="20"/>
                <w:szCs w:val="20"/>
              </w:rPr>
              <w:t>(шт.)</w:t>
            </w:r>
          </w:p>
        </w:tc>
        <w:tc>
          <w:tcPr>
            <w:tcW w:w="902" w:type="dxa"/>
            <w:vMerge/>
            <w:tcBorders>
              <w:left w:val="single" w:sz="8" w:space="0" w:color="000000"/>
            </w:tcBorders>
            <w:shd w:val="clear" w:color="auto" w:fill="auto"/>
            <w:tcMar>
              <w:left w:w="-10" w:type="dxa"/>
            </w:tcMar>
            <w:vAlign w:val="bottom"/>
          </w:tcPr>
          <w:p w:rsidR="000A5D0F" w:rsidRDefault="000A5D0F">
            <w:pPr>
              <w:widowControl w:val="0"/>
              <w:autoSpaceDE w:val="0"/>
              <w:snapToGrid w:val="0"/>
              <w:spacing w:after="0" w:line="240" w:lineRule="auto"/>
              <w:rPr>
                <w:rFonts w:ascii="Times New Roman" w:hAnsi="Times New Roman" w:cs="Times New Roman"/>
                <w:sz w:val="10"/>
                <w:szCs w:val="10"/>
              </w:rPr>
            </w:pPr>
          </w:p>
        </w:tc>
        <w:tc>
          <w:tcPr>
            <w:tcW w:w="1065" w:type="dxa"/>
            <w:tcBorders>
              <w:left w:val="single" w:sz="8" w:space="0" w:color="000000"/>
              <w:right w:val="single" w:sz="8" w:space="0" w:color="000000"/>
            </w:tcBorders>
            <w:shd w:val="clear" w:color="auto" w:fill="auto"/>
            <w:tcMar>
              <w:left w:w="-10" w:type="dxa"/>
            </w:tcMar>
            <w:vAlign w:val="bottom"/>
          </w:tcPr>
          <w:p w:rsidR="000A5D0F" w:rsidRDefault="000A5D0F">
            <w:pPr>
              <w:widowControl w:val="0"/>
              <w:autoSpaceDE w:val="0"/>
              <w:snapToGrid w:val="0"/>
              <w:spacing w:after="0" w:line="240" w:lineRule="auto"/>
              <w:rPr>
                <w:rFonts w:ascii="Times New Roman" w:hAnsi="Times New Roman" w:cs="Times New Roman"/>
                <w:sz w:val="2"/>
                <w:szCs w:val="2"/>
              </w:rPr>
            </w:pPr>
          </w:p>
        </w:tc>
      </w:tr>
      <w:tr w:rsidR="000A5D0F">
        <w:trPr>
          <w:trHeight w:val="116"/>
        </w:trPr>
        <w:tc>
          <w:tcPr>
            <w:tcW w:w="1636" w:type="dxa"/>
            <w:vMerge w:val="restart"/>
            <w:tcBorders>
              <w:left w:val="single" w:sz="8" w:space="0" w:color="000000"/>
            </w:tcBorders>
            <w:shd w:val="clear" w:color="auto" w:fill="auto"/>
            <w:tcMar>
              <w:left w:w="-10" w:type="dxa"/>
            </w:tcMar>
            <w:vAlign w:val="bottom"/>
          </w:tcPr>
          <w:p w:rsidR="000A5D0F" w:rsidRDefault="000C58BE">
            <w:pPr>
              <w:widowControl w:val="0"/>
              <w:autoSpaceDE w:val="0"/>
              <w:spacing w:after="0" w:line="228" w:lineRule="exact"/>
              <w:jc w:val="center"/>
              <w:rPr>
                <w:rFonts w:ascii="Times New Roman" w:hAnsi="Times New Roman" w:cs="Times New Roman"/>
                <w:sz w:val="20"/>
                <w:szCs w:val="20"/>
              </w:rPr>
            </w:pPr>
            <w:r>
              <w:rPr>
                <w:rFonts w:ascii="Times New Roman" w:hAnsi="Times New Roman" w:cs="Times New Roman"/>
                <w:sz w:val="20"/>
                <w:szCs w:val="20"/>
              </w:rPr>
              <w:t>станции</w:t>
            </w:r>
          </w:p>
        </w:tc>
        <w:tc>
          <w:tcPr>
            <w:tcW w:w="902" w:type="dxa"/>
            <w:tcBorders>
              <w:left w:val="single" w:sz="8" w:space="0" w:color="000000"/>
            </w:tcBorders>
            <w:shd w:val="clear" w:color="auto" w:fill="auto"/>
            <w:tcMar>
              <w:left w:w="-10" w:type="dxa"/>
            </w:tcMar>
            <w:vAlign w:val="bottom"/>
          </w:tcPr>
          <w:p w:rsidR="000A5D0F" w:rsidRDefault="000A5D0F">
            <w:pPr>
              <w:widowControl w:val="0"/>
              <w:autoSpaceDE w:val="0"/>
              <w:snapToGrid w:val="0"/>
              <w:spacing w:after="0" w:line="240" w:lineRule="auto"/>
              <w:rPr>
                <w:rFonts w:ascii="Times New Roman" w:hAnsi="Times New Roman" w:cs="Times New Roman"/>
                <w:sz w:val="10"/>
                <w:szCs w:val="10"/>
              </w:rPr>
            </w:pPr>
          </w:p>
        </w:tc>
        <w:tc>
          <w:tcPr>
            <w:tcW w:w="1053" w:type="dxa"/>
            <w:vMerge/>
            <w:tcBorders>
              <w:left w:val="single" w:sz="8" w:space="0" w:color="000000"/>
            </w:tcBorders>
            <w:shd w:val="clear" w:color="auto" w:fill="auto"/>
            <w:tcMar>
              <w:left w:w="-10" w:type="dxa"/>
            </w:tcMar>
            <w:vAlign w:val="bottom"/>
          </w:tcPr>
          <w:p w:rsidR="000A5D0F" w:rsidRDefault="000A5D0F">
            <w:pPr>
              <w:widowControl w:val="0"/>
              <w:autoSpaceDE w:val="0"/>
              <w:snapToGrid w:val="0"/>
              <w:spacing w:after="0" w:line="240" w:lineRule="auto"/>
              <w:rPr>
                <w:rFonts w:ascii="Times New Roman" w:hAnsi="Times New Roman" w:cs="Times New Roman"/>
                <w:sz w:val="10"/>
                <w:szCs w:val="10"/>
              </w:rPr>
            </w:pPr>
          </w:p>
        </w:tc>
        <w:tc>
          <w:tcPr>
            <w:tcW w:w="1655" w:type="dxa"/>
            <w:tcBorders>
              <w:left w:val="single" w:sz="8" w:space="0" w:color="000000"/>
            </w:tcBorders>
            <w:shd w:val="clear" w:color="auto" w:fill="auto"/>
            <w:tcMar>
              <w:left w:w="-10" w:type="dxa"/>
            </w:tcMar>
            <w:vAlign w:val="bottom"/>
          </w:tcPr>
          <w:p w:rsidR="000A5D0F" w:rsidRDefault="000A5D0F">
            <w:pPr>
              <w:widowControl w:val="0"/>
              <w:autoSpaceDE w:val="0"/>
              <w:snapToGrid w:val="0"/>
              <w:spacing w:after="0" w:line="240" w:lineRule="auto"/>
              <w:rPr>
                <w:rFonts w:ascii="Times New Roman" w:hAnsi="Times New Roman" w:cs="Times New Roman"/>
                <w:sz w:val="10"/>
                <w:szCs w:val="10"/>
              </w:rPr>
            </w:pPr>
          </w:p>
        </w:tc>
        <w:tc>
          <w:tcPr>
            <w:tcW w:w="902" w:type="dxa"/>
            <w:vMerge/>
            <w:tcBorders>
              <w:left w:val="single" w:sz="8" w:space="0" w:color="000000"/>
            </w:tcBorders>
            <w:shd w:val="clear" w:color="auto" w:fill="auto"/>
            <w:tcMar>
              <w:left w:w="-10" w:type="dxa"/>
            </w:tcMar>
            <w:vAlign w:val="bottom"/>
          </w:tcPr>
          <w:p w:rsidR="000A5D0F" w:rsidRDefault="000A5D0F">
            <w:pPr>
              <w:widowControl w:val="0"/>
              <w:autoSpaceDE w:val="0"/>
              <w:snapToGrid w:val="0"/>
              <w:spacing w:after="0" w:line="240" w:lineRule="auto"/>
              <w:rPr>
                <w:rFonts w:ascii="Times New Roman" w:hAnsi="Times New Roman" w:cs="Times New Roman"/>
                <w:sz w:val="10"/>
                <w:szCs w:val="10"/>
              </w:rPr>
            </w:pPr>
          </w:p>
        </w:tc>
        <w:tc>
          <w:tcPr>
            <w:tcW w:w="902" w:type="dxa"/>
            <w:tcBorders>
              <w:left w:val="single" w:sz="8" w:space="0" w:color="000000"/>
            </w:tcBorders>
            <w:shd w:val="clear" w:color="auto" w:fill="auto"/>
            <w:tcMar>
              <w:left w:w="-10" w:type="dxa"/>
            </w:tcMar>
            <w:vAlign w:val="bottom"/>
          </w:tcPr>
          <w:p w:rsidR="000A5D0F" w:rsidRDefault="000A5D0F">
            <w:pPr>
              <w:widowControl w:val="0"/>
              <w:autoSpaceDE w:val="0"/>
              <w:snapToGrid w:val="0"/>
              <w:spacing w:after="0" w:line="240" w:lineRule="auto"/>
              <w:rPr>
                <w:rFonts w:ascii="Times New Roman" w:hAnsi="Times New Roman" w:cs="Times New Roman"/>
                <w:sz w:val="10"/>
                <w:szCs w:val="10"/>
              </w:rPr>
            </w:pPr>
          </w:p>
        </w:tc>
        <w:tc>
          <w:tcPr>
            <w:tcW w:w="1065" w:type="dxa"/>
            <w:tcBorders>
              <w:left w:val="single" w:sz="8" w:space="0" w:color="000000"/>
              <w:right w:val="single" w:sz="8" w:space="0" w:color="000000"/>
            </w:tcBorders>
            <w:shd w:val="clear" w:color="auto" w:fill="auto"/>
            <w:tcMar>
              <w:left w:w="-10" w:type="dxa"/>
            </w:tcMar>
            <w:vAlign w:val="bottom"/>
          </w:tcPr>
          <w:p w:rsidR="000A5D0F" w:rsidRDefault="000A5D0F">
            <w:pPr>
              <w:widowControl w:val="0"/>
              <w:autoSpaceDE w:val="0"/>
              <w:snapToGrid w:val="0"/>
              <w:spacing w:after="0" w:line="240" w:lineRule="auto"/>
              <w:rPr>
                <w:rFonts w:ascii="Times New Roman" w:hAnsi="Times New Roman" w:cs="Times New Roman"/>
                <w:sz w:val="2"/>
                <w:szCs w:val="2"/>
              </w:rPr>
            </w:pPr>
          </w:p>
        </w:tc>
      </w:tr>
      <w:tr w:rsidR="000A5D0F">
        <w:trPr>
          <w:trHeight w:val="117"/>
        </w:trPr>
        <w:tc>
          <w:tcPr>
            <w:tcW w:w="1636" w:type="dxa"/>
            <w:vMerge/>
            <w:tcBorders>
              <w:left w:val="single" w:sz="8" w:space="0" w:color="000000"/>
              <w:bottom w:val="single" w:sz="8" w:space="0" w:color="000000"/>
            </w:tcBorders>
            <w:shd w:val="clear" w:color="auto" w:fill="auto"/>
            <w:tcMar>
              <w:left w:w="-10" w:type="dxa"/>
            </w:tcMar>
            <w:vAlign w:val="bottom"/>
          </w:tcPr>
          <w:p w:rsidR="000A5D0F" w:rsidRDefault="000A5D0F">
            <w:pPr>
              <w:widowControl w:val="0"/>
              <w:autoSpaceDE w:val="0"/>
              <w:snapToGrid w:val="0"/>
              <w:spacing w:after="0" w:line="240" w:lineRule="auto"/>
              <w:rPr>
                <w:rFonts w:ascii="Times New Roman" w:hAnsi="Times New Roman" w:cs="Times New Roman"/>
                <w:sz w:val="10"/>
                <w:szCs w:val="10"/>
              </w:rPr>
            </w:pPr>
          </w:p>
        </w:tc>
        <w:tc>
          <w:tcPr>
            <w:tcW w:w="902" w:type="dxa"/>
            <w:tcBorders>
              <w:left w:val="single" w:sz="8" w:space="0" w:color="000000"/>
              <w:bottom w:val="single" w:sz="8" w:space="0" w:color="000000"/>
            </w:tcBorders>
            <w:shd w:val="clear" w:color="auto" w:fill="auto"/>
            <w:tcMar>
              <w:left w:w="-10" w:type="dxa"/>
            </w:tcMar>
            <w:vAlign w:val="bottom"/>
          </w:tcPr>
          <w:p w:rsidR="000A5D0F" w:rsidRDefault="000A5D0F">
            <w:pPr>
              <w:widowControl w:val="0"/>
              <w:autoSpaceDE w:val="0"/>
              <w:snapToGrid w:val="0"/>
              <w:spacing w:after="0" w:line="240" w:lineRule="auto"/>
              <w:rPr>
                <w:rFonts w:ascii="Times New Roman" w:hAnsi="Times New Roman" w:cs="Times New Roman"/>
                <w:sz w:val="10"/>
                <w:szCs w:val="10"/>
              </w:rPr>
            </w:pPr>
          </w:p>
        </w:tc>
        <w:tc>
          <w:tcPr>
            <w:tcW w:w="1053" w:type="dxa"/>
            <w:tcBorders>
              <w:left w:val="single" w:sz="8" w:space="0" w:color="000000"/>
              <w:bottom w:val="single" w:sz="8" w:space="0" w:color="000000"/>
            </w:tcBorders>
            <w:shd w:val="clear" w:color="auto" w:fill="auto"/>
            <w:tcMar>
              <w:left w:w="-10" w:type="dxa"/>
            </w:tcMar>
            <w:vAlign w:val="bottom"/>
          </w:tcPr>
          <w:p w:rsidR="000A5D0F" w:rsidRDefault="000A5D0F">
            <w:pPr>
              <w:widowControl w:val="0"/>
              <w:autoSpaceDE w:val="0"/>
              <w:snapToGrid w:val="0"/>
              <w:spacing w:after="0" w:line="240" w:lineRule="auto"/>
              <w:rPr>
                <w:rFonts w:ascii="Times New Roman" w:hAnsi="Times New Roman" w:cs="Times New Roman"/>
                <w:sz w:val="10"/>
                <w:szCs w:val="10"/>
              </w:rPr>
            </w:pPr>
          </w:p>
        </w:tc>
        <w:tc>
          <w:tcPr>
            <w:tcW w:w="1655" w:type="dxa"/>
            <w:tcBorders>
              <w:left w:val="single" w:sz="8" w:space="0" w:color="000000"/>
              <w:bottom w:val="single" w:sz="8" w:space="0" w:color="000000"/>
            </w:tcBorders>
            <w:shd w:val="clear" w:color="auto" w:fill="auto"/>
            <w:tcMar>
              <w:left w:w="-10" w:type="dxa"/>
            </w:tcMar>
            <w:vAlign w:val="bottom"/>
          </w:tcPr>
          <w:p w:rsidR="000A5D0F" w:rsidRDefault="000A5D0F">
            <w:pPr>
              <w:widowControl w:val="0"/>
              <w:autoSpaceDE w:val="0"/>
              <w:snapToGrid w:val="0"/>
              <w:spacing w:after="0" w:line="240" w:lineRule="auto"/>
              <w:rPr>
                <w:rFonts w:ascii="Times New Roman" w:hAnsi="Times New Roman" w:cs="Times New Roman"/>
                <w:sz w:val="10"/>
                <w:szCs w:val="10"/>
              </w:rPr>
            </w:pPr>
          </w:p>
        </w:tc>
        <w:tc>
          <w:tcPr>
            <w:tcW w:w="902" w:type="dxa"/>
            <w:tcBorders>
              <w:left w:val="single" w:sz="8" w:space="0" w:color="000000"/>
              <w:bottom w:val="single" w:sz="8" w:space="0" w:color="000000"/>
            </w:tcBorders>
            <w:shd w:val="clear" w:color="auto" w:fill="auto"/>
            <w:tcMar>
              <w:left w:w="-10" w:type="dxa"/>
            </w:tcMar>
            <w:vAlign w:val="bottom"/>
          </w:tcPr>
          <w:p w:rsidR="000A5D0F" w:rsidRDefault="000A5D0F">
            <w:pPr>
              <w:widowControl w:val="0"/>
              <w:autoSpaceDE w:val="0"/>
              <w:snapToGrid w:val="0"/>
              <w:spacing w:after="0" w:line="240" w:lineRule="auto"/>
              <w:rPr>
                <w:rFonts w:ascii="Times New Roman" w:hAnsi="Times New Roman" w:cs="Times New Roman"/>
                <w:sz w:val="10"/>
                <w:szCs w:val="10"/>
              </w:rPr>
            </w:pPr>
          </w:p>
        </w:tc>
        <w:tc>
          <w:tcPr>
            <w:tcW w:w="902" w:type="dxa"/>
            <w:tcBorders>
              <w:left w:val="single" w:sz="8" w:space="0" w:color="000000"/>
              <w:bottom w:val="single" w:sz="8" w:space="0" w:color="000000"/>
            </w:tcBorders>
            <w:shd w:val="clear" w:color="auto" w:fill="auto"/>
            <w:tcMar>
              <w:left w:w="-10" w:type="dxa"/>
            </w:tcMar>
            <w:vAlign w:val="bottom"/>
          </w:tcPr>
          <w:p w:rsidR="000A5D0F" w:rsidRDefault="000A5D0F">
            <w:pPr>
              <w:widowControl w:val="0"/>
              <w:autoSpaceDE w:val="0"/>
              <w:snapToGrid w:val="0"/>
              <w:spacing w:after="0" w:line="240" w:lineRule="auto"/>
              <w:rPr>
                <w:rFonts w:ascii="Times New Roman" w:hAnsi="Times New Roman" w:cs="Times New Roman"/>
                <w:sz w:val="10"/>
                <w:szCs w:val="10"/>
              </w:rPr>
            </w:pPr>
          </w:p>
        </w:tc>
        <w:tc>
          <w:tcPr>
            <w:tcW w:w="1065" w:type="dxa"/>
            <w:tcBorders>
              <w:left w:val="single" w:sz="8" w:space="0" w:color="000000"/>
              <w:right w:val="single" w:sz="8" w:space="0" w:color="000000"/>
            </w:tcBorders>
            <w:shd w:val="clear" w:color="auto" w:fill="auto"/>
            <w:tcMar>
              <w:left w:w="-10" w:type="dxa"/>
            </w:tcMar>
            <w:vAlign w:val="bottom"/>
          </w:tcPr>
          <w:p w:rsidR="000A5D0F" w:rsidRDefault="000A5D0F">
            <w:pPr>
              <w:widowControl w:val="0"/>
              <w:autoSpaceDE w:val="0"/>
              <w:snapToGrid w:val="0"/>
              <w:spacing w:after="0" w:line="240" w:lineRule="auto"/>
              <w:rPr>
                <w:rFonts w:ascii="Times New Roman" w:hAnsi="Times New Roman" w:cs="Times New Roman"/>
                <w:sz w:val="2"/>
                <w:szCs w:val="2"/>
              </w:rPr>
            </w:pPr>
          </w:p>
        </w:tc>
      </w:tr>
      <w:tr w:rsidR="000A5D0F">
        <w:trPr>
          <w:trHeight w:val="230"/>
        </w:trPr>
        <w:tc>
          <w:tcPr>
            <w:tcW w:w="1636" w:type="dxa"/>
            <w:tcBorders>
              <w:left w:val="single" w:sz="8" w:space="0" w:color="000000"/>
            </w:tcBorders>
            <w:shd w:val="clear" w:color="auto" w:fill="auto"/>
            <w:tcMar>
              <w:left w:w="-10" w:type="dxa"/>
            </w:tcMar>
            <w:vAlign w:val="bottom"/>
          </w:tcPr>
          <w:p w:rsidR="000A5D0F" w:rsidRDefault="000C58BE">
            <w:pPr>
              <w:widowControl w:val="0"/>
              <w:autoSpaceDE w:val="0"/>
              <w:spacing w:after="0" w:line="229" w:lineRule="exact"/>
              <w:ind w:left="120"/>
              <w:rPr>
                <w:rFonts w:ascii="Times New Roman" w:hAnsi="Times New Roman" w:cs="Times New Roman"/>
                <w:sz w:val="20"/>
                <w:szCs w:val="20"/>
              </w:rPr>
            </w:pPr>
            <w:r>
              <w:rPr>
                <w:rFonts w:ascii="Times New Roman" w:hAnsi="Times New Roman" w:cs="Times New Roman"/>
                <w:sz w:val="20"/>
                <w:szCs w:val="20"/>
              </w:rPr>
              <w:t>д. Сусолово</w:t>
            </w:r>
          </w:p>
        </w:tc>
        <w:tc>
          <w:tcPr>
            <w:tcW w:w="902" w:type="dxa"/>
            <w:tcBorders>
              <w:left w:val="single" w:sz="8" w:space="0" w:color="000000"/>
            </w:tcBorders>
            <w:shd w:val="clear" w:color="auto" w:fill="auto"/>
            <w:tcMar>
              <w:left w:w="-10" w:type="dxa"/>
            </w:tcMar>
            <w:vAlign w:val="bottom"/>
          </w:tcPr>
          <w:p w:rsidR="000A5D0F" w:rsidRDefault="000C58BE">
            <w:pPr>
              <w:widowControl w:val="0"/>
              <w:autoSpaceDE w:val="0"/>
              <w:spacing w:after="0" w:line="229" w:lineRule="exact"/>
              <w:jc w:val="center"/>
              <w:rPr>
                <w:rFonts w:ascii="Times New Roman" w:hAnsi="Times New Roman" w:cs="Times New Roman"/>
                <w:w w:val="99"/>
                <w:sz w:val="20"/>
                <w:szCs w:val="20"/>
              </w:rPr>
            </w:pPr>
            <w:r>
              <w:rPr>
                <w:rFonts w:ascii="Times New Roman" w:hAnsi="Times New Roman" w:cs="Times New Roman"/>
                <w:w w:val="99"/>
                <w:sz w:val="20"/>
                <w:szCs w:val="20"/>
              </w:rPr>
              <w:t>1983 г.</w:t>
            </w:r>
          </w:p>
        </w:tc>
        <w:tc>
          <w:tcPr>
            <w:tcW w:w="1053" w:type="dxa"/>
            <w:tcBorders>
              <w:left w:val="single" w:sz="8" w:space="0" w:color="000000"/>
            </w:tcBorders>
            <w:shd w:val="clear" w:color="auto" w:fill="auto"/>
            <w:tcMar>
              <w:left w:w="-10" w:type="dxa"/>
            </w:tcMar>
            <w:vAlign w:val="bottom"/>
          </w:tcPr>
          <w:p w:rsidR="000A5D0F" w:rsidRDefault="000C58BE">
            <w:pPr>
              <w:widowControl w:val="0"/>
              <w:autoSpaceDE w:val="0"/>
              <w:spacing w:after="0" w:line="229"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655" w:type="dxa"/>
            <w:tcBorders>
              <w:left w:val="single" w:sz="8" w:space="0" w:color="000000"/>
            </w:tcBorders>
            <w:shd w:val="clear" w:color="auto" w:fill="auto"/>
            <w:tcMar>
              <w:left w:w="-10" w:type="dxa"/>
            </w:tcMar>
            <w:vAlign w:val="bottom"/>
          </w:tcPr>
          <w:p w:rsidR="000A5D0F" w:rsidRDefault="000C58BE">
            <w:pPr>
              <w:widowControl w:val="0"/>
              <w:autoSpaceDE w:val="0"/>
              <w:spacing w:after="0" w:line="229" w:lineRule="exact"/>
              <w:ind w:right="760"/>
              <w:jc w:val="right"/>
              <w:rPr>
                <w:rFonts w:ascii="Times New Roman" w:hAnsi="Times New Roman" w:cs="Times New Roman"/>
                <w:sz w:val="20"/>
                <w:szCs w:val="20"/>
              </w:rPr>
            </w:pPr>
            <w:r>
              <w:rPr>
                <w:rFonts w:ascii="Times New Roman" w:hAnsi="Times New Roman" w:cs="Times New Roman"/>
                <w:sz w:val="20"/>
                <w:szCs w:val="20"/>
              </w:rPr>
              <w:t>-</w:t>
            </w:r>
          </w:p>
        </w:tc>
        <w:tc>
          <w:tcPr>
            <w:tcW w:w="902" w:type="dxa"/>
            <w:tcBorders>
              <w:left w:val="single" w:sz="8" w:space="0" w:color="000000"/>
            </w:tcBorders>
            <w:shd w:val="clear" w:color="auto" w:fill="auto"/>
            <w:tcMar>
              <w:left w:w="-10" w:type="dxa"/>
            </w:tcMar>
            <w:vAlign w:val="bottom"/>
          </w:tcPr>
          <w:p w:rsidR="000A5D0F" w:rsidRDefault="000C58BE">
            <w:pPr>
              <w:widowControl w:val="0"/>
              <w:autoSpaceDE w:val="0"/>
              <w:spacing w:after="0" w:line="229" w:lineRule="exact"/>
              <w:jc w:val="center"/>
              <w:rPr>
                <w:rFonts w:ascii="Times New Roman" w:hAnsi="Times New Roman" w:cs="Times New Roman"/>
                <w:w w:val="99"/>
                <w:sz w:val="20"/>
                <w:szCs w:val="20"/>
              </w:rPr>
            </w:pPr>
            <w:r>
              <w:rPr>
                <w:rFonts w:ascii="Times New Roman" w:hAnsi="Times New Roman" w:cs="Times New Roman"/>
                <w:w w:val="99"/>
                <w:sz w:val="20"/>
                <w:szCs w:val="20"/>
              </w:rPr>
              <w:t>1</w:t>
            </w:r>
          </w:p>
        </w:tc>
        <w:tc>
          <w:tcPr>
            <w:tcW w:w="902" w:type="dxa"/>
            <w:tcBorders>
              <w:left w:val="single" w:sz="8" w:space="0" w:color="000000"/>
            </w:tcBorders>
            <w:shd w:val="clear" w:color="auto" w:fill="auto"/>
            <w:tcMar>
              <w:left w:w="-10" w:type="dxa"/>
            </w:tcMar>
            <w:vAlign w:val="bottom"/>
          </w:tcPr>
          <w:p w:rsidR="000A5D0F" w:rsidRDefault="000C58BE">
            <w:pPr>
              <w:widowControl w:val="0"/>
              <w:autoSpaceDE w:val="0"/>
              <w:spacing w:after="0" w:line="229" w:lineRule="exact"/>
              <w:jc w:val="center"/>
              <w:rPr>
                <w:rFonts w:ascii="Times New Roman" w:hAnsi="Times New Roman" w:cs="Times New Roman"/>
                <w:w w:val="99"/>
                <w:sz w:val="20"/>
                <w:szCs w:val="20"/>
              </w:rPr>
            </w:pPr>
            <w:r>
              <w:rPr>
                <w:rFonts w:ascii="Times New Roman" w:hAnsi="Times New Roman" w:cs="Times New Roman"/>
                <w:w w:val="99"/>
                <w:sz w:val="20"/>
                <w:szCs w:val="20"/>
              </w:rPr>
              <w:t>77</w:t>
            </w:r>
          </w:p>
        </w:tc>
        <w:tc>
          <w:tcPr>
            <w:tcW w:w="1065" w:type="dxa"/>
            <w:tcBorders>
              <w:left w:val="single" w:sz="8" w:space="0" w:color="000000"/>
              <w:right w:val="single" w:sz="8" w:space="0" w:color="000000"/>
            </w:tcBorders>
            <w:shd w:val="clear" w:color="auto" w:fill="auto"/>
            <w:tcMar>
              <w:left w:w="-10" w:type="dxa"/>
            </w:tcMar>
            <w:vAlign w:val="bottom"/>
          </w:tcPr>
          <w:p w:rsidR="000A5D0F" w:rsidRDefault="000A5D0F">
            <w:pPr>
              <w:widowControl w:val="0"/>
              <w:autoSpaceDE w:val="0"/>
              <w:snapToGrid w:val="0"/>
              <w:spacing w:after="0" w:line="240" w:lineRule="auto"/>
              <w:rPr>
                <w:rFonts w:ascii="Times New Roman" w:hAnsi="Times New Roman" w:cs="Times New Roman"/>
                <w:sz w:val="2"/>
                <w:szCs w:val="2"/>
              </w:rPr>
            </w:pPr>
          </w:p>
        </w:tc>
      </w:tr>
      <w:tr w:rsidR="000A5D0F">
        <w:trPr>
          <w:trHeight w:val="23"/>
        </w:trPr>
        <w:tc>
          <w:tcPr>
            <w:tcW w:w="1636" w:type="dxa"/>
            <w:tcBorders>
              <w:left w:val="single" w:sz="8" w:space="0" w:color="000000"/>
              <w:bottom w:val="single" w:sz="8" w:space="0" w:color="000000"/>
            </w:tcBorders>
            <w:shd w:val="clear" w:color="auto" w:fill="auto"/>
            <w:tcMar>
              <w:left w:w="-10" w:type="dxa"/>
            </w:tcMar>
            <w:vAlign w:val="bottom"/>
          </w:tcPr>
          <w:p w:rsidR="000A5D0F" w:rsidRDefault="000A5D0F">
            <w:pPr>
              <w:widowControl w:val="0"/>
              <w:autoSpaceDE w:val="0"/>
              <w:snapToGrid w:val="0"/>
              <w:spacing w:after="0" w:line="20" w:lineRule="exact"/>
              <w:rPr>
                <w:rFonts w:ascii="Times New Roman" w:hAnsi="Times New Roman" w:cs="Times New Roman"/>
                <w:sz w:val="2"/>
                <w:szCs w:val="2"/>
              </w:rPr>
            </w:pPr>
          </w:p>
        </w:tc>
        <w:tc>
          <w:tcPr>
            <w:tcW w:w="902" w:type="dxa"/>
            <w:tcBorders>
              <w:left w:val="single" w:sz="8" w:space="0" w:color="000000"/>
              <w:bottom w:val="single" w:sz="8" w:space="0" w:color="000000"/>
            </w:tcBorders>
            <w:shd w:val="clear" w:color="auto" w:fill="auto"/>
            <w:tcMar>
              <w:left w:w="-10" w:type="dxa"/>
            </w:tcMar>
            <w:vAlign w:val="bottom"/>
          </w:tcPr>
          <w:p w:rsidR="000A5D0F" w:rsidRDefault="000A5D0F">
            <w:pPr>
              <w:widowControl w:val="0"/>
              <w:autoSpaceDE w:val="0"/>
              <w:snapToGrid w:val="0"/>
              <w:spacing w:after="0" w:line="20" w:lineRule="exact"/>
              <w:rPr>
                <w:rFonts w:ascii="Times New Roman" w:hAnsi="Times New Roman" w:cs="Times New Roman"/>
                <w:sz w:val="2"/>
                <w:szCs w:val="2"/>
              </w:rPr>
            </w:pPr>
          </w:p>
        </w:tc>
        <w:tc>
          <w:tcPr>
            <w:tcW w:w="1053" w:type="dxa"/>
            <w:tcBorders>
              <w:left w:val="single" w:sz="8" w:space="0" w:color="000000"/>
              <w:bottom w:val="single" w:sz="8" w:space="0" w:color="000000"/>
            </w:tcBorders>
            <w:shd w:val="clear" w:color="auto" w:fill="auto"/>
            <w:tcMar>
              <w:left w:w="-10" w:type="dxa"/>
            </w:tcMar>
            <w:vAlign w:val="bottom"/>
          </w:tcPr>
          <w:p w:rsidR="000A5D0F" w:rsidRDefault="000A5D0F">
            <w:pPr>
              <w:widowControl w:val="0"/>
              <w:autoSpaceDE w:val="0"/>
              <w:snapToGrid w:val="0"/>
              <w:spacing w:after="0" w:line="20" w:lineRule="exact"/>
              <w:rPr>
                <w:rFonts w:ascii="Times New Roman" w:hAnsi="Times New Roman" w:cs="Times New Roman"/>
                <w:sz w:val="2"/>
                <w:szCs w:val="2"/>
              </w:rPr>
            </w:pPr>
          </w:p>
        </w:tc>
        <w:tc>
          <w:tcPr>
            <w:tcW w:w="1655" w:type="dxa"/>
            <w:tcBorders>
              <w:left w:val="single" w:sz="8" w:space="0" w:color="000000"/>
              <w:bottom w:val="single" w:sz="8" w:space="0" w:color="000000"/>
            </w:tcBorders>
            <w:shd w:val="clear" w:color="auto" w:fill="auto"/>
            <w:tcMar>
              <w:left w:w="-10" w:type="dxa"/>
            </w:tcMar>
            <w:vAlign w:val="bottom"/>
          </w:tcPr>
          <w:p w:rsidR="000A5D0F" w:rsidRDefault="000A5D0F">
            <w:pPr>
              <w:widowControl w:val="0"/>
              <w:autoSpaceDE w:val="0"/>
              <w:snapToGrid w:val="0"/>
              <w:spacing w:after="0" w:line="20" w:lineRule="exact"/>
              <w:rPr>
                <w:rFonts w:ascii="Times New Roman" w:hAnsi="Times New Roman" w:cs="Times New Roman"/>
                <w:sz w:val="2"/>
                <w:szCs w:val="2"/>
              </w:rPr>
            </w:pPr>
          </w:p>
        </w:tc>
        <w:tc>
          <w:tcPr>
            <w:tcW w:w="902" w:type="dxa"/>
            <w:tcBorders>
              <w:left w:val="single" w:sz="8" w:space="0" w:color="000000"/>
              <w:bottom w:val="single" w:sz="8" w:space="0" w:color="000000"/>
            </w:tcBorders>
            <w:shd w:val="clear" w:color="auto" w:fill="auto"/>
            <w:tcMar>
              <w:left w:w="-10" w:type="dxa"/>
            </w:tcMar>
            <w:vAlign w:val="bottom"/>
          </w:tcPr>
          <w:p w:rsidR="000A5D0F" w:rsidRDefault="000A5D0F">
            <w:pPr>
              <w:widowControl w:val="0"/>
              <w:autoSpaceDE w:val="0"/>
              <w:snapToGrid w:val="0"/>
              <w:spacing w:after="0" w:line="20" w:lineRule="exact"/>
              <w:rPr>
                <w:rFonts w:ascii="Times New Roman" w:hAnsi="Times New Roman" w:cs="Times New Roman"/>
                <w:sz w:val="2"/>
                <w:szCs w:val="2"/>
              </w:rPr>
            </w:pPr>
          </w:p>
        </w:tc>
        <w:tc>
          <w:tcPr>
            <w:tcW w:w="902" w:type="dxa"/>
            <w:tcBorders>
              <w:left w:val="single" w:sz="8" w:space="0" w:color="000000"/>
              <w:bottom w:val="single" w:sz="8" w:space="0" w:color="000000"/>
            </w:tcBorders>
            <w:shd w:val="clear" w:color="auto" w:fill="auto"/>
            <w:tcMar>
              <w:left w:w="-10" w:type="dxa"/>
            </w:tcMar>
            <w:vAlign w:val="bottom"/>
          </w:tcPr>
          <w:p w:rsidR="000A5D0F" w:rsidRDefault="000A5D0F">
            <w:pPr>
              <w:widowControl w:val="0"/>
              <w:autoSpaceDE w:val="0"/>
              <w:snapToGrid w:val="0"/>
              <w:spacing w:after="0" w:line="20" w:lineRule="exact"/>
              <w:rPr>
                <w:rFonts w:ascii="Times New Roman" w:hAnsi="Times New Roman" w:cs="Times New Roman"/>
                <w:sz w:val="2"/>
                <w:szCs w:val="2"/>
              </w:rPr>
            </w:pPr>
          </w:p>
        </w:tc>
        <w:tc>
          <w:tcPr>
            <w:tcW w:w="1065" w:type="dxa"/>
            <w:tcBorders>
              <w:left w:val="single" w:sz="8" w:space="0" w:color="000000"/>
              <w:bottom w:val="single" w:sz="8" w:space="0" w:color="000000"/>
              <w:right w:val="single" w:sz="8" w:space="0" w:color="000000"/>
            </w:tcBorders>
            <w:shd w:val="clear" w:color="auto" w:fill="auto"/>
            <w:tcMar>
              <w:left w:w="-10" w:type="dxa"/>
            </w:tcMar>
            <w:vAlign w:val="bottom"/>
          </w:tcPr>
          <w:p w:rsidR="000A5D0F" w:rsidRDefault="000A5D0F">
            <w:pPr>
              <w:widowControl w:val="0"/>
              <w:autoSpaceDE w:val="0"/>
              <w:snapToGrid w:val="0"/>
              <w:spacing w:after="0" w:line="240" w:lineRule="auto"/>
              <w:rPr>
                <w:rFonts w:ascii="Times New Roman" w:hAnsi="Times New Roman" w:cs="Times New Roman"/>
                <w:sz w:val="2"/>
                <w:szCs w:val="2"/>
              </w:rPr>
            </w:pPr>
          </w:p>
        </w:tc>
      </w:tr>
    </w:tbl>
    <w:p w:rsidR="000A5D0F" w:rsidRDefault="000A5D0F">
      <w:pPr>
        <w:widowControl w:val="0"/>
        <w:autoSpaceDE w:val="0"/>
        <w:spacing w:after="0" w:line="200" w:lineRule="exact"/>
        <w:ind w:right="-16" w:firstLine="584"/>
        <w:jc w:val="both"/>
        <w:rPr>
          <w:sz w:val="28"/>
          <w:szCs w:val="28"/>
          <w:highlight w:val="yellow"/>
        </w:rPr>
      </w:pPr>
    </w:p>
    <w:p w:rsidR="000A5D0F" w:rsidRDefault="000A5D0F">
      <w:pPr>
        <w:spacing w:after="0" w:line="100" w:lineRule="atLeast"/>
        <w:jc w:val="right"/>
        <w:rPr>
          <w:rFonts w:ascii="Times New Roman" w:hAnsi="Times New Roman" w:cs="Times New Roman"/>
          <w:color w:val="000000"/>
          <w:sz w:val="28"/>
          <w:szCs w:val="28"/>
        </w:rPr>
      </w:pPr>
    </w:p>
    <w:p w:rsidR="000A5D0F" w:rsidRDefault="000A5D0F">
      <w:pPr>
        <w:jc w:val="right"/>
        <w:rPr>
          <w:rFonts w:ascii="Times New Roman" w:hAnsi="Times New Roman" w:cs="Times New Roman"/>
          <w:b/>
          <w:sz w:val="28"/>
          <w:szCs w:val="28"/>
          <w:shd w:val="clear" w:color="auto" w:fill="00FF00"/>
        </w:rPr>
      </w:pPr>
    </w:p>
    <w:p w:rsidR="000A5D0F" w:rsidRDefault="000A5D0F">
      <w:pPr>
        <w:jc w:val="right"/>
        <w:rPr>
          <w:rFonts w:ascii="Times New Roman" w:hAnsi="Times New Roman" w:cs="Times New Roman"/>
          <w:b/>
          <w:sz w:val="28"/>
          <w:szCs w:val="28"/>
          <w:shd w:val="clear" w:color="auto" w:fill="00FF00"/>
        </w:rPr>
      </w:pPr>
    </w:p>
    <w:p w:rsidR="000A5D0F" w:rsidRDefault="000A5D0F">
      <w:pPr>
        <w:rPr>
          <w:rFonts w:ascii="Times New Roman" w:hAnsi="Times New Roman" w:cs="Times New Roman"/>
          <w:b/>
          <w:sz w:val="28"/>
          <w:szCs w:val="28"/>
          <w:shd w:val="clear" w:color="auto" w:fill="00FF00"/>
        </w:rPr>
        <w:sectPr w:rsidR="000A5D0F">
          <w:footerReference w:type="default" r:id="rId11"/>
          <w:pgSz w:w="11906" w:h="16838"/>
          <w:pgMar w:top="1134" w:right="850" w:bottom="1134" w:left="1701" w:header="0" w:footer="343" w:gutter="0"/>
          <w:cols w:space="720"/>
          <w:formProt w:val="0"/>
          <w:docGrid w:linePitch="360" w:charSpace="-2049"/>
        </w:sectPr>
      </w:pPr>
    </w:p>
    <w:p w:rsidR="000A5D0F" w:rsidRDefault="000C58BE">
      <w:pPr>
        <w:widowControl w:val="0"/>
        <w:spacing w:after="0" w:line="100" w:lineRule="atLeast"/>
        <w:ind w:right="-16" w:firstLine="709"/>
        <w:jc w:val="both"/>
      </w:pPr>
      <w:r>
        <w:rPr>
          <w:rFonts w:ascii="Times New Roman" w:hAnsi="Times New Roman" w:cs="Times New Roman"/>
          <w:sz w:val="28"/>
          <w:szCs w:val="28"/>
        </w:rPr>
        <w:t>Износ объектов БОС и оборудования составляет более 95%. В основном сооружения строились десятки лет назад и в то время нормативы по предельно-допустимым концентрациям вредных веществ в стоках, сбрасываемых в окружающую среду, были значительно выше, чем тре</w:t>
      </w:r>
      <w:r>
        <w:rPr>
          <w:rFonts w:ascii="Times New Roman" w:hAnsi="Times New Roman" w:cs="Times New Roman"/>
          <w:sz w:val="28"/>
          <w:szCs w:val="28"/>
        </w:rPr>
        <w:t xml:space="preserve">бования, предъявляемые к ним в настоящее время. </w:t>
      </w:r>
    </w:p>
    <w:p w:rsidR="000A5D0F" w:rsidRDefault="000A5D0F">
      <w:pPr>
        <w:widowControl w:val="0"/>
        <w:spacing w:after="0" w:line="100" w:lineRule="atLeast"/>
        <w:jc w:val="both"/>
        <w:rPr>
          <w:rFonts w:ascii="Times New Roman" w:hAnsi="Times New Roman" w:cs="Times New Roman"/>
          <w:sz w:val="28"/>
          <w:szCs w:val="28"/>
        </w:rPr>
      </w:pPr>
    </w:p>
    <w:p w:rsidR="000A5D0F" w:rsidRDefault="000A5D0F">
      <w:pPr>
        <w:spacing w:after="0" w:line="100" w:lineRule="atLeast"/>
        <w:jc w:val="right"/>
        <w:rPr>
          <w:rFonts w:ascii="Times New Roman" w:hAnsi="Times New Roman" w:cs="Times New Roman"/>
          <w:b/>
          <w:bCs/>
          <w:color w:val="000000"/>
        </w:rPr>
      </w:pPr>
    </w:p>
    <w:p w:rsidR="000A5D0F" w:rsidRDefault="000C58BE">
      <w:pPr>
        <w:spacing w:after="0" w:line="100" w:lineRule="atLeast"/>
        <w:jc w:val="right"/>
        <w:rPr>
          <w:rFonts w:ascii="Times New Roman" w:hAnsi="Times New Roman" w:cs="Times New Roman"/>
          <w:color w:val="000000"/>
          <w:sz w:val="28"/>
          <w:szCs w:val="28"/>
        </w:rPr>
      </w:pPr>
      <w:r>
        <w:rPr>
          <w:rFonts w:ascii="Times New Roman" w:hAnsi="Times New Roman" w:cs="Times New Roman"/>
          <w:color w:val="000000"/>
          <w:sz w:val="28"/>
          <w:szCs w:val="28"/>
        </w:rPr>
        <w:t>Таблица № 12</w:t>
      </w:r>
    </w:p>
    <w:p w:rsidR="000A5D0F" w:rsidRDefault="000C58BE">
      <w:pPr>
        <w:spacing w:after="0" w:line="100" w:lineRule="atLeast"/>
        <w:jc w:val="center"/>
        <w:rPr>
          <w:rFonts w:ascii="Times New Roman" w:hAnsi="Times New Roman" w:cs="Times New Roman"/>
          <w:color w:val="000000"/>
          <w:sz w:val="28"/>
          <w:szCs w:val="28"/>
        </w:rPr>
      </w:pPr>
      <w:r>
        <w:rPr>
          <w:rFonts w:ascii="Times New Roman" w:hAnsi="Times New Roman" w:cs="Times New Roman"/>
          <w:color w:val="000000"/>
          <w:sz w:val="28"/>
          <w:szCs w:val="28"/>
          <w:lang w:eastAsia="ru-RU"/>
        </w:rPr>
        <w:t>Канализационные насосные станции перекачки, их характеристика.</w:t>
      </w:r>
    </w:p>
    <w:tbl>
      <w:tblPr>
        <w:tblW w:w="10248" w:type="dxa"/>
        <w:tblInd w:w="-6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8" w:type="dxa"/>
        </w:tblCellMar>
        <w:tblLook w:val="04A0" w:firstRow="1" w:lastRow="0" w:firstColumn="1" w:lastColumn="0" w:noHBand="0" w:noVBand="1"/>
      </w:tblPr>
      <w:tblGrid>
        <w:gridCol w:w="675"/>
        <w:gridCol w:w="1890"/>
        <w:gridCol w:w="2325"/>
        <w:gridCol w:w="885"/>
        <w:gridCol w:w="1575"/>
        <w:gridCol w:w="2025"/>
        <w:gridCol w:w="873"/>
      </w:tblGrid>
      <w:tr w:rsidR="000A5D0F">
        <w:trPr>
          <w:trHeight w:val="698"/>
        </w:trPr>
        <w:tc>
          <w:tcPr>
            <w:tcW w:w="675"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0A5D0F" w:rsidRDefault="000C58BE">
            <w:pPr>
              <w:spacing w:after="0" w:line="100" w:lineRule="atLeast"/>
              <w:jc w:val="center"/>
              <w:rPr>
                <w:rFonts w:ascii="Times New Roman" w:hAnsi="Times New Roman" w:cs="Times New Roman"/>
                <w:b/>
                <w:bCs/>
                <w:color w:val="000000"/>
                <w:sz w:val="18"/>
                <w:szCs w:val="18"/>
                <w:lang w:eastAsia="ru-RU"/>
              </w:rPr>
            </w:pPr>
            <w:r>
              <w:rPr>
                <w:rFonts w:ascii="Times New Roman" w:hAnsi="Times New Roman" w:cs="Times New Roman"/>
                <w:b/>
                <w:bCs/>
                <w:color w:val="000000"/>
                <w:sz w:val="18"/>
                <w:szCs w:val="18"/>
                <w:lang w:eastAsia="ru-RU"/>
              </w:rPr>
              <w:t>№</w:t>
            </w:r>
            <w:r>
              <w:rPr>
                <w:rFonts w:ascii="Times New Roman" w:hAnsi="Times New Roman" w:cs="Times New Roman"/>
                <w:b/>
                <w:bCs/>
                <w:color w:val="000000"/>
                <w:sz w:val="18"/>
                <w:szCs w:val="18"/>
                <w:lang w:val="en-US" w:eastAsia="ru-RU"/>
              </w:rPr>
              <w:t xml:space="preserve"> п/п</w:t>
            </w:r>
          </w:p>
        </w:tc>
        <w:tc>
          <w:tcPr>
            <w:tcW w:w="4215"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0A5D0F" w:rsidRDefault="000C58BE">
            <w:pPr>
              <w:spacing w:after="0" w:line="100" w:lineRule="atLeast"/>
              <w:rPr>
                <w:rFonts w:ascii="Times New Roman" w:hAnsi="Times New Roman" w:cs="Times New Roman"/>
                <w:b/>
                <w:bCs/>
                <w:sz w:val="18"/>
                <w:szCs w:val="18"/>
                <w:lang w:eastAsia="ru-RU"/>
              </w:rPr>
            </w:pPr>
            <w:r>
              <w:rPr>
                <w:rFonts w:ascii="Times New Roman" w:hAnsi="Times New Roman" w:cs="Times New Roman"/>
                <w:b/>
                <w:bCs/>
                <w:color w:val="000000"/>
                <w:sz w:val="18"/>
                <w:szCs w:val="18"/>
                <w:lang w:eastAsia="ru-RU"/>
              </w:rPr>
              <w:t>Расположение канализационной насосной станции</w:t>
            </w:r>
          </w:p>
        </w:tc>
        <w:tc>
          <w:tcPr>
            <w:tcW w:w="88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0A5D0F" w:rsidRDefault="000C58BE">
            <w:pPr>
              <w:spacing w:after="0" w:line="100" w:lineRule="atLeast"/>
              <w:jc w:val="center"/>
              <w:rPr>
                <w:rFonts w:ascii="Times New Roman" w:hAnsi="Times New Roman" w:cs="Times New Roman"/>
                <w:b/>
                <w:bCs/>
                <w:color w:val="000000"/>
                <w:sz w:val="18"/>
                <w:szCs w:val="18"/>
                <w:lang w:eastAsia="ru-RU"/>
              </w:rPr>
            </w:pPr>
            <w:r>
              <w:rPr>
                <w:rFonts w:ascii="Times New Roman" w:hAnsi="Times New Roman" w:cs="Times New Roman"/>
                <w:b/>
                <w:bCs/>
                <w:color w:val="000000"/>
                <w:sz w:val="18"/>
                <w:szCs w:val="18"/>
                <w:lang w:eastAsia="ru-RU"/>
              </w:rPr>
              <w:t>Год</w:t>
            </w:r>
            <w:r>
              <w:rPr>
                <w:rFonts w:ascii="Times New Roman" w:hAnsi="Times New Roman" w:cs="Times New Roman"/>
                <w:b/>
                <w:bCs/>
                <w:color w:val="000000"/>
                <w:sz w:val="18"/>
                <w:szCs w:val="18"/>
                <w:lang w:val="en-US" w:eastAsia="ru-RU"/>
              </w:rPr>
              <w:t xml:space="preserve"> ввода</w:t>
            </w:r>
          </w:p>
        </w:tc>
        <w:tc>
          <w:tcPr>
            <w:tcW w:w="157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0A5D0F" w:rsidRDefault="000C58BE">
            <w:pPr>
              <w:spacing w:after="0" w:line="100" w:lineRule="atLeast"/>
              <w:jc w:val="center"/>
              <w:rPr>
                <w:rFonts w:ascii="Times New Roman" w:hAnsi="Times New Roman" w:cs="Times New Roman"/>
                <w:b/>
                <w:bCs/>
                <w:sz w:val="18"/>
                <w:szCs w:val="18"/>
                <w:lang w:eastAsia="ru-RU"/>
              </w:rPr>
            </w:pPr>
            <w:r>
              <w:rPr>
                <w:rFonts w:ascii="Times New Roman" w:hAnsi="Times New Roman" w:cs="Times New Roman"/>
                <w:b/>
                <w:bCs/>
                <w:color w:val="000000"/>
                <w:sz w:val="18"/>
                <w:szCs w:val="18"/>
                <w:lang w:eastAsia="ru-RU"/>
              </w:rPr>
              <w:t>Часовая производит</w:t>
            </w:r>
            <w:r>
              <w:rPr>
                <w:rFonts w:ascii="Times New Roman" w:hAnsi="Times New Roman" w:cs="Times New Roman"/>
                <w:b/>
                <w:bCs/>
                <w:sz w:val="18"/>
                <w:szCs w:val="18"/>
                <w:lang w:eastAsia="ru-RU"/>
              </w:rPr>
              <w:t>ель-</w:t>
            </w:r>
          </w:p>
          <w:p w:rsidR="000A5D0F" w:rsidRDefault="000C58BE">
            <w:pPr>
              <w:spacing w:after="0" w:line="100" w:lineRule="atLeast"/>
              <w:jc w:val="center"/>
              <w:rPr>
                <w:rFonts w:ascii="Times New Roman" w:hAnsi="Times New Roman" w:cs="Times New Roman"/>
                <w:b/>
                <w:bCs/>
                <w:color w:val="000000"/>
                <w:sz w:val="18"/>
                <w:szCs w:val="18"/>
                <w:lang w:eastAsia="ru-RU"/>
              </w:rPr>
            </w:pPr>
            <w:r>
              <w:rPr>
                <w:rFonts w:ascii="Times New Roman" w:hAnsi="Times New Roman" w:cs="Times New Roman"/>
                <w:b/>
                <w:bCs/>
                <w:sz w:val="18"/>
                <w:szCs w:val="18"/>
                <w:lang w:eastAsia="ru-RU"/>
              </w:rPr>
              <w:t>ность,м</w:t>
            </w:r>
            <w:r>
              <w:rPr>
                <w:rFonts w:ascii="Times New Roman" w:hAnsi="Times New Roman" w:cs="Times New Roman"/>
                <w:b/>
                <w:bCs/>
                <w:sz w:val="18"/>
                <w:szCs w:val="18"/>
                <w:vertAlign w:val="superscript"/>
                <w:lang w:eastAsia="ru-RU"/>
              </w:rPr>
              <w:t>3</w:t>
            </w:r>
            <w:r>
              <w:rPr>
                <w:rFonts w:ascii="Times New Roman" w:hAnsi="Times New Roman" w:cs="Times New Roman"/>
                <w:b/>
                <w:bCs/>
                <w:sz w:val="18"/>
                <w:szCs w:val="18"/>
                <w:lang w:eastAsia="ru-RU"/>
              </w:rPr>
              <w:t>/час</w:t>
            </w:r>
            <w:r>
              <w:rPr>
                <w:rFonts w:ascii="Times New Roman" w:hAnsi="Times New Roman" w:cs="Times New Roman"/>
                <w:b/>
                <w:bCs/>
                <w:sz w:val="18"/>
                <w:szCs w:val="18"/>
                <w:lang w:eastAsia="ru-RU"/>
              </w:rPr>
              <w:br/>
            </w:r>
            <w:r>
              <w:rPr>
                <w:rFonts w:ascii="Times New Roman" w:hAnsi="Times New Roman" w:cs="Times New Roman"/>
                <w:b/>
                <w:bCs/>
                <w:i/>
                <w:iCs/>
                <w:sz w:val="18"/>
                <w:szCs w:val="18"/>
                <w:lang w:eastAsia="ru-RU"/>
              </w:rPr>
              <w:t>(установленная)</w:t>
            </w:r>
          </w:p>
        </w:tc>
        <w:tc>
          <w:tcPr>
            <w:tcW w:w="20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0A5D0F" w:rsidRDefault="000C58BE">
            <w:pPr>
              <w:spacing w:after="0" w:line="100" w:lineRule="atLeast"/>
              <w:rPr>
                <w:rFonts w:ascii="Times New Roman" w:hAnsi="Times New Roman" w:cs="Times New Roman"/>
                <w:b/>
                <w:bCs/>
                <w:color w:val="000000"/>
                <w:sz w:val="18"/>
                <w:szCs w:val="18"/>
                <w:lang w:eastAsia="ru-RU"/>
              </w:rPr>
            </w:pPr>
            <w:r>
              <w:rPr>
                <w:rFonts w:ascii="Times New Roman" w:hAnsi="Times New Roman" w:cs="Times New Roman"/>
                <w:b/>
                <w:bCs/>
                <w:color w:val="000000"/>
                <w:sz w:val="18"/>
                <w:szCs w:val="18"/>
                <w:lang w:eastAsia="ru-RU"/>
              </w:rPr>
              <w:t>Марка</w:t>
            </w:r>
            <w:r>
              <w:rPr>
                <w:rFonts w:ascii="Times New Roman" w:hAnsi="Times New Roman" w:cs="Times New Roman"/>
                <w:b/>
                <w:bCs/>
                <w:color w:val="000000"/>
                <w:sz w:val="18"/>
                <w:szCs w:val="18"/>
                <w:lang w:val="en-US" w:eastAsia="ru-RU"/>
              </w:rPr>
              <w:t xml:space="preserve"> насосов</w:t>
            </w:r>
          </w:p>
        </w:tc>
        <w:tc>
          <w:tcPr>
            <w:tcW w:w="87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0A5D0F" w:rsidRDefault="000C58BE">
            <w:pPr>
              <w:spacing w:after="0" w:line="100" w:lineRule="atLeast"/>
              <w:jc w:val="center"/>
              <w:rPr>
                <w:rFonts w:ascii="Times New Roman" w:hAnsi="Times New Roman" w:cs="Times New Roman"/>
                <w:b/>
                <w:bCs/>
                <w:color w:val="000000"/>
                <w:sz w:val="18"/>
                <w:szCs w:val="18"/>
                <w:lang w:eastAsia="ru-RU"/>
              </w:rPr>
            </w:pPr>
            <w:r>
              <w:rPr>
                <w:rFonts w:ascii="Times New Roman" w:hAnsi="Times New Roman" w:cs="Times New Roman"/>
                <w:b/>
                <w:bCs/>
                <w:color w:val="000000"/>
                <w:sz w:val="18"/>
                <w:szCs w:val="18"/>
                <w:lang w:eastAsia="ru-RU"/>
              </w:rPr>
              <w:t>Напор</w:t>
            </w:r>
            <w:r>
              <w:rPr>
                <w:rFonts w:ascii="Times New Roman" w:hAnsi="Times New Roman" w:cs="Times New Roman"/>
                <w:b/>
                <w:bCs/>
                <w:color w:val="000000"/>
                <w:sz w:val="18"/>
                <w:szCs w:val="18"/>
                <w:lang w:val="en-US" w:eastAsia="ru-RU"/>
              </w:rPr>
              <w:t>, м</w:t>
            </w:r>
          </w:p>
        </w:tc>
      </w:tr>
      <w:tr w:rsidR="000A5D0F">
        <w:trPr>
          <w:trHeight w:val="334"/>
        </w:trPr>
        <w:tc>
          <w:tcPr>
            <w:tcW w:w="10248" w:type="dxa"/>
            <w:gridSpan w:val="7"/>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0A5D0F" w:rsidRDefault="000C58BE">
            <w:pPr>
              <w:spacing w:after="0" w:line="100" w:lineRule="atLeast"/>
              <w:jc w:val="center"/>
              <w:rPr>
                <w:rFonts w:ascii="Times New Roman" w:hAnsi="Times New Roman" w:cs="Times New Roman"/>
                <w:color w:val="000000"/>
                <w:lang w:eastAsia="ru-RU"/>
              </w:rPr>
            </w:pPr>
            <w:r>
              <w:rPr>
                <w:rFonts w:ascii="Times New Roman" w:hAnsi="Times New Roman" w:cs="Times New Roman"/>
                <w:b/>
                <w:bCs/>
                <w:color w:val="000000"/>
                <w:u w:val="single"/>
                <w:lang w:eastAsia="ru-RU"/>
              </w:rPr>
              <w:t>Великосельское сельское поселение</w:t>
            </w:r>
          </w:p>
        </w:tc>
      </w:tr>
      <w:tr w:rsidR="000A5D0F">
        <w:trPr>
          <w:trHeight w:val="931"/>
        </w:trPr>
        <w:tc>
          <w:tcPr>
            <w:tcW w:w="675"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0A5D0F" w:rsidRDefault="000C58BE">
            <w:pPr>
              <w:spacing w:after="0" w:line="100" w:lineRule="atLeast"/>
              <w:jc w:val="center"/>
              <w:rPr>
                <w:rFonts w:ascii="Times New Roman" w:hAnsi="Times New Roman" w:cs="Times New Roman"/>
                <w:color w:val="000000"/>
                <w:lang w:eastAsia="ru-RU"/>
              </w:rPr>
            </w:pPr>
            <w:r>
              <w:rPr>
                <w:rFonts w:ascii="Times New Roman" w:hAnsi="Times New Roman" w:cs="Times New Roman"/>
                <w:color w:val="000000"/>
                <w:lang w:eastAsia="ru-RU"/>
              </w:rPr>
              <w:t>1</w:t>
            </w:r>
          </w:p>
        </w:tc>
        <w:tc>
          <w:tcPr>
            <w:tcW w:w="1890"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0A5D0F" w:rsidRDefault="000C58BE">
            <w:pPr>
              <w:spacing w:after="0" w:line="100" w:lineRule="atLeast"/>
              <w:ind w:right="-13"/>
              <w:rPr>
                <w:rFonts w:ascii="Times New Roman" w:hAnsi="Times New Roman" w:cs="Times New Roman"/>
                <w:lang w:eastAsia="ru-RU"/>
              </w:rPr>
            </w:pPr>
            <w:r>
              <w:rPr>
                <w:rFonts w:ascii="Times New Roman" w:hAnsi="Times New Roman" w:cs="Times New Roman"/>
                <w:lang w:eastAsia="ru-RU"/>
              </w:rPr>
              <w:t>Канализационная насосная станция</w:t>
            </w:r>
            <w:r>
              <w:rPr>
                <w:rFonts w:ascii="Times New Roman" w:hAnsi="Times New Roman" w:cs="Times New Roman"/>
                <w:lang w:eastAsia="ru-RU"/>
              </w:rPr>
              <w:br/>
              <w:t>д. Сусолово</w:t>
            </w:r>
          </w:p>
        </w:tc>
        <w:tc>
          <w:tcPr>
            <w:tcW w:w="23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0A5D0F" w:rsidRDefault="000C58BE">
            <w:pPr>
              <w:spacing w:after="0" w:line="100" w:lineRule="atLeast"/>
              <w:rPr>
                <w:rFonts w:ascii="Times New Roman" w:hAnsi="Times New Roman" w:cs="Times New Roman"/>
                <w:lang w:eastAsia="ru-RU"/>
              </w:rPr>
            </w:pPr>
            <w:r>
              <w:rPr>
                <w:rFonts w:ascii="Times New Roman" w:hAnsi="Times New Roman" w:cs="Times New Roman"/>
                <w:lang w:eastAsia="ru-RU"/>
              </w:rPr>
              <w:t>Новгородская обл.,</w:t>
            </w:r>
            <w:r>
              <w:rPr>
                <w:rFonts w:ascii="Times New Roman" w:hAnsi="Times New Roman" w:cs="Times New Roman"/>
                <w:lang w:eastAsia="ru-RU"/>
              </w:rPr>
              <w:br/>
              <w:t>Старорусский район,</w:t>
            </w:r>
            <w:r>
              <w:rPr>
                <w:rFonts w:ascii="Times New Roman" w:hAnsi="Times New Roman" w:cs="Times New Roman"/>
                <w:lang w:eastAsia="ru-RU"/>
              </w:rPr>
              <w:br/>
              <w:t>д. Сусолово</w:t>
            </w:r>
          </w:p>
        </w:tc>
        <w:tc>
          <w:tcPr>
            <w:tcW w:w="88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0A5D0F" w:rsidRDefault="000C58BE">
            <w:pPr>
              <w:spacing w:after="0" w:line="100" w:lineRule="atLeast"/>
              <w:jc w:val="center"/>
              <w:rPr>
                <w:color w:val="000000"/>
                <w:lang w:eastAsia="ru-RU"/>
              </w:rPr>
            </w:pPr>
            <w:r>
              <w:rPr>
                <w:color w:val="000000"/>
                <w:lang w:eastAsia="ru-RU"/>
              </w:rPr>
              <w:t> </w:t>
            </w:r>
          </w:p>
        </w:tc>
        <w:tc>
          <w:tcPr>
            <w:tcW w:w="157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0A5D0F" w:rsidRDefault="000C58BE">
            <w:pPr>
              <w:spacing w:after="0" w:line="100" w:lineRule="atLeast"/>
              <w:jc w:val="center"/>
              <w:rPr>
                <w:rFonts w:ascii="Times New Roman" w:hAnsi="Times New Roman" w:cs="Times New Roman"/>
                <w:color w:val="000000"/>
                <w:lang w:eastAsia="ru-RU"/>
              </w:rPr>
            </w:pPr>
            <w:r>
              <w:rPr>
                <w:rFonts w:ascii="Times New Roman" w:hAnsi="Times New Roman" w:cs="Times New Roman"/>
                <w:color w:val="000000"/>
                <w:lang w:eastAsia="ru-RU"/>
              </w:rPr>
              <w:t>24</w:t>
            </w:r>
          </w:p>
        </w:tc>
        <w:tc>
          <w:tcPr>
            <w:tcW w:w="20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0A5D0F" w:rsidRDefault="000C58BE">
            <w:pPr>
              <w:spacing w:after="0" w:line="100" w:lineRule="atLeast"/>
              <w:rPr>
                <w:rFonts w:ascii="Times New Roman" w:hAnsi="Times New Roman" w:cs="Times New Roman"/>
                <w:color w:val="000000"/>
                <w:lang w:eastAsia="ru-RU"/>
              </w:rPr>
            </w:pPr>
            <w:r>
              <w:rPr>
                <w:rFonts w:ascii="Times New Roman" w:hAnsi="Times New Roman" w:cs="Times New Roman"/>
                <w:color w:val="000000"/>
                <w:lang w:eastAsia="ru-RU"/>
              </w:rPr>
              <w:t>ВИХРЬ ФН-1500Л</w:t>
            </w:r>
          </w:p>
        </w:tc>
        <w:tc>
          <w:tcPr>
            <w:tcW w:w="87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0A5D0F" w:rsidRDefault="000C58BE">
            <w:pPr>
              <w:spacing w:after="0" w:line="100" w:lineRule="atLeast"/>
              <w:jc w:val="center"/>
              <w:rPr>
                <w:rFonts w:ascii="Times New Roman" w:hAnsi="Times New Roman" w:cs="Times New Roman"/>
                <w:color w:val="000000"/>
                <w:lang w:eastAsia="ru-RU"/>
              </w:rPr>
            </w:pPr>
            <w:r>
              <w:rPr>
                <w:rFonts w:ascii="Times New Roman" w:hAnsi="Times New Roman" w:cs="Times New Roman"/>
                <w:color w:val="000000"/>
                <w:lang w:eastAsia="ru-RU"/>
              </w:rPr>
              <w:t>18</w:t>
            </w:r>
          </w:p>
        </w:tc>
      </w:tr>
    </w:tbl>
    <w:p w:rsidR="000A5D0F" w:rsidRDefault="000A5D0F">
      <w:pPr>
        <w:sectPr w:rsidR="000A5D0F">
          <w:footerReference w:type="default" r:id="rId12"/>
          <w:pgSz w:w="11906" w:h="16838"/>
          <w:pgMar w:top="1134" w:right="850" w:bottom="1134" w:left="1701" w:header="0" w:footer="343" w:gutter="0"/>
          <w:cols w:space="720"/>
          <w:formProt w:val="0"/>
          <w:docGrid w:linePitch="360" w:charSpace="-2049"/>
        </w:sectPr>
      </w:pPr>
    </w:p>
    <w:p w:rsidR="000A5D0F" w:rsidRDefault="000C58BE">
      <w:pPr>
        <w:tabs>
          <w:tab w:val="left" w:pos="510"/>
        </w:tabs>
        <w:spacing w:line="36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Таблица № 13</w:t>
      </w:r>
    </w:p>
    <w:p w:rsidR="000A5D0F" w:rsidRDefault="000C58BE">
      <w:pPr>
        <w:tabs>
          <w:tab w:val="left" w:pos="510"/>
        </w:tabs>
        <w:spacing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lang w:eastAsia="ru-RU"/>
        </w:rPr>
        <w:t xml:space="preserve">Характеристики оборудования, установленного на </w:t>
      </w:r>
      <w:r>
        <w:rPr>
          <w:rFonts w:ascii="Times New Roman" w:hAnsi="Times New Roman" w:cs="Times New Roman"/>
          <w:color w:val="000000"/>
          <w:sz w:val="28"/>
          <w:szCs w:val="28"/>
          <w:lang w:eastAsia="ru-RU"/>
        </w:rPr>
        <w:t>канализационных насосных станциях.</w:t>
      </w:r>
    </w:p>
    <w:tbl>
      <w:tblPr>
        <w:tblW w:w="15089" w:type="dxa"/>
        <w:tblInd w:w="8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8" w:type="dxa"/>
        </w:tblCellMar>
        <w:tblLook w:val="04A0" w:firstRow="1" w:lastRow="0" w:firstColumn="1" w:lastColumn="0" w:noHBand="0" w:noVBand="1"/>
      </w:tblPr>
      <w:tblGrid>
        <w:gridCol w:w="744"/>
        <w:gridCol w:w="3056"/>
        <w:gridCol w:w="4554"/>
        <w:gridCol w:w="2331"/>
        <w:gridCol w:w="2209"/>
        <w:gridCol w:w="996"/>
        <w:gridCol w:w="1199"/>
      </w:tblGrid>
      <w:tr w:rsidR="000A5D0F">
        <w:trPr>
          <w:trHeight w:val="290"/>
        </w:trPr>
        <w:tc>
          <w:tcPr>
            <w:tcW w:w="744" w:type="dxa"/>
            <w:vMerge w:val="restar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0A5D0F" w:rsidRDefault="000C58BE">
            <w:pPr>
              <w:spacing w:after="0" w:line="100" w:lineRule="atLeast"/>
              <w:jc w:val="center"/>
              <w:rPr>
                <w:rFonts w:ascii="Times New Roman" w:hAnsi="Times New Roman" w:cs="Times New Roman"/>
                <w:b/>
                <w:bCs/>
                <w:color w:val="000000"/>
                <w:sz w:val="20"/>
                <w:szCs w:val="20"/>
                <w:lang w:eastAsia="ru-RU"/>
              </w:rPr>
            </w:pPr>
            <w:r>
              <w:rPr>
                <w:rFonts w:ascii="Times New Roman" w:hAnsi="Times New Roman" w:cs="Times New Roman"/>
                <w:b/>
                <w:bCs/>
                <w:color w:val="000000"/>
                <w:sz w:val="20"/>
                <w:szCs w:val="20"/>
                <w:lang w:eastAsia="ru-RU"/>
              </w:rPr>
              <w:t>№ п/п</w:t>
            </w:r>
          </w:p>
        </w:tc>
        <w:tc>
          <w:tcPr>
            <w:tcW w:w="7610" w:type="dxa"/>
            <w:gridSpan w:val="2"/>
            <w:vMerge w:val="restart"/>
            <w:tcBorders>
              <w:top w:val="single" w:sz="4" w:space="0" w:color="00000A"/>
              <w:left w:val="single" w:sz="4" w:space="0" w:color="00000A"/>
              <w:right w:val="single" w:sz="4" w:space="0" w:color="00000A"/>
            </w:tcBorders>
            <w:shd w:val="clear" w:color="auto" w:fill="FFFFFF"/>
            <w:tcMar>
              <w:left w:w="98" w:type="dxa"/>
            </w:tcMar>
            <w:vAlign w:val="center"/>
          </w:tcPr>
          <w:p w:rsidR="000A5D0F" w:rsidRDefault="000C58BE">
            <w:pPr>
              <w:spacing w:after="0" w:line="100" w:lineRule="atLeast"/>
              <w:jc w:val="center"/>
              <w:rPr>
                <w:rFonts w:ascii="Times New Roman" w:hAnsi="Times New Roman" w:cs="Times New Roman"/>
                <w:b/>
                <w:bCs/>
                <w:color w:val="000000"/>
                <w:sz w:val="20"/>
                <w:szCs w:val="20"/>
                <w:lang w:eastAsia="ru-RU"/>
              </w:rPr>
            </w:pPr>
            <w:r>
              <w:rPr>
                <w:rFonts w:ascii="Times New Roman" w:hAnsi="Times New Roman" w:cs="Times New Roman"/>
                <w:b/>
                <w:bCs/>
                <w:color w:val="000000"/>
                <w:sz w:val="20"/>
                <w:szCs w:val="20"/>
                <w:lang w:eastAsia="ru-RU"/>
              </w:rPr>
              <w:t>Наименование узла и его местоположение</w:t>
            </w:r>
          </w:p>
        </w:tc>
        <w:tc>
          <w:tcPr>
            <w:tcW w:w="6735" w:type="dxa"/>
            <w:gridSpan w:val="4"/>
            <w:tcBorders>
              <w:top w:val="single" w:sz="4" w:space="0" w:color="00000A"/>
              <w:left w:val="single" w:sz="4" w:space="0" w:color="00000A"/>
              <w:bottom w:val="single" w:sz="4" w:space="0" w:color="000001"/>
              <w:right w:val="single" w:sz="4" w:space="0" w:color="00000A"/>
            </w:tcBorders>
            <w:shd w:val="clear" w:color="auto" w:fill="FFFFFF"/>
            <w:tcMar>
              <w:left w:w="98" w:type="dxa"/>
            </w:tcMar>
            <w:vAlign w:val="center"/>
          </w:tcPr>
          <w:p w:rsidR="000A5D0F" w:rsidRDefault="000C58BE">
            <w:pPr>
              <w:spacing w:after="0" w:line="100" w:lineRule="atLeast"/>
              <w:jc w:val="center"/>
              <w:rPr>
                <w:rFonts w:ascii="Times New Roman" w:hAnsi="Times New Roman" w:cs="Times New Roman"/>
                <w:b/>
                <w:bCs/>
                <w:color w:val="000000"/>
                <w:sz w:val="20"/>
                <w:szCs w:val="20"/>
                <w:lang w:eastAsia="ru-RU"/>
              </w:rPr>
            </w:pPr>
            <w:r>
              <w:rPr>
                <w:rFonts w:ascii="Times New Roman" w:hAnsi="Times New Roman" w:cs="Times New Roman"/>
                <w:b/>
                <w:bCs/>
                <w:color w:val="000000"/>
                <w:sz w:val="20"/>
                <w:szCs w:val="20"/>
                <w:lang w:eastAsia="ru-RU"/>
              </w:rPr>
              <w:t xml:space="preserve">Оборудование </w:t>
            </w:r>
          </w:p>
        </w:tc>
      </w:tr>
      <w:tr w:rsidR="000A5D0F">
        <w:trPr>
          <w:trHeight w:val="520"/>
        </w:trPr>
        <w:tc>
          <w:tcPr>
            <w:tcW w:w="744"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0A5D0F" w:rsidRDefault="000A5D0F">
            <w:pPr>
              <w:spacing w:after="0" w:line="100" w:lineRule="atLeast"/>
              <w:rPr>
                <w:rFonts w:ascii="Times New Roman" w:hAnsi="Times New Roman" w:cs="Times New Roman"/>
                <w:b/>
                <w:bCs/>
                <w:color w:val="000000"/>
                <w:sz w:val="20"/>
                <w:szCs w:val="20"/>
                <w:lang w:eastAsia="ru-RU"/>
              </w:rPr>
            </w:pPr>
          </w:p>
        </w:tc>
        <w:tc>
          <w:tcPr>
            <w:tcW w:w="7610" w:type="dxa"/>
            <w:gridSpan w:val="2"/>
            <w:vMerge/>
            <w:tcBorders>
              <w:left w:val="single" w:sz="4" w:space="0" w:color="00000A"/>
              <w:bottom w:val="single" w:sz="4" w:space="0" w:color="00000A"/>
              <w:right w:val="single" w:sz="4" w:space="0" w:color="00000A"/>
            </w:tcBorders>
            <w:shd w:val="clear" w:color="auto" w:fill="auto"/>
            <w:tcMar>
              <w:left w:w="98" w:type="dxa"/>
            </w:tcMar>
            <w:vAlign w:val="center"/>
          </w:tcPr>
          <w:p w:rsidR="000A5D0F" w:rsidRDefault="000A5D0F">
            <w:pPr>
              <w:spacing w:after="0" w:line="100" w:lineRule="atLeast"/>
              <w:jc w:val="center"/>
              <w:rPr>
                <w:rFonts w:ascii="Times New Roman" w:hAnsi="Times New Roman" w:cs="Times New Roman"/>
                <w:b/>
                <w:bCs/>
                <w:color w:val="000000"/>
                <w:sz w:val="20"/>
                <w:szCs w:val="20"/>
                <w:lang w:eastAsia="ru-RU"/>
              </w:rPr>
            </w:pPr>
          </w:p>
        </w:tc>
        <w:tc>
          <w:tcPr>
            <w:tcW w:w="2331" w:type="dxa"/>
            <w:tcBorders>
              <w:bottom w:val="single" w:sz="4" w:space="0" w:color="00000A"/>
              <w:right w:val="single" w:sz="4" w:space="0" w:color="00000A"/>
            </w:tcBorders>
            <w:shd w:val="clear" w:color="auto" w:fill="FFFFFF"/>
            <w:tcMar>
              <w:left w:w="108" w:type="dxa"/>
            </w:tcMar>
            <w:vAlign w:val="center"/>
          </w:tcPr>
          <w:p w:rsidR="000A5D0F" w:rsidRDefault="000C58BE">
            <w:pPr>
              <w:spacing w:after="0" w:line="100" w:lineRule="atLeast"/>
              <w:jc w:val="center"/>
              <w:rPr>
                <w:rFonts w:ascii="Times New Roman" w:hAnsi="Times New Roman" w:cs="Times New Roman"/>
                <w:b/>
                <w:bCs/>
                <w:color w:val="000000"/>
                <w:sz w:val="20"/>
                <w:szCs w:val="20"/>
                <w:lang w:eastAsia="ru-RU"/>
              </w:rPr>
            </w:pPr>
            <w:r>
              <w:rPr>
                <w:rFonts w:ascii="Times New Roman" w:hAnsi="Times New Roman" w:cs="Times New Roman"/>
                <w:b/>
                <w:bCs/>
                <w:color w:val="000000"/>
                <w:sz w:val="20"/>
                <w:szCs w:val="20"/>
                <w:lang w:eastAsia="ru-RU"/>
              </w:rPr>
              <w:t>марка насоса</w:t>
            </w:r>
          </w:p>
        </w:tc>
        <w:tc>
          <w:tcPr>
            <w:tcW w:w="2209" w:type="dxa"/>
            <w:tcBorders>
              <w:bottom w:val="single" w:sz="4" w:space="0" w:color="00000A"/>
              <w:right w:val="single" w:sz="4" w:space="0" w:color="00000A"/>
            </w:tcBorders>
            <w:shd w:val="clear" w:color="auto" w:fill="FFFFFF"/>
            <w:tcMar>
              <w:left w:w="108" w:type="dxa"/>
            </w:tcMar>
            <w:vAlign w:val="center"/>
          </w:tcPr>
          <w:p w:rsidR="000A5D0F" w:rsidRDefault="000C58BE">
            <w:pPr>
              <w:spacing w:after="0" w:line="100" w:lineRule="atLeast"/>
              <w:jc w:val="center"/>
              <w:rPr>
                <w:rFonts w:ascii="Times New Roman" w:hAnsi="Times New Roman" w:cs="Times New Roman"/>
                <w:b/>
                <w:bCs/>
                <w:color w:val="000000"/>
                <w:sz w:val="20"/>
                <w:szCs w:val="20"/>
                <w:lang w:eastAsia="ru-RU"/>
              </w:rPr>
            </w:pPr>
            <w:r>
              <w:rPr>
                <w:rFonts w:ascii="Times New Roman" w:hAnsi="Times New Roman" w:cs="Times New Roman"/>
                <w:b/>
                <w:bCs/>
                <w:color w:val="000000"/>
                <w:sz w:val="20"/>
                <w:szCs w:val="20"/>
                <w:lang w:eastAsia="ru-RU"/>
              </w:rPr>
              <w:t>производительность,</w:t>
            </w:r>
          </w:p>
          <w:p w:rsidR="000A5D0F" w:rsidRDefault="000C58BE">
            <w:pPr>
              <w:spacing w:after="0" w:line="100" w:lineRule="atLeast"/>
              <w:jc w:val="center"/>
              <w:rPr>
                <w:rFonts w:ascii="Times New Roman" w:hAnsi="Times New Roman" w:cs="Times New Roman"/>
                <w:b/>
                <w:bCs/>
                <w:color w:val="000000"/>
                <w:sz w:val="20"/>
                <w:szCs w:val="20"/>
                <w:lang w:eastAsia="ru-RU"/>
              </w:rPr>
            </w:pPr>
            <w:r>
              <w:rPr>
                <w:rFonts w:ascii="Times New Roman" w:hAnsi="Times New Roman" w:cs="Times New Roman"/>
                <w:b/>
                <w:bCs/>
                <w:color w:val="000000"/>
                <w:sz w:val="20"/>
                <w:szCs w:val="20"/>
                <w:lang w:eastAsia="ru-RU"/>
              </w:rPr>
              <w:t>м³/ч</w:t>
            </w:r>
          </w:p>
        </w:tc>
        <w:tc>
          <w:tcPr>
            <w:tcW w:w="996" w:type="dxa"/>
            <w:tcBorders>
              <w:left w:val="single" w:sz="4" w:space="0" w:color="00000A"/>
              <w:bottom w:val="single" w:sz="4" w:space="0" w:color="00000A"/>
              <w:right w:val="single" w:sz="4" w:space="0" w:color="00000A"/>
            </w:tcBorders>
            <w:shd w:val="clear" w:color="auto" w:fill="FFFFFF"/>
            <w:vAlign w:val="center"/>
          </w:tcPr>
          <w:p w:rsidR="000A5D0F" w:rsidRDefault="000C58BE">
            <w:pPr>
              <w:spacing w:after="0" w:line="100" w:lineRule="atLeast"/>
              <w:jc w:val="center"/>
              <w:rPr>
                <w:rFonts w:ascii="Times New Roman" w:hAnsi="Times New Roman" w:cs="Times New Roman"/>
                <w:b/>
                <w:bCs/>
                <w:color w:val="000000"/>
                <w:sz w:val="20"/>
                <w:szCs w:val="20"/>
                <w:lang w:eastAsia="ru-RU"/>
              </w:rPr>
            </w:pPr>
            <w:r>
              <w:rPr>
                <w:rFonts w:ascii="Times New Roman" w:hAnsi="Times New Roman" w:cs="Times New Roman"/>
                <w:b/>
                <w:bCs/>
                <w:color w:val="000000"/>
                <w:sz w:val="20"/>
                <w:szCs w:val="20"/>
                <w:lang w:eastAsia="ru-RU"/>
              </w:rPr>
              <w:t>напор, м</w:t>
            </w:r>
          </w:p>
        </w:tc>
        <w:tc>
          <w:tcPr>
            <w:tcW w:w="1199" w:type="dxa"/>
            <w:tcBorders>
              <w:top w:val="single" w:sz="4" w:space="0" w:color="00000A"/>
              <w:left w:val="single" w:sz="4" w:space="0" w:color="00000A"/>
              <w:bottom w:val="single" w:sz="4" w:space="0" w:color="000001"/>
              <w:right w:val="single" w:sz="4" w:space="0" w:color="00000A"/>
            </w:tcBorders>
            <w:shd w:val="clear" w:color="auto" w:fill="auto"/>
            <w:tcMar>
              <w:left w:w="98" w:type="dxa"/>
            </w:tcMar>
            <w:vAlign w:val="center"/>
          </w:tcPr>
          <w:p w:rsidR="000A5D0F" w:rsidRDefault="000C58BE">
            <w:pPr>
              <w:spacing w:after="0" w:line="100" w:lineRule="atLeast"/>
              <w:jc w:val="center"/>
              <w:rPr>
                <w:rFonts w:ascii="Times New Roman" w:hAnsi="Times New Roman" w:cs="Times New Roman"/>
                <w:b/>
                <w:bCs/>
                <w:color w:val="000000"/>
                <w:sz w:val="20"/>
                <w:szCs w:val="20"/>
                <w:lang w:eastAsia="ru-RU"/>
              </w:rPr>
            </w:pPr>
            <w:r>
              <w:rPr>
                <w:rFonts w:ascii="Times New Roman" w:hAnsi="Times New Roman" w:cs="Times New Roman"/>
                <w:b/>
                <w:bCs/>
                <w:color w:val="000000"/>
                <w:sz w:val="20"/>
                <w:szCs w:val="20"/>
                <w:lang w:eastAsia="ru-RU"/>
              </w:rPr>
              <w:t>мощность,</w:t>
            </w:r>
          </w:p>
          <w:p w:rsidR="000A5D0F" w:rsidRDefault="000C58BE">
            <w:pPr>
              <w:spacing w:after="0" w:line="100" w:lineRule="atLeast"/>
              <w:jc w:val="center"/>
              <w:rPr>
                <w:rFonts w:ascii="Times New Roman" w:hAnsi="Times New Roman" w:cs="Times New Roman"/>
                <w:b/>
                <w:bCs/>
                <w:color w:val="000000"/>
                <w:sz w:val="20"/>
                <w:szCs w:val="20"/>
                <w:lang w:eastAsia="ru-RU"/>
              </w:rPr>
            </w:pPr>
            <w:r>
              <w:rPr>
                <w:rFonts w:ascii="Times New Roman" w:hAnsi="Times New Roman" w:cs="Times New Roman"/>
                <w:b/>
                <w:bCs/>
                <w:color w:val="000000"/>
                <w:sz w:val="20"/>
                <w:szCs w:val="20"/>
                <w:lang w:eastAsia="ru-RU"/>
              </w:rPr>
              <w:t>кВт</w:t>
            </w:r>
          </w:p>
        </w:tc>
      </w:tr>
      <w:tr w:rsidR="000A5D0F">
        <w:trPr>
          <w:trHeight w:val="286"/>
        </w:trPr>
        <w:tc>
          <w:tcPr>
            <w:tcW w:w="15089" w:type="dxa"/>
            <w:gridSpan w:val="7"/>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0A5D0F" w:rsidRDefault="000C58BE">
            <w:pPr>
              <w:spacing w:after="0" w:line="100" w:lineRule="atLeast"/>
              <w:jc w:val="center"/>
              <w:rPr>
                <w:rFonts w:ascii="Times New Roman" w:hAnsi="Times New Roman" w:cs="Times New Roman"/>
                <w:color w:val="000000"/>
                <w:lang w:eastAsia="ru-RU"/>
              </w:rPr>
            </w:pPr>
            <w:r>
              <w:rPr>
                <w:rFonts w:ascii="Times New Roman" w:hAnsi="Times New Roman" w:cs="Times New Roman"/>
                <w:b/>
                <w:bCs/>
                <w:u w:val="single"/>
                <w:lang w:eastAsia="ru-RU"/>
              </w:rPr>
              <w:t>Великосельское</w:t>
            </w:r>
            <w:r>
              <w:rPr>
                <w:rFonts w:ascii="Times New Roman" w:hAnsi="Times New Roman" w:cs="Times New Roman"/>
                <w:b/>
                <w:bCs/>
                <w:u w:val="single"/>
                <w:lang w:val="en-US" w:eastAsia="ru-RU"/>
              </w:rPr>
              <w:t xml:space="preserve"> сельское поселение</w:t>
            </w:r>
          </w:p>
        </w:tc>
      </w:tr>
      <w:tr w:rsidR="000A5D0F">
        <w:trPr>
          <w:trHeight w:val="678"/>
        </w:trPr>
        <w:tc>
          <w:tcPr>
            <w:tcW w:w="744" w:type="dxa"/>
            <w:tcBorders>
              <w:left w:val="single" w:sz="4" w:space="0" w:color="00000A"/>
              <w:bottom w:val="single" w:sz="4" w:space="0" w:color="00000A"/>
              <w:right w:val="single" w:sz="4" w:space="0" w:color="00000A"/>
            </w:tcBorders>
            <w:shd w:val="clear" w:color="auto" w:fill="FFFFFF"/>
            <w:tcMar>
              <w:left w:w="98" w:type="dxa"/>
            </w:tcMar>
          </w:tcPr>
          <w:p w:rsidR="000A5D0F" w:rsidRDefault="000C58BE">
            <w:pPr>
              <w:spacing w:after="0" w:line="100" w:lineRule="atLeast"/>
              <w:jc w:val="center"/>
              <w:rPr>
                <w:rFonts w:ascii="Times New Roman" w:hAnsi="Times New Roman" w:cs="Times New Roman"/>
                <w:color w:val="000000"/>
                <w:lang w:eastAsia="ru-RU"/>
              </w:rPr>
            </w:pPr>
            <w:r>
              <w:rPr>
                <w:rFonts w:ascii="Times New Roman" w:hAnsi="Times New Roman" w:cs="Times New Roman"/>
                <w:color w:val="000000"/>
                <w:lang w:eastAsia="ru-RU"/>
              </w:rPr>
              <w:t>1</w:t>
            </w:r>
          </w:p>
        </w:tc>
        <w:tc>
          <w:tcPr>
            <w:tcW w:w="3056" w:type="dxa"/>
            <w:tcBorders>
              <w:top w:val="single" w:sz="4" w:space="0" w:color="00000A"/>
              <w:bottom w:val="single" w:sz="4" w:space="0" w:color="00000A"/>
              <w:right w:val="single" w:sz="4" w:space="0" w:color="00000A"/>
            </w:tcBorders>
            <w:shd w:val="clear" w:color="auto" w:fill="FFFFFF"/>
            <w:tcMar>
              <w:left w:w="108" w:type="dxa"/>
            </w:tcMar>
            <w:vAlign w:val="center"/>
          </w:tcPr>
          <w:p w:rsidR="000A5D0F" w:rsidRDefault="000C58BE">
            <w:pPr>
              <w:spacing w:after="0" w:line="100" w:lineRule="atLeast"/>
              <w:jc w:val="center"/>
              <w:rPr>
                <w:rFonts w:ascii="Times New Roman" w:hAnsi="Times New Roman" w:cs="Times New Roman"/>
                <w:lang w:eastAsia="ru-RU"/>
              </w:rPr>
            </w:pPr>
            <w:r>
              <w:rPr>
                <w:rFonts w:ascii="Times New Roman" w:hAnsi="Times New Roman" w:cs="Times New Roman"/>
                <w:lang w:eastAsia="ru-RU"/>
              </w:rPr>
              <w:t>Канализационная насосная станция, д. Сусолово</w:t>
            </w:r>
          </w:p>
        </w:tc>
        <w:tc>
          <w:tcPr>
            <w:tcW w:w="4554" w:type="dxa"/>
            <w:tcBorders>
              <w:top w:val="single" w:sz="4" w:space="0" w:color="00000A"/>
              <w:bottom w:val="single" w:sz="4" w:space="0" w:color="00000A"/>
              <w:right w:val="single" w:sz="4" w:space="0" w:color="00000A"/>
            </w:tcBorders>
            <w:shd w:val="clear" w:color="auto" w:fill="FFFFFF"/>
            <w:tcMar>
              <w:left w:w="108" w:type="dxa"/>
            </w:tcMar>
            <w:vAlign w:val="center"/>
          </w:tcPr>
          <w:p w:rsidR="000A5D0F" w:rsidRDefault="000C58BE">
            <w:pPr>
              <w:spacing w:after="0" w:line="100" w:lineRule="atLeast"/>
              <w:rPr>
                <w:rFonts w:ascii="Times New Roman" w:hAnsi="Times New Roman" w:cs="Times New Roman"/>
                <w:lang w:eastAsia="ru-RU"/>
              </w:rPr>
            </w:pPr>
            <w:r>
              <w:rPr>
                <w:rFonts w:ascii="Times New Roman" w:hAnsi="Times New Roman" w:cs="Times New Roman"/>
                <w:lang w:eastAsia="ru-RU"/>
              </w:rPr>
              <w:t xml:space="preserve">Сусолово д., </w:t>
            </w:r>
            <w:r>
              <w:rPr>
                <w:rFonts w:ascii="Times New Roman" w:hAnsi="Times New Roman" w:cs="Times New Roman"/>
                <w:lang w:eastAsia="ru-RU"/>
              </w:rPr>
              <w:t>Великосельское с/п</w:t>
            </w:r>
            <w:r>
              <w:rPr>
                <w:rFonts w:ascii="Times New Roman" w:hAnsi="Times New Roman" w:cs="Times New Roman"/>
                <w:lang w:eastAsia="ru-RU"/>
              </w:rPr>
              <w:br/>
              <w:t>Старорусский район, Новгородская обл.</w:t>
            </w:r>
          </w:p>
        </w:tc>
        <w:tc>
          <w:tcPr>
            <w:tcW w:w="2331" w:type="dxa"/>
            <w:tcBorders>
              <w:bottom w:val="single" w:sz="4" w:space="0" w:color="00000A"/>
              <w:right w:val="single" w:sz="4" w:space="0" w:color="00000A"/>
            </w:tcBorders>
            <w:shd w:val="clear" w:color="auto" w:fill="FFFFFF"/>
            <w:tcMar>
              <w:left w:w="108" w:type="dxa"/>
            </w:tcMar>
            <w:vAlign w:val="center"/>
          </w:tcPr>
          <w:p w:rsidR="000A5D0F" w:rsidRDefault="000C58BE">
            <w:pPr>
              <w:spacing w:after="0" w:line="100" w:lineRule="atLeast"/>
              <w:rPr>
                <w:rFonts w:ascii="Times New Roman" w:hAnsi="Times New Roman" w:cs="Times New Roman"/>
                <w:color w:val="000000"/>
                <w:lang w:eastAsia="ru-RU"/>
              </w:rPr>
            </w:pPr>
            <w:r>
              <w:rPr>
                <w:rFonts w:ascii="Times New Roman" w:hAnsi="Times New Roman" w:cs="Times New Roman"/>
                <w:color w:val="000000"/>
                <w:lang w:eastAsia="ru-RU"/>
              </w:rPr>
              <w:t>ВИХРЬ ФН-1500Л</w:t>
            </w:r>
          </w:p>
        </w:tc>
        <w:tc>
          <w:tcPr>
            <w:tcW w:w="2209" w:type="dxa"/>
            <w:tcBorders>
              <w:bottom w:val="single" w:sz="4" w:space="0" w:color="00000A"/>
              <w:right w:val="single" w:sz="4" w:space="0" w:color="00000A"/>
            </w:tcBorders>
            <w:shd w:val="clear" w:color="auto" w:fill="FFFFFF"/>
            <w:tcMar>
              <w:left w:w="108" w:type="dxa"/>
            </w:tcMar>
            <w:vAlign w:val="center"/>
          </w:tcPr>
          <w:p w:rsidR="000A5D0F" w:rsidRDefault="000C58BE">
            <w:pPr>
              <w:spacing w:after="0" w:line="100" w:lineRule="atLeast"/>
              <w:jc w:val="center"/>
              <w:rPr>
                <w:rFonts w:ascii="Times New Roman" w:hAnsi="Times New Roman" w:cs="Times New Roman"/>
                <w:color w:val="000000"/>
                <w:lang w:eastAsia="ru-RU"/>
              </w:rPr>
            </w:pPr>
            <w:r>
              <w:rPr>
                <w:rFonts w:ascii="Times New Roman" w:hAnsi="Times New Roman" w:cs="Times New Roman"/>
                <w:color w:val="000000"/>
                <w:lang w:eastAsia="ru-RU"/>
              </w:rPr>
              <w:t>24</w:t>
            </w:r>
          </w:p>
        </w:tc>
        <w:tc>
          <w:tcPr>
            <w:tcW w:w="996" w:type="dxa"/>
            <w:tcBorders>
              <w:bottom w:val="single" w:sz="4" w:space="0" w:color="00000A"/>
              <w:right w:val="single" w:sz="4" w:space="0" w:color="00000A"/>
            </w:tcBorders>
            <w:shd w:val="clear" w:color="auto" w:fill="FFFFFF"/>
            <w:tcMar>
              <w:left w:w="108" w:type="dxa"/>
            </w:tcMar>
            <w:vAlign w:val="center"/>
          </w:tcPr>
          <w:p w:rsidR="000A5D0F" w:rsidRDefault="000C58BE">
            <w:pPr>
              <w:spacing w:after="0" w:line="100" w:lineRule="atLeast"/>
              <w:jc w:val="center"/>
              <w:rPr>
                <w:rFonts w:ascii="Times New Roman" w:hAnsi="Times New Roman" w:cs="Times New Roman"/>
                <w:color w:val="000000"/>
                <w:lang w:eastAsia="ru-RU"/>
              </w:rPr>
            </w:pPr>
            <w:r>
              <w:rPr>
                <w:rFonts w:ascii="Times New Roman" w:hAnsi="Times New Roman" w:cs="Times New Roman"/>
                <w:color w:val="000000"/>
                <w:lang w:eastAsia="ru-RU"/>
              </w:rPr>
              <w:t>18</w:t>
            </w:r>
          </w:p>
        </w:tc>
        <w:tc>
          <w:tcPr>
            <w:tcW w:w="1199" w:type="dxa"/>
            <w:tcBorders>
              <w:bottom w:val="single" w:sz="4" w:space="0" w:color="00000A"/>
              <w:right w:val="single" w:sz="4" w:space="0" w:color="00000A"/>
            </w:tcBorders>
            <w:shd w:val="clear" w:color="auto" w:fill="FFFFFF"/>
            <w:tcMar>
              <w:left w:w="108" w:type="dxa"/>
            </w:tcMar>
            <w:vAlign w:val="center"/>
          </w:tcPr>
          <w:p w:rsidR="000A5D0F" w:rsidRDefault="000C58BE">
            <w:pPr>
              <w:spacing w:after="0" w:line="100" w:lineRule="atLeast"/>
              <w:jc w:val="center"/>
              <w:rPr>
                <w:rFonts w:ascii="Times New Roman" w:hAnsi="Times New Roman" w:cs="Times New Roman"/>
                <w:color w:val="000000"/>
                <w:lang w:eastAsia="ru-RU"/>
              </w:rPr>
            </w:pPr>
            <w:r>
              <w:rPr>
                <w:rFonts w:ascii="Times New Roman" w:hAnsi="Times New Roman" w:cs="Times New Roman"/>
                <w:color w:val="000000"/>
                <w:lang w:eastAsia="ru-RU"/>
              </w:rPr>
              <w:t>1,5</w:t>
            </w:r>
          </w:p>
        </w:tc>
      </w:tr>
    </w:tbl>
    <w:p w:rsidR="000A5D0F" w:rsidRDefault="000A5D0F">
      <w:pPr>
        <w:tabs>
          <w:tab w:val="left" w:pos="510"/>
        </w:tabs>
        <w:spacing w:line="360" w:lineRule="auto"/>
        <w:jc w:val="right"/>
        <w:rPr>
          <w:rFonts w:ascii="Times New Roman" w:hAnsi="Times New Roman" w:cs="Times New Roman"/>
          <w:color w:val="000000"/>
          <w:sz w:val="28"/>
          <w:szCs w:val="28"/>
          <w:shd w:val="clear" w:color="auto" w:fill="00FF00"/>
        </w:rPr>
      </w:pPr>
    </w:p>
    <w:p w:rsidR="000A5D0F" w:rsidRDefault="000A5D0F">
      <w:pPr>
        <w:tabs>
          <w:tab w:val="left" w:pos="510"/>
        </w:tabs>
        <w:spacing w:line="360" w:lineRule="auto"/>
        <w:rPr>
          <w:rFonts w:ascii="Times New Roman" w:hAnsi="Times New Roman" w:cs="Times New Roman"/>
          <w:color w:val="000000"/>
          <w:sz w:val="28"/>
          <w:szCs w:val="28"/>
          <w:shd w:val="clear" w:color="auto" w:fill="00FF00"/>
        </w:rPr>
        <w:sectPr w:rsidR="000A5D0F">
          <w:footerReference w:type="default" r:id="rId13"/>
          <w:pgSz w:w="16838" w:h="11906" w:orient="landscape"/>
          <w:pgMar w:top="1701" w:right="1134" w:bottom="851" w:left="1134" w:header="0" w:footer="340" w:gutter="0"/>
          <w:cols w:space="720"/>
          <w:formProt w:val="0"/>
          <w:docGrid w:linePitch="360" w:charSpace="-2049"/>
        </w:sectPr>
      </w:pPr>
    </w:p>
    <w:p w:rsidR="000A5D0F" w:rsidRDefault="000A5D0F">
      <w:pPr>
        <w:jc w:val="both"/>
        <w:rPr>
          <w:rFonts w:ascii="Times New Roman" w:hAnsi="Times New Roman" w:cs="Times New Roman"/>
          <w:color w:val="000000"/>
          <w:sz w:val="28"/>
          <w:szCs w:val="28"/>
          <w:shd w:val="clear" w:color="auto" w:fill="00FF00"/>
        </w:rPr>
      </w:pPr>
    </w:p>
    <w:p w:rsidR="000A5D0F" w:rsidRDefault="000A5D0F">
      <w:pPr>
        <w:jc w:val="both"/>
        <w:rPr>
          <w:rFonts w:ascii="Times New Roman" w:hAnsi="Times New Roman" w:cs="Times New Roman"/>
          <w:color w:val="000000"/>
          <w:sz w:val="28"/>
          <w:szCs w:val="28"/>
          <w:shd w:val="clear" w:color="auto" w:fill="00FF00"/>
        </w:rPr>
      </w:pPr>
    </w:p>
    <w:p w:rsidR="000A5D0F" w:rsidRDefault="000A5D0F">
      <w:pPr>
        <w:jc w:val="both"/>
        <w:rPr>
          <w:rFonts w:ascii="Times New Roman" w:hAnsi="Times New Roman" w:cs="Times New Roman"/>
          <w:color w:val="000000"/>
          <w:sz w:val="28"/>
          <w:szCs w:val="28"/>
          <w:shd w:val="clear" w:color="auto" w:fill="00FF00"/>
        </w:rPr>
      </w:pPr>
    </w:p>
    <w:p w:rsidR="000A5D0F" w:rsidRDefault="000A5D0F">
      <w:pPr>
        <w:jc w:val="both"/>
        <w:rPr>
          <w:rFonts w:ascii="Times New Roman" w:hAnsi="Times New Roman" w:cs="Times New Roman"/>
          <w:color w:val="000000"/>
          <w:sz w:val="28"/>
          <w:szCs w:val="28"/>
          <w:shd w:val="clear" w:color="auto" w:fill="00FF00"/>
        </w:rPr>
      </w:pPr>
    </w:p>
    <w:p w:rsidR="000A5D0F" w:rsidRDefault="000A5D0F">
      <w:pPr>
        <w:jc w:val="both"/>
        <w:rPr>
          <w:rFonts w:ascii="Times New Roman" w:hAnsi="Times New Roman" w:cs="Times New Roman"/>
          <w:color w:val="000000"/>
          <w:sz w:val="28"/>
          <w:szCs w:val="28"/>
          <w:shd w:val="clear" w:color="auto" w:fill="00FF00"/>
        </w:rPr>
      </w:pPr>
    </w:p>
    <w:p w:rsidR="000A5D0F" w:rsidRDefault="000A5D0F">
      <w:pPr>
        <w:jc w:val="both"/>
        <w:rPr>
          <w:rFonts w:ascii="Times New Roman" w:hAnsi="Times New Roman" w:cs="Times New Roman"/>
          <w:color w:val="000000"/>
          <w:sz w:val="28"/>
          <w:szCs w:val="28"/>
          <w:shd w:val="clear" w:color="auto" w:fill="00FF00"/>
        </w:rPr>
      </w:pPr>
    </w:p>
    <w:p w:rsidR="000A5D0F" w:rsidRDefault="000A5D0F">
      <w:pPr>
        <w:jc w:val="both"/>
        <w:rPr>
          <w:rFonts w:ascii="Times New Roman" w:hAnsi="Times New Roman" w:cs="Times New Roman"/>
          <w:color w:val="000000"/>
          <w:sz w:val="28"/>
          <w:szCs w:val="28"/>
          <w:shd w:val="clear" w:color="auto" w:fill="00FF00"/>
        </w:rPr>
      </w:pPr>
    </w:p>
    <w:p w:rsidR="000A5D0F" w:rsidRDefault="000A5D0F">
      <w:pPr>
        <w:jc w:val="both"/>
        <w:rPr>
          <w:rFonts w:ascii="Times New Roman" w:hAnsi="Times New Roman" w:cs="Times New Roman"/>
          <w:color w:val="000000"/>
          <w:sz w:val="28"/>
          <w:szCs w:val="28"/>
          <w:shd w:val="clear" w:color="auto" w:fill="00FF00"/>
        </w:rPr>
      </w:pPr>
    </w:p>
    <w:p w:rsidR="000A5D0F" w:rsidRDefault="000A5D0F">
      <w:pPr>
        <w:jc w:val="both"/>
        <w:rPr>
          <w:rFonts w:ascii="Times New Roman" w:hAnsi="Times New Roman" w:cs="Times New Roman"/>
          <w:color w:val="000000"/>
          <w:sz w:val="28"/>
          <w:szCs w:val="28"/>
          <w:shd w:val="clear" w:color="auto" w:fill="00FF00"/>
        </w:rPr>
      </w:pPr>
    </w:p>
    <w:p w:rsidR="000A5D0F" w:rsidRDefault="000A5D0F">
      <w:pPr>
        <w:jc w:val="both"/>
        <w:rPr>
          <w:rFonts w:ascii="Times New Roman" w:hAnsi="Times New Roman" w:cs="Times New Roman"/>
          <w:color w:val="000000"/>
          <w:sz w:val="28"/>
          <w:szCs w:val="28"/>
          <w:shd w:val="clear" w:color="auto" w:fill="00FF00"/>
        </w:rPr>
      </w:pPr>
    </w:p>
    <w:p w:rsidR="000A5D0F" w:rsidRDefault="000A5D0F">
      <w:pPr>
        <w:jc w:val="both"/>
        <w:rPr>
          <w:rFonts w:ascii="Times New Roman" w:hAnsi="Times New Roman" w:cs="Times New Roman"/>
          <w:color w:val="000000"/>
          <w:sz w:val="28"/>
          <w:szCs w:val="28"/>
          <w:shd w:val="clear" w:color="auto" w:fill="00FF00"/>
        </w:rPr>
      </w:pPr>
    </w:p>
    <w:p w:rsidR="000A5D0F" w:rsidRDefault="000A5D0F">
      <w:pPr>
        <w:jc w:val="both"/>
        <w:rPr>
          <w:rFonts w:ascii="Times New Roman" w:hAnsi="Times New Roman" w:cs="Times New Roman"/>
          <w:color w:val="000000"/>
          <w:sz w:val="28"/>
          <w:szCs w:val="28"/>
          <w:shd w:val="clear" w:color="auto" w:fill="00FF00"/>
        </w:rPr>
      </w:pPr>
    </w:p>
    <w:p w:rsidR="000A5D0F" w:rsidRDefault="000A5D0F">
      <w:pPr>
        <w:jc w:val="both"/>
        <w:rPr>
          <w:rFonts w:ascii="Times New Roman" w:hAnsi="Times New Roman" w:cs="Times New Roman"/>
          <w:color w:val="000000"/>
          <w:sz w:val="28"/>
          <w:szCs w:val="28"/>
          <w:shd w:val="clear" w:color="auto" w:fill="00FF00"/>
        </w:rPr>
        <w:sectPr w:rsidR="000A5D0F">
          <w:footerReference w:type="default" r:id="rId14"/>
          <w:pgSz w:w="11906" w:h="16838"/>
          <w:pgMar w:top="1134" w:right="850" w:bottom="1134" w:left="1701" w:header="0" w:footer="343" w:gutter="0"/>
          <w:cols w:space="720"/>
          <w:formProt w:val="0"/>
          <w:docGrid w:linePitch="360" w:charSpace="-2049"/>
        </w:sectPr>
      </w:pPr>
    </w:p>
    <w:p w:rsidR="000A5D0F" w:rsidRDefault="000C58BE">
      <w:pPr>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Тарифы для населения Великосельского сельского поселения за потреблённые услуги водоотведения  </w:t>
      </w:r>
      <w:r>
        <w:rPr>
          <w:rFonts w:ascii="Times New Roman" w:hAnsi="Times New Roman" w:cs="Times New Roman"/>
          <w:sz w:val="28"/>
          <w:szCs w:val="28"/>
        </w:rPr>
        <w:t>приведены в таблице № 14.</w:t>
      </w:r>
    </w:p>
    <w:p w:rsidR="000A5D0F" w:rsidRDefault="000C58BE">
      <w:pPr>
        <w:spacing w:after="0" w:line="100" w:lineRule="atLeast"/>
        <w:ind w:firstLine="708"/>
        <w:jc w:val="right"/>
        <w:rPr>
          <w:rFonts w:ascii="Times New Roman" w:hAnsi="Times New Roman" w:cs="Times New Roman"/>
          <w:color w:val="000000"/>
          <w:sz w:val="28"/>
          <w:szCs w:val="28"/>
        </w:rPr>
      </w:pPr>
      <w:r>
        <w:rPr>
          <w:rFonts w:ascii="Times New Roman" w:hAnsi="Times New Roman" w:cs="Times New Roman"/>
          <w:color w:val="000000"/>
          <w:sz w:val="28"/>
          <w:szCs w:val="28"/>
        </w:rPr>
        <w:t>Таблица № 14</w:t>
      </w:r>
    </w:p>
    <w:p w:rsidR="000A5D0F" w:rsidRDefault="000C58BE">
      <w:pPr>
        <w:spacing w:after="0" w:line="100" w:lineRule="atLeast"/>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Тарифы для населения Великосельского сельского поселения</w:t>
      </w:r>
      <w:r>
        <w:rPr>
          <w:rFonts w:ascii="Times New Roman" w:hAnsi="Times New Roman" w:cs="Times New Roman"/>
          <w:color w:val="000000"/>
          <w:sz w:val="28"/>
          <w:szCs w:val="28"/>
          <w:lang w:eastAsia="ru-RU"/>
        </w:rPr>
        <w:br/>
        <w:t>за потреблённые услуги водоотведения.</w:t>
      </w:r>
    </w:p>
    <w:p w:rsidR="000A5D0F" w:rsidRDefault="000A5D0F">
      <w:pPr>
        <w:spacing w:after="0" w:line="100" w:lineRule="atLeast"/>
        <w:ind w:firstLine="708"/>
        <w:jc w:val="right"/>
        <w:rPr>
          <w:rFonts w:ascii="Times New Roman" w:hAnsi="Times New Roman" w:cs="Times New Roman"/>
          <w:color w:val="000000"/>
          <w:sz w:val="28"/>
          <w:szCs w:val="28"/>
          <w:lang w:eastAsia="ru-RU"/>
        </w:rPr>
      </w:pPr>
    </w:p>
    <w:tbl>
      <w:tblPr>
        <w:tblW w:w="9555" w:type="dxa"/>
        <w:tblInd w:w="-9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3420"/>
        <w:gridCol w:w="3015"/>
        <w:gridCol w:w="3120"/>
      </w:tblGrid>
      <w:tr w:rsidR="000A5D0F">
        <w:tc>
          <w:tcPr>
            <w:tcW w:w="342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Период действия тарифа</w:t>
            </w:r>
          </w:p>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Нормативный документ</w:t>
            </w:r>
          </w:p>
        </w:tc>
        <w:tc>
          <w:tcPr>
            <w:tcW w:w="613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Ресурсоснабжающие организации</w:t>
            </w:r>
          </w:p>
        </w:tc>
      </w:tr>
      <w:tr w:rsidR="000A5D0F">
        <w:tc>
          <w:tcPr>
            <w:tcW w:w="342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A5D0F">
            <w:pPr>
              <w:widowControl w:val="0"/>
              <w:spacing w:after="0" w:line="100" w:lineRule="atLeast"/>
              <w:jc w:val="center"/>
              <w:rPr>
                <w:rFonts w:ascii="Times New Roman" w:hAnsi="Times New Roman" w:cs="Times New Roman"/>
                <w:sz w:val="24"/>
                <w:szCs w:val="24"/>
              </w:rPr>
            </w:pPr>
          </w:p>
        </w:tc>
        <w:tc>
          <w:tcPr>
            <w:tcW w:w="30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ООО МП «ВОДОКАНАЛ»</w:t>
            </w:r>
          </w:p>
        </w:tc>
        <w:tc>
          <w:tcPr>
            <w:tcW w:w="31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МУП Старорусское «ЖКХ»</w:t>
            </w:r>
          </w:p>
        </w:tc>
      </w:tr>
      <w:tr w:rsidR="000A5D0F">
        <w:tc>
          <w:tcPr>
            <w:tcW w:w="3420" w:type="dxa"/>
            <w:tcBorders>
              <w:top w:val="single" w:sz="4" w:space="0" w:color="00000A"/>
              <w:left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u w:val="single"/>
              </w:rPr>
              <w:t>01.01.2014-30.06.2014</w:t>
            </w:r>
          </w:p>
        </w:tc>
        <w:tc>
          <w:tcPr>
            <w:tcW w:w="3015" w:type="dxa"/>
            <w:tcBorders>
              <w:top w:val="single" w:sz="4" w:space="0" w:color="00000A"/>
              <w:left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u w:val="single"/>
              </w:rPr>
              <w:t>21,46</w:t>
            </w:r>
          </w:p>
        </w:tc>
        <w:tc>
          <w:tcPr>
            <w:tcW w:w="3120" w:type="dxa"/>
            <w:tcBorders>
              <w:top w:val="single" w:sz="4" w:space="0" w:color="00000A"/>
              <w:left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w:t>
            </w:r>
          </w:p>
        </w:tc>
      </w:tr>
      <w:tr w:rsidR="000A5D0F">
        <w:tc>
          <w:tcPr>
            <w:tcW w:w="3420" w:type="dxa"/>
            <w:tcBorders>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Постановление Комитета по ценовой и тарифной политике</w:t>
            </w:r>
          </w:p>
        </w:tc>
        <w:tc>
          <w:tcPr>
            <w:tcW w:w="3015" w:type="dxa"/>
            <w:tcBorders>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от 25.11.2013 г. № 57</w:t>
            </w:r>
          </w:p>
        </w:tc>
        <w:tc>
          <w:tcPr>
            <w:tcW w:w="3120" w:type="dxa"/>
            <w:tcBorders>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w:t>
            </w:r>
          </w:p>
        </w:tc>
      </w:tr>
      <w:tr w:rsidR="000A5D0F">
        <w:tc>
          <w:tcPr>
            <w:tcW w:w="3420" w:type="dxa"/>
            <w:tcBorders>
              <w:top w:val="single" w:sz="4" w:space="0" w:color="00000A"/>
              <w:left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u w:val="single"/>
              </w:rPr>
              <w:t>01.07.2014-31.12.2014</w:t>
            </w:r>
          </w:p>
        </w:tc>
        <w:tc>
          <w:tcPr>
            <w:tcW w:w="3015" w:type="dxa"/>
            <w:tcBorders>
              <w:top w:val="single" w:sz="4" w:space="0" w:color="00000A"/>
              <w:left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u w:val="single"/>
              </w:rPr>
              <w:t>22,13</w:t>
            </w:r>
          </w:p>
        </w:tc>
        <w:tc>
          <w:tcPr>
            <w:tcW w:w="3120" w:type="dxa"/>
            <w:tcBorders>
              <w:top w:val="single" w:sz="4" w:space="0" w:color="00000A"/>
              <w:left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w:t>
            </w:r>
          </w:p>
        </w:tc>
      </w:tr>
      <w:tr w:rsidR="000A5D0F">
        <w:tc>
          <w:tcPr>
            <w:tcW w:w="3420" w:type="dxa"/>
            <w:tcBorders>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Постановление Комитета по ценовой и тарифной политике</w:t>
            </w:r>
          </w:p>
        </w:tc>
        <w:tc>
          <w:tcPr>
            <w:tcW w:w="3015" w:type="dxa"/>
            <w:tcBorders>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от 25.11.2013 г. № 57</w:t>
            </w:r>
          </w:p>
        </w:tc>
        <w:tc>
          <w:tcPr>
            <w:tcW w:w="3120" w:type="dxa"/>
            <w:tcBorders>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w:t>
            </w:r>
          </w:p>
        </w:tc>
      </w:tr>
      <w:tr w:rsidR="000A5D0F">
        <w:trPr>
          <w:trHeight w:val="90"/>
        </w:trPr>
        <w:tc>
          <w:tcPr>
            <w:tcW w:w="3420" w:type="dxa"/>
            <w:tcBorders>
              <w:top w:val="single" w:sz="4" w:space="0" w:color="00000A"/>
              <w:left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u w:val="single"/>
              </w:rPr>
              <w:t>01.01.2015-30.06.2015</w:t>
            </w:r>
          </w:p>
        </w:tc>
        <w:tc>
          <w:tcPr>
            <w:tcW w:w="3015" w:type="dxa"/>
            <w:tcBorders>
              <w:top w:val="single" w:sz="4" w:space="0" w:color="00000A"/>
              <w:left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u w:val="single"/>
              </w:rPr>
              <w:t>22,13</w:t>
            </w:r>
          </w:p>
        </w:tc>
        <w:tc>
          <w:tcPr>
            <w:tcW w:w="3120" w:type="dxa"/>
            <w:tcBorders>
              <w:top w:val="single" w:sz="4" w:space="0" w:color="00000A"/>
              <w:left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w:t>
            </w:r>
          </w:p>
        </w:tc>
      </w:tr>
      <w:tr w:rsidR="000A5D0F">
        <w:tc>
          <w:tcPr>
            <w:tcW w:w="3420" w:type="dxa"/>
            <w:tcBorders>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Постановление Комитета по ценовой и тарифной политике</w:t>
            </w:r>
          </w:p>
        </w:tc>
        <w:tc>
          <w:tcPr>
            <w:tcW w:w="3015" w:type="dxa"/>
            <w:tcBorders>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от 08.12.2014 г. № 56</w:t>
            </w:r>
          </w:p>
        </w:tc>
        <w:tc>
          <w:tcPr>
            <w:tcW w:w="3120" w:type="dxa"/>
            <w:tcBorders>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w:t>
            </w:r>
          </w:p>
        </w:tc>
      </w:tr>
      <w:tr w:rsidR="000A5D0F">
        <w:tc>
          <w:tcPr>
            <w:tcW w:w="3420" w:type="dxa"/>
            <w:tcBorders>
              <w:top w:val="single" w:sz="4" w:space="0" w:color="00000A"/>
              <w:left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u w:val="single"/>
              </w:rPr>
              <w:t>01.07.2015-31.12.2015</w:t>
            </w:r>
          </w:p>
        </w:tc>
        <w:tc>
          <w:tcPr>
            <w:tcW w:w="3015" w:type="dxa"/>
            <w:tcBorders>
              <w:top w:val="single" w:sz="4" w:space="0" w:color="00000A"/>
              <w:left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u w:val="single"/>
              </w:rPr>
              <w:t>23,59</w:t>
            </w:r>
          </w:p>
        </w:tc>
        <w:tc>
          <w:tcPr>
            <w:tcW w:w="3120" w:type="dxa"/>
            <w:tcBorders>
              <w:top w:val="single" w:sz="4" w:space="0" w:color="00000A"/>
              <w:left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w:t>
            </w:r>
          </w:p>
        </w:tc>
      </w:tr>
      <w:tr w:rsidR="000A5D0F">
        <w:tc>
          <w:tcPr>
            <w:tcW w:w="3420" w:type="dxa"/>
            <w:tcBorders>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Постановление Комитета по ценовой и тарифной политике</w:t>
            </w:r>
          </w:p>
        </w:tc>
        <w:tc>
          <w:tcPr>
            <w:tcW w:w="3015" w:type="dxa"/>
            <w:tcBorders>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от 08.12.2014 г. № 56</w:t>
            </w:r>
          </w:p>
        </w:tc>
        <w:tc>
          <w:tcPr>
            <w:tcW w:w="3120" w:type="dxa"/>
            <w:tcBorders>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w:t>
            </w:r>
          </w:p>
        </w:tc>
      </w:tr>
      <w:tr w:rsidR="000A5D0F">
        <w:tc>
          <w:tcPr>
            <w:tcW w:w="3420" w:type="dxa"/>
            <w:tcBorders>
              <w:top w:val="single" w:sz="4" w:space="0" w:color="00000A"/>
              <w:left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u w:val="single"/>
              </w:rPr>
              <w:t>01.07.2016-31.12.2016</w:t>
            </w:r>
          </w:p>
        </w:tc>
        <w:tc>
          <w:tcPr>
            <w:tcW w:w="3015" w:type="dxa"/>
            <w:tcBorders>
              <w:top w:val="single" w:sz="4" w:space="0" w:color="00000A"/>
              <w:left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w:t>
            </w:r>
          </w:p>
        </w:tc>
        <w:tc>
          <w:tcPr>
            <w:tcW w:w="3120" w:type="dxa"/>
            <w:tcBorders>
              <w:top w:val="single" w:sz="4" w:space="0" w:color="00000A"/>
              <w:left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u w:val="single"/>
              </w:rPr>
              <w:t>34,86</w:t>
            </w:r>
          </w:p>
        </w:tc>
      </w:tr>
      <w:tr w:rsidR="000A5D0F">
        <w:tc>
          <w:tcPr>
            <w:tcW w:w="3420" w:type="dxa"/>
            <w:tcBorders>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 xml:space="preserve">Постановление Комитета по ценовой и </w:t>
            </w:r>
            <w:r>
              <w:rPr>
                <w:rFonts w:ascii="Times New Roman" w:hAnsi="Times New Roman" w:cs="Times New Roman"/>
                <w:sz w:val="24"/>
                <w:szCs w:val="24"/>
              </w:rPr>
              <w:t>тарифной политике</w:t>
            </w:r>
          </w:p>
        </w:tc>
        <w:tc>
          <w:tcPr>
            <w:tcW w:w="3015" w:type="dxa"/>
            <w:tcBorders>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w:t>
            </w:r>
          </w:p>
        </w:tc>
        <w:tc>
          <w:tcPr>
            <w:tcW w:w="3120" w:type="dxa"/>
            <w:tcBorders>
              <w:left w:val="single" w:sz="4" w:space="0" w:color="00000A"/>
              <w:bottom w:val="single" w:sz="4" w:space="0" w:color="00000A"/>
              <w:right w:val="single" w:sz="4" w:space="0" w:color="00000A"/>
            </w:tcBorders>
            <w:shd w:val="clear" w:color="auto" w:fill="auto"/>
            <w:tcMar>
              <w:left w:w="108" w:type="dxa"/>
            </w:tcMar>
          </w:tcPr>
          <w:p w:rsidR="000A5D0F" w:rsidRDefault="000C58BE">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от 14.06.2016 г. № 17</w:t>
            </w:r>
          </w:p>
        </w:tc>
      </w:tr>
    </w:tbl>
    <w:p w:rsidR="000A5D0F" w:rsidRDefault="000A5D0F">
      <w:pPr>
        <w:spacing w:after="0" w:line="100" w:lineRule="atLeast"/>
        <w:ind w:firstLine="708"/>
        <w:jc w:val="both"/>
      </w:pPr>
    </w:p>
    <w:p w:rsidR="000A5D0F" w:rsidRDefault="000C58BE">
      <w:pPr>
        <w:spacing w:after="0" w:line="100" w:lineRule="atLeast"/>
        <w:jc w:val="both"/>
        <w:rPr>
          <w:rFonts w:ascii="Times New Roman" w:hAnsi="Times New Roman" w:cs="Times New Roman"/>
          <w:sz w:val="28"/>
          <w:szCs w:val="28"/>
        </w:rPr>
      </w:pPr>
      <w:r>
        <w:rPr>
          <w:rFonts w:ascii="Times New Roman" w:hAnsi="Times New Roman" w:cs="Times New Roman"/>
          <w:sz w:val="28"/>
          <w:szCs w:val="28"/>
        </w:rPr>
        <w:t>4.5. Краткий анализ существующего состояния системы электроснабжения.</w:t>
      </w:r>
    </w:p>
    <w:p w:rsidR="000A5D0F" w:rsidRDefault="000A5D0F">
      <w:pPr>
        <w:spacing w:after="0" w:line="100" w:lineRule="atLeast"/>
        <w:ind w:firstLine="568"/>
        <w:jc w:val="both"/>
        <w:rPr>
          <w:rFonts w:ascii="Times New Roman" w:hAnsi="Times New Roman" w:cs="Times New Roman"/>
          <w:sz w:val="28"/>
          <w:szCs w:val="28"/>
        </w:rPr>
      </w:pPr>
    </w:p>
    <w:p w:rsidR="000A5D0F" w:rsidRDefault="000C58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Электроснабжение Великосельского сельского поселения производится от сетей Старорусского РЭС, «Старорусские электрические сети» филиала «МРСК Северо-Запада» «Новгородэнерго».  </w:t>
      </w:r>
    </w:p>
    <w:p w:rsidR="000A5D0F" w:rsidRDefault="000C58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Линии 10 кВ питающие Великосельское сельское поселение:</w:t>
      </w:r>
    </w:p>
    <w:p w:rsidR="000A5D0F" w:rsidRDefault="000C58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Линия ВЛ-10 кВ Л-1 П</w:t>
      </w:r>
      <w:r>
        <w:rPr>
          <w:rFonts w:ascii="Times New Roman" w:hAnsi="Times New Roman" w:cs="Times New Roman"/>
          <w:sz w:val="28"/>
          <w:szCs w:val="28"/>
        </w:rPr>
        <w:t xml:space="preserve">С «Астрилово» находится на балансе филиала ОАО «МРСК Северо-Запада» «Новгородэнерго». </w:t>
      </w:r>
    </w:p>
    <w:p w:rsidR="000A5D0F" w:rsidRDefault="000C58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Суммарная мощность  трансформаторных подстанций, питающих населенный пункт Астрилово – 910 кВА. </w:t>
      </w:r>
    </w:p>
    <w:p w:rsidR="000A5D0F" w:rsidRDefault="000C58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 Линия ВЛ-10 кВ Л-2 ПС «Астрилово» находится на балансе филиала ОАО «М</w:t>
      </w:r>
      <w:r>
        <w:rPr>
          <w:rFonts w:ascii="Times New Roman" w:hAnsi="Times New Roman" w:cs="Times New Roman"/>
          <w:sz w:val="28"/>
          <w:szCs w:val="28"/>
        </w:rPr>
        <w:t xml:space="preserve">РСК Северо-Запада» «Новгородэнерго».    </w:t>
      </w:r>
    </w:p>
    <w:p w:rsidR="000A5D0F" w:rsidRDefault="000C58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Суммарная мощность  трансформаторных подстанций, питающих населенные  пункты: Бела, Большие Боры, Высокое, Голузино, Дретено, Дубки, Замошье, Зеленая Дубрава, Калиново, Кобякино, Корчевка, Косорово, Марково, Межник,</w:t>
      </w:r>
      <w:r>
        <w:rPr>
          <w:rFonts w:ascii="Times New Roman" w:hAnsi="Times New Roman" w:cs="Times New Roman"/>
          <w:sz w:val="28"/>
          <w:szCs w:val="28"/>
        </w:rPr>
        <w:t xml:space="preserve"> Новая Деревня, Пашниково, Петрухново, Речные Котцы, Ручьевые Котцы, Сотско, Сысоново, Турово, Чудиново, Шейкино  – 3132 кВА. </w:t>
      </w:r>
    </w:p>
    <w:p w:rsidR="000A5D0F" w:rsidRDefault="000C58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3. Линия ВЛ-10 кВ Л-3 ПС «Астрилово»  находится на балансе филиала ОАО «МРСК Северо-Запада» «Новгородэнерго». </w:t>
      </w:r>
    </w:p>
    <w:p w:rsidR="000A5D0F" w:rsidRDefault="000C58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Суммарная </w:t>
      </w:r>
      <w:r>
        <w:rPr>
          <w:rFonts w:ascii="Times New Roman" w:hAnsi="Times New Roman" w:cs="Times New Roman"/>
          <w:sz w:val="28"/>
          <w:szCs w:val="28"/>
        </w:rPr>
        <w:t>мощность трансформаторных подстанций, питающих населенные пункты: Астрилово, Фларево, Харино, Пустошка, Новинки, Кривец – 443 кВА.</w:t>
      </w:r>
    </w:p>
    <w:p w:rsidR="000A5D0F" w:rsidRDefault="000C58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 Линия ВЛ-10 кВ Л-2 ПС «Березка»  находится на балансе филиала  ОАО «МРСК Северо-Запада» «Новгородэнерго».</w:t>
      </w:r>
    </w:p>
    <w:p w:rsidR="000A5D0F" w:rsidRDefault="000C58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Суммарная </w:t>
      </w:r>
      <w:r>
        <w:rPr>
          <w:rFonts w:ascii="Times New Roman" w:hAnsi="Times New Roman" w:cs="Times New Roman"/>
          <w:sz w:val="28"/>
          <w:szCs w:val="28"/>
        </w:rPr>
        <w:t>мощность трансформаторных  подстанций, питающих  населенные пункты: Тулебля, ст.ТулебляАлексино, Выдерка, Вячково, Пестово, Высокое  – 1816 кВА.</w:t>
      </w:r>
    </w:p>
    <w:p w:rsidR="000A5D0F" w:rsidRDefault="000C58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Суммарная мощность трансформаторных  подстанций, находящихся на балансе абонентов – 60 кВА. </w:t>
      </w:r>
    </w:p>
    <w:p w:rsidR="000A5D0F" w:rsidRDefault="000C58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Линия ВЛ-10 кВ </w:t>
      </w:r>
      <w:r>
        <w:rPr>
          <w:rFonts w:ascii="Times New Roman" w:hAnsi="Times New Roman" w:cs="Times New Roman"/>
          <w:sz w:val="28"/>
          <w:szCs w:val="28"/>
        </w:rPr>
        <w:t>Л-3 ПС  «Березка» находится на балансе филиала ОАО «МРСК Северо-Запада» «Новгородэнерго».</w:t>
      </w:r>
    </w:p>
    <w:p w:rsidR="000A5D0F" w:rsidRDefault="000C58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Суммарная мощность трансформаторных  подстанций, питающих населенный пункт Березка  – 450 кВА. </w:t>
      </w:r>
    </w:p>
    <w:p w:rsidR="000A5D0F" w:rsidRDefault="000C58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 Линия ВЛ-10 кВ Л-6 ПС  «Березка» находится на балансе филиала ОАО «</w:t>
      </w:r>
      <w:r>
        <w:rPr>
          <w:rFonts w:ascii="Times New Roman" w:hAnsi="Times New Roman" w:cs="Times New Roman"/>
          <w:sz w:val="28"/>
          <w:szCs w:val="28"/>
        </w:rPr>
        <w:t>МРСК Северо-Запада» «Новгородэнерго».</w:t>
      </w:r>
    </w:p>
    <w:p w:rsidR="000A5D0F" w:rsidRDefault="000C58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Суммарная мощность трансформаторных  подстанций, питающих населенный пункт ст.Тулебля  – 820 кВА. </w:t>
      </w:r>
    </w:p>
    <w:p w:rsidR="000A5D0F" w:rsidRDefault="000C58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 Линия ВЛ-10 кВ Л-16 ПС  «Березка» находится на балансе филиала ОАО «МРСК Северо-Запада» «Новгородэнерго».</w:t>
      </w:r>
    </w:p>
    <w:p w:rsidR="000A5D0F" w:rsidRDefault="000C58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Суммарная </w:t>
      </w:r>
      <w:r>
        <w:rPr>
          <w:rFonts w:ascii="Times New Roman" w:hAnsi="Times New Roman" w:cs="Times New Roman"/>
          <w:sz w:val="28"/>
          <w:szCs w:val="28"/>
        </w:rPr>
        <w:t xml:space="preserve">мощность трансформаторных  подстанций, питающих населенные пункты: д.Тулебля, ст.Тулебля, Грузово, Суслово  – 1810 кВА. </w:t>
      </w:r>
    </w:p>
    <w:p w:rsidR="000A5D0F" w:rsidRDefault="000C58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8. Линия ВЛ-10 кВ Л-6 ПС  «Русса» находится на балансе филиала ОАО «МРСК Северо-Запада» «Новгородэнерго».</w:t>
      </w:r>
    </w:p>
    <w:p w:rsidR="000A5D0F" w:rsidRDefault="000C58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Суммарная мощность трансформа</w:t>
      </w:r>
      <w:r>
        <w:rPr>
          <w:rFonts w:ascii="Times New Roman" w:hAnsi="Times New Roman" w:cs="Times New Roman"/>
          <w:sz w:val="28"/>
          <w:szCs w:val="28"/>
        </w:rPr>
        <w:t xml:space="preserve">торных  подстанций, питающих населенные пункты: Лядинки, Нехотицко, Переволока, Лучки, Шилино, Острые Луки, Сусолово, Старина, Дедково, Заболотье, Сосница, Григорово, Гачки, Хилово, Дедова Лука, Великое Село, Должецы, Высокое  – 3959кВА. </w:t>
      </w:r>
    </w:p>
    <w:p w:rsidR="000A5D0F" w:rsidRDefault="000C58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Линии, питающие В</w:t>
      </w:r>
      <w:r>
        <w:rPr>
          <w:rFonts w:ascii="Times New Roman" w:hAnsi="Times New Roman" w:cs="Times New Roman"/>
          <w:sz w:val="28"/>
          <w:szCs w:val="28"/>
        </w:rPr>
        <w:t>еликосельское сельское поселение выполнены   проводами АС-35, АС-50, АС-70, которые  соответствуют нормам и  проводами АС-25, АС-16, А-35, АС-50, которые не соответствуют нормам и должны заменяться на АС-35, АС-50 и СИП-3 соответствующих сечений.</w:t>
      </w:r>
    </w:p>
    <w:p w:rsidR="000A5D0F" w:rsidRDefault="000C58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Данные по</w:t>
      </w:r>
      <w:r>
        <w:rPr>
          <w:rFonts w:ascii="Times New Roman" w:hAnsi="Times New Roman" w:cs="Times New Roman"/>
          <w:sz w:val="28"/>
          <w:szCs w:val="28"/>
        </w:rPr>
        <w:t xml:space="preserve"> существующим нагрузкам сведены в таблицу 15</w:t>
      </w:r>
    </w:p>
    <w:p w:rsidR="000A5D0F" w:rsidRDefault="000C58BE">
      <w:pPr>
        <w:spacing w:line="360" w:lineRule="auto"/>
        <w:ind w:firstLine="720"/>
        <w:jc w:val="right"/>
        <w:rPr>
          <w:rFonts w:ascii="Times New Roman" w:hAnsi="Times New Roman" w:cs="Times New Roman"/>
          <w:sz w:val="28"/>
          <w:szCs w:val="28"/>
        </w:rPr>
      </w:pPr>
      <w:r>
        <w:rPr>
          <w:rFonts w:ascii="Times New Roman" w:hAnsi="Times New Roman" w:cs="Times New Roman"/>
          <w:sz w:val="28"/>
          <w:szCs w:val="28"/>
        </w:rPr>
        <w:t>Таблица 15.</w:t>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7"/>
        <w:gridCol w:w="4787"/>
        <w:gridCol w:w="3940"/>
      </w:tblGrid>
      <w:tr w:rsidR="000A5D0F">
        <w:trPr>
          <w:jc w:val="center"/>
        </w:trPr>
        <w:tc>
          <w:tcPr>
            <w:tcW w:w="617" w:type="dxa"/>
          </w:tcPr>
          <w:p w:rsidR="000A5D0F" w:rsidRDefault="000C58BE">
            <w:pPr>
              <w:spacing w:after="0"/>
              <w:jc w:val="center"/>
              <w:rPr>
                <w:rFonts w:ascii="Times New Roman" w:hAnsi="Times New Roman" w:cs="Times New Roman"/>
                <w:b/>
                <w:sz w:val="28"/>
                <w:szCs w:val="28"/>
              </w:rPr>
            </w:pPr>
            <w:r>
              <w:rPr>
                <w:rFonts w:ascii="Times New Roman" w:hAnsi="Times New Roman" w:cs="Times New Roman"/>
                <w:b/>
                <w:sz w:val="28"/>
                <w:szCs w:val="28"/>
              </w:rPr>
              <w:t>№</w:t>
            </w:r>
          </w:p>
          <w:p w:rsidR="000A5D0F" w:rsidRDefault="000C58BE">
            <w:pPr>
              <w:spacing w:after="0"/>
              <w:jc w:val="center"/>
              <w:rPr>
                <w:rFonts w:ascii="Times New Roman" w:hAnsi="Times New Roman" w:cs="Times New Roman"/>
                <w:b/>
                <w:sz w:val="28"/>
                <w:szCs w:val="28"/>
              </w:rPr>
            </w:pPr>
            <w:r>
              <w:rPr>
                <w:rFonts w:ascii="Times New Roman" w:hAnsi="Times New Roman" w:cs="Times New Roman"/>
                <w:b/>
                <w:sz w:val="28"/>
                <w:szCs w:val="28"/>
              </w:rPr>
              <w:t>п</w:t>
            </w:r>
            <w:r>
              <w:rPr>
                <w:rFonts w:ascii="Times New Roman" w:hAnsi="Times New Roman" w:cs="Times New Roman"/>
                <w:b/>
                <w:sz w:val="28"/>
                <w:szCs w:val="28"/>
                <w:lang w:val="en-US"/>
              </w:rPr>
              <w:t>/</w:t>
            </w:r>
            <w:r>
              <w:rPr>
                <w:rFonts w:ascii="Times New Roman" w:hAnsi="Times New Roman" w:cs="Times New Roman"/>
                <w:b/>
                <w:sz w:val="28"/>
                <w:szCs w:val="28"/>
              </w:rPr>
              <w:t>п</w:t>
            </w:r>
          </w:p>
        </w:tc>
        <w:tc>
          <w:tcPr>
            <w:tcW w:w="4787" w:type="dxa"/>
          </w:tcPr>
          <w:p w:rsidR="000A5D0F" w:rsidRDefault="000C58BE">
            <w:pPr>
              <w:spacing w:after="0"/>
              <w:jc w:val="center"/>
              <w:rPr>
                <w:rFonts w:ascii="Times New Roman" w:hAnsi="Times New Roman" w:cs="Times New Roman"/>
                <w:b/>
                <w:sz w:val="28"/>
                <w:szCs w:val="28"/>
              </w:rPr>
            </w:pPr>
            <w:r>
              <w:rPr>
                <w:rFonts w:ascii="Times New Roman" w:hAnsi="Times New Roman" w:cs="Times New Roman"/>
                <w:b/>
                <w:sz w:val="28"/>
                <w:szCs w:val="28"/>
              </w:rPr>
              <w:t>Наименование линии</w:t>
            </w:r>
          </w:p>
        </w:tc>
        <w:tc>
          <w:tcPr>
            <w:tcW w:w="3940" w:type="dxa"/>
          </w:tcPr>
          <w:p w:rsidR="000A5D0F" w:rsidRDefault="000C58BE">
            <w:pPr>
              <w:spacing w:after="0"/>
              <w:jc w:val="center"/>
              <w:rPr>
                <w:rFonts w:ascii="Times New Roman" w:hAnsi="Times New Roman" w:cs="Times New Roman"/>
                <w:b/>
                <w:sz w:val="28"/>
                <w:szCs w:val="28"/>
              </w:rPr>
            </w:pPr>
            <w:r>
              <w:rPr>
                <w:rFonts w:ascii="Times New Roman" w:hAnsi="Times New Roman" w:cs="Times New Roman"/>
                <w:b/>
                <w:sz w:val="28"/>
                <w:szCs w:val="28"/>
              </w:rPr>
              <w:t>Расчетная нагрузка, кВА</w:t>
            </w:r>
          </w:p>
          <w:p w:rsidR="000A5D0F" w:rsidRDefault="000A5D0F">
            <w:pPr>
              <w:spacing w:after="0"/>
              <w:jc w:val="center"/>
              <w:rPr>
                <w:rFonts w:ascii="Times New Roman" w:hAnsi="Times New Roman" w:cs="Times New Roman"/>
                <w:b/>
                <w:sz w:val="28"/>
                <w:szCs w:val="28"/>
              </w:rPr>
            </w:pPr>
          </w:p>
        </w:tc>
      </w:tr>
      <w:tr w:rsidR="000A5D0F">
        <w:trPr>
          <w:jc w:val="center"/>
        </w:trPr>
        <w:tc>
          <w:tcPr>
            <w:tcW w:w="617" w:type="dxa"/>
          </w:tcPr>
          <w:p w:rsidR="000A5D0F" w:rsidRDefault="000C58BE">
            <w:pPr>
              <w:spacing w:after="0"/>
              <w:jc w:val="center"/>
              <w:rPr>
                <w:rFonts w:ascii="Times New Roman" w:hAnsi="Times New Roman" w:cs="Times New Roman"/>
                <w:sz w:val="28"/>
                <w:szCs w:val="28"/>
              </w:rPr>
            </w:pPr>
            <w:r>
              <w:rPr>
                <w:rFonts w:ascii="Times New Roman" w:hAnsi="Times New Roman" w:cs="Times New Roman"/>
                <w:sz w:val="28"/>
                <w:szCs w:val="28"/>
              </w:rPr>
              <w:t>1</w:t>
            </w:r>
          </w:p>
        </w:tc>
        <w:tc>
          <w:tcPr>
            <w:tcW w:w="4787" w:type="dxa"/>
          </w:tcPr>
          <w:p w:rsidR="000A5D0F" w:rsidRDefault="000C58BE">
            <w:pPr>
              <w:spacing w:after="0"/>
              <w:jc w:val="both"/>
              <w:rPr>
                <w:rFonts w:ascii="Times New Roman" w:hAnsi="Times New Roman" w:cs="Times New Roman"/>
                <w:sz w:val="28"/>
                <w:szCs w:val="28"/>
              </w:rPr>
            </w:pPr>
            <w:r>
              <w:rPr>
                <w:rFonts w:ascii="Times New Roman" w:hAnsi="Times New Roman" w:cs="Times New Roman"/>
                <w:sz w:val="28"/>
                <w:szCs w:val="28"/>
              </w:rPr>
              <w:t xml:space="preserve">Линия  ВЛ-10 кВ Л-1 ПС «Астрилово» </w:t>
            </w:r>
          </w:p>
          <w:p w:rsidR="000A5D0F" w:rsidRDefault="000C58BE">
            <w:pPr>
              <w:spacing w:after="0"/>
              <w:jc w:val="both"/>
              <w:rPr>
                <w:rFonts w:ascii="Times New Roman" w:hAnsi="Times New Roman" w:cs="Times New Roman"/>
                <w:sz w:val="28"/>
                <w:szCs w:val="28"/>
              </w:rPr>
            </w:pPr>
            <w:r>
              <w:rPr>
                <w:rFonts w:ascii="Times New Roman" w:hAnsi="Times New Roman" w:cs="Times New Roman"/>
                <w:sz w:val="28"/>
                <w:szCs w:val="28"/>
              </w:rPr>
              <w:t>4 тр-ра  к=0,85</w:t>
            </w:r>
          </w:p>
        </w:tc>
        <w:tc>
          <w:tcPr>
            <w:tcW w:w="3940" w:type="dxa"/>
          </w:tcPr>
          <w:p w:rsidR="000A5D0F" w:rsidRDefault="000C58BE">
            <w:pPr>
              <w:spacing w:after="0"/>
              <w:jc w:val="center"/>
              <w:rPr>
                <w:rFonts w:ascii="Times New Roman" w:hAnsi="Times New Roman" w:cs="Times New Roman"/>
                <w:sz w:val="28"/>
                <w:szCs w:val="28"/>
              </w:rPr>
            </w:pPr>
            <w:r>
              <w:rPr>
                <w:rFonts w:ascii="Times New Roman" w:hAnsi="Times New Roman" w:cs="Times New Roman"/>
                <w:sz w:val="28"/>
                <w:szCs w:val="28"/>
              </w:rPr>
              <w:t>773</w:t>
            </w:r>
          </w:p>
        </w:tc>
      </w:tr>
      <w:tr w:rsidR="000A5D0F">
        <w:trPr>
          <w:jc w:val="center"/>
        </w:trPr>
        <w:tc>
          <w:tcPr>
            <w:tcW w:w="617" w:type="dxa"/>
          </w:tcPr>
          <w:p w:rsidR="000A5D0F" w:rsidRDefault="000C58BE">
            <w:pPr>
              <w:spacing w:after="0"/>
              <w:jc w:val="center"/>
              <w:rPr>
                <w:rFonts w:ascii="Times New Roman" w:hAnsi="Times New Roman" w:cs="Times New Roman"/>
                <w:sz w:val="28"/>
                <w:szCs w:val="28"/>
              </w:rPr>
            </w:pPr>
            <w:r>
              <w:rPr>
                <w:rFonts w:ascii="Times New Roman" w:hAnsi="Times New Roman" w:cs="Times New Roman"/>
                <w:sz w:val="28"/>
                <w:szCs w:val="28"/>
              </w:rPr>
              <w:t>2</w:t>
            </w:r>
          </w:p>
        </w:tc>
        <w:tc>
          <w:tcPr>
            <w:tcW w:w="4787" w:type="dxa"/>
          </w:tcPr>
          <w:p w:rsidR="000A5D0F" w:rsidRDefault="000C58BE">
            <w:pPr>
              <w:spacing w:after="0"/>
              <w:jc w:val="both"/>
              <w:rPr>
                <w:rFonts w:ascii="Times New Roman" w:hAnsi="Times New Roman" w:cs="Times New Roman"/>
                <w:sz w:val="28"/>
                <w:szCs w:val="28"/>
              </w:rPr>
            </w:pPr>
            <w:r>
              <w:rPr>
                <w:rFonts w:ascii="Times New Roman" w:hAnsi="Times New Roman" w:cs="Times New Roman"/>
                <w:sz w:val="28"/>
                <w:szCs w:val="28"/>
              </w:rPr>
              <w:t xml:space="preserve">Линия ВЛ-10 кВ Л-2 ПС «Астрилово» </w:t>
            </w:r>
          </w:p>
          <w:p w:rsidR="000A5D0F" w:rsidRDefault="000C58BE">
            <w:pPr>
              <w:spacing w:after="0"/>
              <w:jc w:val="both"/>
              <w:rPr>
                <w:rFonts w:ascii="Times New Roman" w:hAnsi="Times New Roman" w:cs="Times New Roman"/>
                <w:sz w:val="28"/>
                <w:szCs w:val="28"/>
              </w:rPr>
            </w:pPr>
            <w:r>
              <w:rPr>
                <w:rFonts w:ascii="Times New Roman" w:hAnsi="Times New Roman" w:cs="Times New Roman"/>
                <w:sz w:val="28"/>
                <w:szCs w:val="28"/>
              </w:rPr>
              <w:t>37 тр-ров  к=0,7</w:t>
            </w:r>
          </w:p>
        </w:tc>
        <w:tc>
          <w:tcPr>
            <w:tcW w:w="3940" w:type="dxa"/>
          </w:tcPr>
          <w:p w:rsidR="000A5D0F" w:rsidRDefault="000C58BE">
            <w:pPr>
              <w:spacing w:after="0"/>
              <w:jc w:val="center"/>
              <w:rPr>
                <w:rFonts w:ascii="Times New Roman" w:hAnsi="Times New Roman" w:cs="Times New Roman"/>
                <w:sz w:val="28"/>
                <w:szCs w:val="28"/>
              </w:rPr>
            </w:pPr>
            <w:r>
              <w:rPr>
                <w:rFonts w:ascii="Times New Roman" w:hAnsi="Times New Roman" w:cs="Times New Roman"/>
                <w:sz w:val="28"/>
                <w:szCs w:val="28"/>
              </w:rPr>
              <w:t>2192</w:t>
            </w:r>
          </w:p>
        </w:tc>
      </w:tr>
      <w:tr w:rsidR="000A5D0F">
        <w:trPr>
          <w:jc w:val="center"/>
        </w:trPr>
        <w:tc>
          <w:tcPr>
            <w:tcW w:w="617" w:type="dxa"/>
          </w:tcPr>
          <w:p w:rsidR="000A5D0F" w:rsidRDefault="000C58BE">
            <w:pPr>
              <w:spacing w:after="0"/>
              <w:jc w:val="center"/>
              <w:rPr>
                <w:rFonts w:ascii="Times New Roman" w:hAnsi="Times New Roman" w:cs="Times New Roman"/>
                <w:sz w:val="28"/>
                <w:szCs w:val="28"/>
              </w:rPr>
            </w:pPr>
            <w:r>
              <w:rPr>
                <w:rFonts w:ascii="Times New Roman" w:hAnsi="Times New Roman" w:cs="Times New Roman"/>
                <w:sz w:val="28"/>
                <w:szCs w:val="28"/>
              </w:rPr>
              <w:t>3</w:t>
            </w:r>
          </w:p>
        </w:tc>
        <w:tc>
          <w:tcPr>
            <w:tcW w:w="4787" w:type="dxa"/>
          </w:tcPr>
          <w:p w:rsidR="000A5D0F" w:rsidRDefault="000C58BE">
            <w:pPr>
              <w:spacing w:after="0"/>
              <w:jc w:val="both"/>
              <w:rPr>
                <w:rFonts w:ascii="Times New Roman" w:hAnsi="Times New Roman" w:cs="Times New Roman"/>
                <w:sz w:val="28"/>
                <w:szCs w:val="28"/>
              </w:rPr>
            </w:pPr>
            <w:r>
              <w:rPr>
                <w:rFonts w:ascii="Times New Roman" w:hAnsi="Times New Roman" w:cs="Times New Roman"/>
                <w:sz w:val="28"/>
                <w:szCs w:val="28"/>
              </w:rPr>
              <w:t xml:space="preserve">Линия ВЛ-10 кВ Л-3 ПС «Астрилово» </w:t>
            </w:r>
          </w:p>
          <w:p w:rsidR="000A5D0F" w:rsidRDefault="000C58BE">
            <w:pPr>
              <w:spacing w:after="0"/>
              <w:jc w:val="both"/>
              <w:rPr>
                <w:rFonts w:ascii="Times New Roman" w:hAnsi="Times New Roman" w:cs="Times New Roman"/>
                <w:sz w:val="28"/>
                <w:szCs w:val="28"/>
              </w:rPr>
            </w:pPr>
            <w:r>
              <w:rPr>
                <w:rFonts w:ascii="Times New Roman" w:hAnsi="Times New Roman" w:cs="Times New Roman"/>
                <w:sz w:val="28"/>
                <w:szCs w:val="28"/>
              </w:rPr>
              <w:t>6 тр-ра  к=0,8</w:t>
            </w:r>
          </w:p>
        </w:tc>
        <w:tc>
          <w:tcPr>
            <w:tcW w:w="3940" w:type="dxa"/>
          </w:tcPr>
          <w:p w:rsidR="000A5D0F" w:rsidRDefault="000C58BE">
            <w:pPr>
              <w:spacing w:after="0"/>
              <w:jc w:val="center"/>
              <w:rPr>
                <w:rFonts w:ascii="Times New Roman" w:hAnsi="Times New Roman" w:cs="Times New Roman"/>
                <w:sz w:val="28"/>
                <w:szCs w:val="28"/>
              </w:rPr>
            </w:pPr>
            <w:r>
              <w:rPr>
                <w:rFonts w:ascii="Times New Roman" w:hAnsi="Times New Roman" w:cs="Times New Roman"/>
                <w:sz w:val="28"/>
                <w:szCs w:val="28"/>
              </w:rPr>
              <w:t>354</w:t>
            </w:r>
          </w:p>
        </w:tc>
      </w:tr>
      <w:tr w:rsidR="000A5D0F">
        <w:trPr>
          <w:jc w:val="center"/>
        </w:trPr>
        <w:tc>
          <w:tcPr>
            <w:tcW w:w="617" w:type="dxa"/>
          </w:tcPr>
          <w:p w:rsidR="000A5D0F" w:rsidRDefault="000C58BE">
            <w:pPr>
              <w:spacing w:after="0"/>
              <w:jc w:val="center"/>
              <w:rPr>
                <w:rFonts w:ascii="Times New Roman" w:hAnsi="Times New Roman" w:cs="Times New Roman"/>
                <w:sz w:val="28"/>
                <w:szCs w:val="28"/>
              </w:rPr>
            </w:pPr>
            <w:r>
              <w:rPr>
                <w:rFonts w:ascii="Times New Roman" w:hAnsi="Times New Roman" w:cs="Times New Roman"/>
                <w:sz w:val="28"/>
                <w:szCs w:val="28"/>
              </w:rPr>
              <w:t>4</w:t>
            </w:r>
          </w:p>
        </w:tc>
        <w:tc>
          <w:tcPr>
            <w:tcW w:w="4787" w:type="dxa"/>
          </w:tcPr>
          <w:p w:rsidR="000A5D0F" w:rsidRDefault="000C58BE">
            <w:pPr>
              <w:spacing w:after="0"/>
              <w:jc w:val="both"/>
              <w:rPr>
                <w:rFonts w:ascii="Times New Roman" w:hAnsi="Times New Roman" w:cs="Times New Roman"/>
                <w:sz w:val="28"/>
                <w:szCs w:val="28"/>
              </w:rPr>
            </w:pPr>
            <w:r>
              <w:rPr>
                <w:rFonts w:ascii="Times New Roman" w:hAnsi="Times New Roman" w:cs="Times New Roman"/>
                <w:sz w:val="28"/>
                <w:szCs w:val="28"/>
              </w:rPr>
              <w:t xml:space="preserve">Линия  ВЛ-10 кВ Л-2 ПС «Березка» </w:t>
            </w:r>
          </w:p>
          <w:p w:rsidR="000A5D0F" w:rsidRDefault="000C58BE">
            <w:pPr>
              <w:spacing w:after="0"/>
              <w:jc w:val="both"/>
              <w:rPr>
                <w:rFonts w:ascii="Times New Roman" w:hAnsi="Times New Roman" w:cs="Times New Roman"/>
                <w:sz w:val="28"/>
                <w:szCs w:val="28"/>
              </w:rPr>
            </w:pPr>
            <w:r>
              <w:rPr>
                <w:rFonts w:ascii="Times New Roman" w:hAnsi="Times New Roman" w:cs="Times New Roman"/>
                <w:sz w:val="28"/>
                <w:szCs w:val="28"/>
              </w:rPr>
              <w:t>11 тр-ров  к=0,75</w:t>
            </w:r>
          </w:p>
        </w:tc>
        <w:tc>
          <w:tcPr>
            <w:tcW w:w="3940" w:type="dxa"/>
          </w:tcPr>
          <w:p w:rsidR="000A5D0F" w:rsidRDefault="000C58BE">
            <w:pPr>
              <w:spacing w:after="0"/>
              <w:jc w:val="center"/>
              <w:rPr>
                <w:rFonts w:ascii="Times New Roman" w:hAnsi="Times New Roman" w:cs="Times New Roman"/>
                <w:sz w:val="28"/>
                <w:szCs w:val="28"/>
              </w:rPr>
            </w:pPr>
            <w:r>
              <w:rPr>
                <w:rFonts w:ascii="Times New Roman" w:hAnsi="Times New Roman" w:cs="Times New Roman"/>
                <w:sz w:val="28"/>
                <w:szCs w:val="28"/>
              </w:rPr>
              <w:t>1362</w:t>
            </w:r>
          </w:p>
        </w:tc>
      </w:tr>
      <w:tr w:rsidR="000A5D0F">
        <w:trPr>
          <w:jc w:val="center"/>
        </w:trPr>
        <w:tc>
          <w:tcPr>
            <w:tcW w:w="617" w:type="dxa"/>
          </w:tcPr>
          <w:p w:rsidR="000A5D0F" w:rsidRDefault="000C58BE">
            <w:pPr>
              <w:spacing w:after="0"/>
              <w:jc w:val="center"/>
              <w:rPr>
                <w:rFonts w:ascii="Times New Roman" w:hAnsi="Times New Roman" w:cs="Times New Roman"/>
                <w:sz w:val="28"/>
                <w:szCs w:val="28"/>
              </w:rPr>
            </w:pPr>
            <w:r>
              <w:rPr>
                <w:rFonts w:ascii="Times New Roman" w:hAnsi="Times New Roman" w:cs="Times New Roman"/>
                <w:sz w:val="28"/>
                <w:szCs w:val="28"/>
              </w:rPr>
              <w:t>5</w:t>
            </w:r>
          </w:p>
        </w:tc>
        <w:tc>
          <w:tcPr>
            <w:tcW w:w="4787" w:type="dxa"/>
          </w:tcPr>
          <w:p w:rsidR="000A5D0F" w:rsidRDefault="000C58BE">
            <w:pPr>
              <w:spacing w:after="0"/>
              <w:jc w:val="both"/>
              <w:rPr>
                <w:rFonts w:ascii="Times New Roman" w:hAnsi="Times New Roman" w:cs="Times New Roman"/>
                <w:sz w:val="28"/>
                <w:szCs w:val="28"/>
              </w:rPr>
            </w:pPr>
            <w:r>
              <w:rPr>
                <w:rFonts w:ascii="Times New Roman" w:hAnsi="Times New Roman" w:cs="Times New Roman"/>
                <w:sz w:val="28"/>
                <w:szCs w:val="28"/>
              </w:rPr>
              <w:t xml:space="preserve">Линия  ВЛ-10 кВ Л-3 ПС «Березка» </w:t>
            </w:r>
          </w:p>
          <w:p w:rsidR="000A5D0F" w:rsidRDefault="000C58BE">
            <w:pPr>
              <w:spacing w:after="0"/>
              <w:jc w:val="both"/>
              <w:rPr>
                <w:rFonts w:ascii="Times New Roman" w:hAnsi="Times New Roman" w:cs="Times New Roman"/>
                <w:sz w:val="28"/>
                <w:szCs w:val="28"/>
              </w:rPr>
            </w:pPr>
            <w:r>
              <w:rPr>
                <w:rFonts w:ascii="Times New Roman" w:hAnsi="Times New Roman" w:cs="Times New Roman"/>
                <w:sz w:val="28"/>
                <w:szCs w:val="28"/>
              </w:rPr>
              <w:t>3 тр-ров  к=0,85</w:t>
            </w:r>
          </w:p>
        </w:tc>
        <w:tc>
          <w:tcPr>
            <w:tcW w:w="3940" w:type="dxa"/>
          </w:tcPr>
          <w:p w:rsidR="000A5D0F" w:rsidRDefault="000C58BE">
            <w:pPr>
              <w:spacing w:after="0"/>
              <w:jc w:val="center"/>
              <w:rPr>
                <w:rFonts w:ascii="Times New Roman" w:hAnsi="Times New Roman" w:cs="Times New Roman"/>
                <w:sz w:val="28"/>
                <w:szCs w:val="28"/>
              </w:rPr>
            </w:pPr>
            <w:r>
              <w:rPr>
                <w:rFonts w:ascii="Times New Roman" w:hAnsi="Times New Roman" w:cs="Times New Roman"/>
                <w:sz w:val="28"/>
                <w:szCs w:val="28"/>
              </w:rPr>
              <w:t>382</w:t>
            </w:r>
          </w:p>
        </w:tc>
      </w:tr>
      <w:tr w:rsidR="000A5D0F">
        <w:trPr>
          <w:jc w:val="center"/>
        </w:trPr>
        <w:tc>
          <w:tcPr>
            <w:tcW w:w="617" w:type="dxa"/>
          </w:tcPr>
          <w:p w:rsidR="000A5D0F" w:rsidRDefault="000C58BE">
            <w:pPr>
              <w:spacing w:after="0"/>
              <w:jc w:val="center"/>
              <w:rPr>
                <w:rFonts w:ascii="Times New Roman" w:hAnsi="Times New Roman" w:cs="Times New Roman"/>
                <w:sz w:val="28"/>
                <w:szCs w:val="28"/>
              </w:rPr>
            </w:pPr>
            <w:r>
              <w:rPr>
                <w:rFonts w:ascii="Times New Roman" w:hAnsi="Times New Roman" w:cs="Times New Roman"/>
                <w:sz w:val="28"/>
                <w:szCs w:val="28"/>
              </w:rPr>
              <w:t>6</w:t>
            </w:r>
          </w:p>
        </w:tc>
        <w:tc>
          <w:tcPr>
            <w:tcW w:w="4787" w:type="dxa"/>
          </w:tcPr>
          <w:p w:rsidR="000A5D0F" w:rsidRDefault="000C58BE">
            <w:pPr>
              <w:spacing w:after="0"/>
              <w:jc w:val="both"/>
              <w:rPr>
                <w:rFonts w:ascii="Times New Roman" w:hAnsi="Times New Roman" w:cs="Times New Roman"/>
                <w:sz w:val="28"/>
                <w:szCs w:val="28"/>
              </w:rPr>
            </w:pPr>
            <w:r>
              <w:rPr>
                <w:rFonts w:ascii="Times New Roman" w:hAnsi="Times New Roman" w:cs="Times New Roman"/>
                <w:sz w:val="28"/>
                <w:szCs w:val="28"/>
              </w:rPr>
              <w:t xml:space="preserve">Линия  ВЛ-10 кВ Л-6 ПС «Березка» </w:t>
            </w:r>
          </w:p>
          <w:p w:rsidR="000A5D0F" w:rsidRDefault="000C58BE">
            <w:pPr>
              <w:spacing w:after="0"/>
              <w:jc w:val="both"/>
              <w:rPr>
                <w:rFonts w:ascii="Times New Roman" w:hAnsi="Times New Roman" w:cs="Times New Roman"/>
                <w:sz w:val="28"/>
                <w:szCs w:val="28"/>
              </w:rPr>
            </w:pPr>
            <w:r>
              <w:rPr>
                <w:rFonts w:ascii="Times New Roman" w:hAnsi="Times New Roman" w:cs="Times New Roman"/>
                <w:sz w:val="28"/>
                <w:szCs w:val="28"/>
              </w:rPr>
              <w:t>4 тр-ра  к=0,85</w:t>
            </w:r>
          </w:p>
        </w:tc>
        <w:tc>
          <w:tcPr>
            <w:tcW w:w="3940" w:type="dxa"/>
          </w:tcPr>
          <w:p w:rsidR="000A5D0F" w:rsidRDefault="000C58BE">
            <w:pPr>
              <w:spacing w:after="0"/>
              <w:jc w:val="center"/>
              <w:rPr>
                <w:rFonts w:ascii="Times New Roman" w:hAnsi="Times New Roman" w:cs="Times New Roman"/>
                <w:sz w:val="28"/>
                <w:szCs w:val="28"/>
              </w:rPr>
            </w:pPr>
            <w:r>
              <w:rPr>
                <w:rFonts w:ascii="Times New Roman" w:hAnsi="Times New Roman" w:cs="Times New Roman"/>
                <w:sz w:val="28"/>
                <w:szCs w:val="28"/>
              </w:rPr>
              <w:t>697</w:t>
            </w:r>
          </w:p>
        </w:tc>
      </w:tr>
      <w:tr w:rsidR="000A5D0F">
        <w:trPr>
          <w:jc w:val="center"/>
        </w:trPr>
        <w:tc>
          <w:tcPr>
            <w:tcW w:w="617" w:type="dxa"/>
          </w:tcPr>
          <w:p w:rsidR="000A5D0F" w:rsidRDefault="000C58BE">
            <w:pPr>
              <w:spacing w:after="0"/>
              <w:jc w:val="center"/>
              <w:rPr>
                <w:rFonts w:ascii="Times New Roman" w:hAnsi="Times New Roman" w:cs="Times New Roman"/>
                <w:sz w:val="28"/>
                <w:szCs w:val="28"/>
              </w:rPr>
            </w:pPr>
            <w:r>
              <w:rPr>
                <w:rFonts w:ascii="Times New Roman" w:hAnsi="Times New Roman" w:cs="Times New Roman"/>
                <w:sz w:val="28"/>
                <w:szCs w:val="28"/>
              </w:rPr>
              <w:t>7</w:t>
            </w:r>
          </w:p>
        </w:tc>
        <w:tc>
          <w:tcPr>
            <w:tcW w:w="4787" w:type="dxa"/>
          </w:tcPr>
          <w:p w:rsidR="000A5D0F" w:rsidRDefault="000C58BE">
            <w:pPr>
              <w:spacing w:after="0"/>
              <w:jc w:val="both"/>
              <w:rPr>
                <w:rFonts w:ascii="Times New Roman" w:hAnsi="Times New Roman" w:cs="Times New Roman"/>
                <w:sz w:val="28"/>
                <w:szCs w:val="28"/>
              </w:rPr>
            </w:pPr>
            <w:r>
              <w:rPr>
                <w:rFonts w:ascii="Times New Roman" w:hAnsi="Times New Roman" w:cs="Times New Roman"/>
                <w:sz w:val="28"/>
                <w:szCs w:val="28"/>
              </w:rPr>
              <w:t xml:space="preserve">Линия  ВЛ-10 кВ Л-16 ПС «Березка» </w:t>
            </w:r>
          </w:p>
          <w:p w:rsidR="000A5D0F" w:rsidRDefault="000C58BE">
            <w:pPr>
              <w:spacing w:after="0"/>
              <w:jc w:val="both"/>
              <w:rPr>
                <w:rFonts w:ascii="Times New Roman" w:hAnsi="Times New Roman" w:cs="Times New Roman"/>
                <w:sz w:val="28"/>
                <w:szCs w:val="28"/>
              </w:rPr>
            </w:pPr>
            <w:r>
              <w:rPr>
                <w:rFonts w:ascii="Times New Roman" w:hAnsi="Times New Roman" w:cs="Times New Roman"/>
                <w:sz w:val="28"/>
                <w:szCs w:val="28"/>
              </w:rPr>
              <w:t>7 тр-ров  к=0,8</w:t>
            </w:r>
          </w:p>
        </w:tc>
        <w:tc>
          <w:tcPr>
            <w:tcW w:w="3940" w:type="dxa"/>
          </w:tcPr>
          <w:p w:rsidR="000A5D0F" w:rsidRDefault="000C58BE">
            <w:pPr>
              <w:spacing w:after="0"/>
              <w:jc w:val="center"/>
              <w:rPr>
                <w:rFonts w:ascii="Times New Roman" w:hAnsi="Times New Roman" w:cs="Times New Roman"/>
                <w:sz w:val="28"/>
                <w:szCs w:val="28"/>
              </w:rPr>
            </w:pPr>
            <w:r>
              <w:rPr>
                <w:rFonts w:ascii="Times New Roman" w:hAnsi="Times New Roman" w:cs="Times New Roman"/>
                <w:sz w:val="28"/>
                <w:szCs w:val="28"/>
              </w:rPr>
              <w:t>1448</w:t>
            </w:r>
          </w:p>
        </w:tc>
      </w:tr>
      <w:tr w:rsidR="000A5D0F">
        <w:trPr>
          <w:jc w:val="center"/>
        </w:trPr>
        <w:tc>
          <w:tcPr>
            <w:tcW w:w="617" w:type="dxa"/>
          </w:tcPr>
          <w:p w:rsidR="000A5D0F" w:rsidRDefault="000C58BE">
            <w:pPr>
              <w:spacing w:after="0"/>
              <w:jc w:val="center"/>
              <w:rPr>
                <w:rFonts w:ascii="Times New Roman" w:hAnsi="Times New Roman" w:cs="Times New Roman"/>
                <w:sz w:val="28"/>
                <w:szCs w:val="28"/>
              </w:rPr>
            </w:pPr>
            <w:r>
              <w:rPr>
                <w:rFonts w:ascii="Times New Roman" w:hAnsi="Times New Roman" w:cs="Times New Roman"/>
                <w:sz w:val="28"/>
                <w:szCs w:val="28"/>
              </w:rPr>
              <w:t>8</w:t>
            </w:r>
          </w:p>
        </w:tc>
        <w:tc>
          <w:tcPr>
            <w:tcW w:w="4787" w:type="dxa"/>
          </w:tcPr>
          <w:p w:rsidR="000A5D0F" w:rsidRDefault="000C58BE">
            <w:pPr>
              <w:spacing w:after="0"/>
              <w:jc w:val="both"/>
              <w:rPr>
                <w:rFonts w:ascii="Times New Roman" w:hAnsi="Times New Roman" w:cs="Times New Roman"/>
                <w:sz w:val="28"/>
                <w:szCs w:val="28"/>
              </w:rPr>
            </w:pPr>
            <w:r>
              <w:rPr>
                <w:rFonts w:ascii="Times New Roman" w:hAnsi="Times New Roman" w:cs="Times New Roman"/>
                <w:sz w:val="28"/>
                <w:szCs w:val="28"/>
              </w:rPr>
              <w:t xml:space="preserve">Линия  ВЛ-10 кВ Л-6 ПС «Русса» </w:t>
            </w:r>
          </w:p>
          <w:p w:rsidR="000A5D0F" w:rsidRDefault="000C58BE">
            <w:pPr>
              <w:spacing w:after="0"/>
              <w:jc w:val="both"/>
              <w:rPr>
                <w:rFonts w:ascii="Times New Roman" w:hAnsi="Times New Roman" w:cs="Times New Roman"/>
                <w:sz w:val="28"/>
                <w:szCs w:val="28"/>
              </w:rPr>
            </w:pPr>
            <w:r>
              <w:rPr>
                <w:rFonts w:ascii="Times New Roman" w:hAnsi="Times New Roman" w:cs="Times New Roman"/>
                <w:sz w:val="28"/>
                <w:szCs w:val="28"/>
              </w:rPr>
              <w:t>26 тр-ров  к=0,7</w:t>
            </w:r>
          </w:p>
        </w:tc>
        <w:tc>
          <w:tcPr>
            <w:tcW w:w="3940" w:type="dxa"/>
          </w:tcPr>
          <w:p w:rsidR="000A5D0F" w:rsidRDefault="000C58BE">
            <w:pPr>
              <w:spacing w:after="0"/>
              <w:jc w:val="center"/>
              <w:rPr>
                <w:rFonts w:ascii="Times New Roman" w:hAnsi="Times New Roman" w:cs="Times New Roman"/>
                <w:sz w:val="28"/>
                <w:szCs w:val="28"/>
              </w:rPr>
            </w:pPr>
            <w:r>
              <w:rPr>
                <w:rFonts w:ascii="Times New Roman" w:hAnsi="Times New Roman" w:cs="Times New Roman"/>
                <w:sz w:val="28"/>
                <w:szCs w:val="28"/>
              </w:rPr>
              <w:t>2771</w:t>
            </w:r>
          </w:p>
        </w:tc>
      </w:tr>
      <w:tr w:rsidR="000A5D0F">
        <w:trPr>
          <w:jc w:val="center"/>
        </w:trPr>
        <w:tc>
          <w:tcPr>
            <w:tcW w:w="617" w:type="dxa"/>
          </w:tcPr>
          <w:p w:rsidR="000A5D0F" w:rsidRDefault="000A5D0F">
            <w:pPr>
              <w:spacing w:after="0"/>
              <w:jc w:val="center"/>
              <w:rPr>
                <w:rFonts w:ascii="Times New Roman" w:hAnsi="Times New Roman" w:cs="Times New Roman"/>
                <w:b/>
                <w:sz w:val="28"/>
                <w:szCs w:val="28"/>
              </w:rPr>
            </w:pPr>
          </w:p>
        </w:tc>
        <w:tc>
          <w:tcPr>
            <w:tcW w:w="4787" w:type="dxa"/>
          </w:tcPr>
          <w:p w:rsidR="000A5D0F" w:rsidRDefault="000C58BE">
            <w:pPr>
              <w:spacing w:after="0"/>
              <w:jc w:val="both"/>
              <w:rPr>
                <w:rFonts w:ascii="Times New Roman" w:hAnsi="Times New Roman" w:cs="Times New Roman"/>
                <w:b/>
                <w:sz w:val="28"/>
                <w:szCs w:val="28"/>
              </w:rPr>
            </w:pPr>
            <w:r>
              <w:rPr>
                <w:rFonts w:ascii="Times New Roman" w:hAnsi="Times New Roman" w:cs="Times New Roman"/>
                <w:b/>
                <w:sz w:val="28"/>
                <w:szCs w:val="28"/>
              </w:rPr>
              <w:t>ИТОГО</w:t>
            </w:r>
            <w:r>
              <w:rPr>
                <w:rFonts w:ascii="Times New Roman" w:hAnsi="Times New Roman" w:cs="Times New Roman"/>
                <w:b/>
                <w:sz w:val="28"/>
                <w:szCs w:val="28"/>
                <w:lang w:val="en-US"/>
              </w:rPr>
              <w:t>:</w:t>
            </w:r>
            <w:r>
              <w:rPr>
                <w:rFonts w:ascii="Times New Roman" w:hAnsi="Times New Roman" w:cs="Times New Roman"/>
                <w:b/>
                <w:sz w:val="28"/>
                <w:szCs w:val="28"/>
              </w:rPr>
              <w:t xml:space="preserve"> </w:t>
            </w:r>
          </w:p>
        </w:tc>
        <w:tc>
          <w:tcPr>
            <w:tcW w:w="3940" w:type="dxa"/>
          </w:tcPr>
          <w:p w:rsidR="000A5D0F" w:rsidRDefault="000C58BE">
            <w:pPr>
              <w:spacing w:after="0"/>
              <w:jc w:val="center"/>
              <w:rPr>
                <w:rFonts w:ascii="Times New Roman" w:hAnsi="Times New Roman" w:cs="Times New Roman"/>
                <w:b/>
                <w:sz w:val="28"/>
                <w:szCs w:val="28"/>
              </w:rPr>
            </w:pPr>
            <w:r>
              <w:rPr>
                <w:rFonts w:ascii="Times New Roman" w:hAnsi="Times New Roman" w:cs="Times New Roman"/>
                <w:b/>
                <w:sz w:val="28"/>
                <w:szCs w:val="28"/>
              </w:rPr>
              <w:t>9979</w:t>
            </w:r>
          </w:p>
        </w:tc>
      </w:tr>
      <w:tr w:rsidR="000A5D0F">
        <w:trPr>
          <w:jc w:val="center"/>
        </w:trPr>
        <w:tc>
          <w:tcPr>
            <w:tcW w:w="617" w:type="dxa"/>
          </w:tcPr>
          <w:p w:rsidR="000A5D0F" w:rsidRDefault="000A5D0F">
            <w:pPr>
              <w:spacing w:after="0"/>
              <w:jc w:val="center"/>
              <w:rPr>
                <w:rFonts w:ascii="Times New Roman" w:hAnsi="Times New Roman" w:cs="Times New Roman"/>
                <w:sz w:val="28"/>
                <w:szCs w:val="28"/>
              </w:rPr>
            </w:pPr>
          </w:p>
        </w:tc>
        <w:tc>
          <w:tcPr>
            <w:tcW w:w="4787" w:type="dxa"/>
          </w:tcPr>
          <w:p w:rsidR="000A5D0F" w:rsidRDefault="000C58BE">
            <w:pPr>
              <w:spacing w:after="0"/>
              <w:jc w:val="both"/>
              <w:rPr>
                <w:rFonts w:ascii="Times New Roman" w:hAnsi="Times New Roman" w:cs="Times New Roman"/>
                <w:sz w:val="28"/>
                <w:szCs w:val="28"/>
              </w:rPr>
            </w:pPr>
            <w:r>
              <w:rPr>
                <w:rFonts w:ascii="Times New Roman" w:hAnsi="Times New Roman" w:cs="Times New Roman"/>
                <w:sz w:val="28"/>
                <w:szCs w:val="28"/>
              </w:rPr>
              <w:t xml:space="preserve">В том числе коммунально-бытовая нагрузка </w:t>
            </w:r>
          </w:p>
          <w:p w:rsidR="000A5D0F" w:rsidRDefault="000A5D0F">
            <w:pPr>
              <w:spacing w:after="0"/>
              <w:jc w:val="both"/>
              <w:rPr>
                <w:rFonts w:ascii="Times New Roman" w:hAnsi="Times New Roman" w:cs="Times New Roman"/>
                <w:sz w:val="28"/>
                <w:szCs w:val="28"/>
              </w:rPr>
            </w:pPr>
          </w:p>
        </w:tc>
        <w:tc>
          <w:tcPr>
            <w:tcW w:w="3940" w:type="dxa"/>
          </w:tcPr>
          <w:p w:rsidR="000A5D0F" w:rsidRDefault="000C58BE">
            <w:pPr>
              <w:spacing w:after="0"/>
              <w:jc w:val="center"/>
              <w:rPr>
                <w:rFonts w:ascii="Times New Roman" w:hAnsi="Times New Roman" w:cs="Times New Roman"/>
                <w:sz w:val="28"/>
                <w:szCs w:val="28"/>
              </w:rPr>
            </w:pPr>
            <w:r>
              <w:rPr>
                <w:rFonts w:ascii="Times New Roman" w:hAnsi="Times New Roman" w:cs="Times New Roman"/>
                <w:sz w:val="28"/>
                <w:szCs w:val="28"/>
              </w:rPr>
              <w:t>1240</w:t>
            </w:r>
          </w:p>
        </w:tc>
      </w:tr>
    </w:tbl>
    <w:p w:rsidR="000A5D0F" w:rsidRDefault="000A5D0F">
      <w:pPr>
        <w:spacing w:after="0" w:line="360" w:lineRule="auto"/>
        <w:ind w:firstLine="709"/>
        <w:jc w:val="both"/>
        <w:rPr>
          <w:rFonts w:ascii="Times New Roman" w:hAnsi="Times New Roman" w:cs="Times New Roman"/>
          <w:b/>
          <w:sz w:val="28"/>
          <w:szCs w:val="28"/>
        </w:rPr>
      </w:pPr>
    </w:p>
    <w:p w:rsidR="000A5D0F" w:rsidRDefault="000C58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Трансформаторные подстанции на проектируемых территориях (населенные пункты)</w:t>
      </w:r>
      <w:r>
        <w:rPr>
          <w:rFonts w:ascii="Times New Roman" w:hAnsi="Times New Roman" w:cs="Times New Roman"/>
          <w:sz w:val="28"/>
          <w:szCs w:val="28"/>
        </w:rPr>
        <w:t xml:space="preserve"> и инвестиционные площадки будут подключаться при конкретном  проектировании с уточненной мощностью в соответствии с техническими условиями ОАО «МРСК Северо-Запада» «Новгородэнерго», которые должны получать на каждый участок с заключением договора на техно</w:t>
      </w:r>
      <w:r>
        <w:rPr>
          <w:rFonts w:ascii="Times New Roman" w:hAnsi="Times New Roman" w:cs="Times New Roman"/>
          <w:sz w:val="28"/>
          <w:szCs w:val="28"/>
        </w:rPr>
        <w:t>логическое присоединение.</w:t>
      </w:r>
    </w:p>
    <w:p w:rsidR="000A5D0F" w:rsidRDefault="000A5D0F">
      <w:pPr>
        <w:spacing w:after="0" w:line="100" w:lineRule="atLeast"/>
        <w:jc w:val="both"/>
        <w:rPr>
          <w:rFonts w:ascii="Times New Roman" w:hAnsi="Times New Roman" w:cs="Times New Roman"/>
          <w:sz w:val="28"/>
          <w:szCs w:val="28"/>
        </w:rPr>
      </w:pPr>
    </w:p>
    <w:p w:rsidR="000A5D0F" w:rsidRDefault="000C58BE">
      <w:pPr>
        <w:spacing w:after="0" w:line="100" w:lineRule="atLeast"/>
        <w:ind w:firstLine="553"/>
        <w:jc w:val="both"/>
        <w:rPr>
          <w:rFonts w:ascii="Times New Roman" w:hAnsi="Times New Roman" w:cs="Times New Roman"/>
          <w:sz w:val="28"/>
          <w:szCs w:val="28"/>
        </w:rPr>
      </w:pPr>
      <w:r>
        <w:rPr>
          <w:rFonts w:ascii="Times New Roman" w:hAnsi="Times New Roman" w:cs="Times New Roman"/>
          <w:sz w:val="28"/>
          <w:szCs w:val="28"/>
        </w:rPr>
        <w:t>К центрам питания 110-35 кВ, которые имеют ограничение на технологическое присоединение, относятся ПС, указанные в таблице № 16.</w:t>
      </w:r>
    </w:p>
    <w:p w:rsidR="000A5D0F" w:rsidRDefault="000C58BE">
      <w:pPr>
        <w:spacing w:after="0" w:line="100" w:lineRule="atLeast"/>
        <w:jc w:val="right"/>
        <w:rPr>
          <w:rFonts w:ascii="Times New Roman" w:hAnsi="Times New Roman" w:cs="Times New Roman"/>
          <w:color w:val="000000"/>
          <w:sz w:val="28"/>
          <w:szCs w:val="28"/>
        </w:rPr>
      </w:pPr>
      <w:r>
        <w:rPr>
          <w:rFonts w:ascii="Times New Roman" w:hAnsi="Times New Roman" w:cs="Times New Roman"/>
          <w:color w:val="000000"/>
          <w:sz w:val="28"/>
          <w:szCs w:val="28"/>
        </w:rPr>
        <w:t>Таблица № 16</w:t>
      </w:r>
    </w:p>
    <w:tbl>
      <w:tblPr>
        <w:tblW w:w="9474" w:type="dxa"/>
        <w:tblInd w:w="-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firstRow="1" w:lastRow="0" w:firstColumn="1" w:lastColumn="0" w:noHBand="0" w:noVBand="1"/>
      </w:tblPr>
      <w:tblGrid>
        <w:gridCol w:w="1001"/>
        <w:gridCol w:w="2237"/>
        <w:gridCol w:w="2574"/>
        <w:gridCol w:w="3662"/>
      </w:tblGrid>
      <w:tr w:rsidR="000A5D0F">
        <w:tc>
          <w:tcPr>
            <w:tcW w:w="100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 п/п</w:t>
            </w:r>
          </w:p>
        </w:tc>
        <w:tc>
          <w:tcPr>
            <w:tcW w:w="2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ind w:left="-135" w:firstLine="135"/>
              <w:jc w:val="center"/>
              <w:rPr>
                <w:rFonts w:ascii="Times New Roman" w:hAnsi="Times New Roman" w:cs="Times New Roman"/>
                <w:sz w:val="24"/>
                <w:szCs w:val="24"/>
              </w:rPr>
            </w:pPr>
            <w:r>
              <w:rPr>
                <w:rFonts w:ascii="Times New Roman" w:hAnsi="Times New Roman" w:cs="Times New Roman"/>
                <w:sz w:val="24"/>
                <w:szCs w:val="24"/>
              </w:rPr>
              <w:t>Наименование центра питания</w:t>
            </w:r>
          </w:p>
        </w:tc>
        <w:tc>
          <w:tcPr>
            <w:tcW w:w="25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Наименование поселения</w:t>
            </w:r>
          </w:p>
        </w:tc>
        <w:tc>
          <w:tcPr>
            <w:tcW w:w="366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 xml:space="preserve">Загрузка трансформаторов в </w:t>
            </w:r>
            <w:r>
              <w:rPr>
                <w:rFonts w:ascii="Times New Roman" w:hAnsi="Times New Roman" w:cs="Times New Roman"/>
                <w:sz w:val="24"/>
                <w:szCs w:val="24"/>
              </w:rPr>
              <w:t>аварийном режиме с учётом заключённых договоров на технологическое присоединение на 30.09.2016 (%)</w:t>
            </w:r>
          </w:p>
        </w:tc>
      </w:tr>
      <w:tr w:rsidR="000A5D0F">
        <w:tc>
          <w:tcPr>
            <w:tcW w:w="100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8.</w:t>
            </w:r>
          </w:p>
        </w:tc>
        <w:tc>
          <w:tcPr>
            <w:tcW w:w="2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widowControl w:val="0"/>
              <w:spacing w:after="0" w:line="100" w:lineRule="atLeast"/>
              <w:rPr>
                <w:rFonts w:ascii="Times New Roman" w:hAnsi="Times New Roman" w:cs="Times New Roman"/>
                <w:sz w:val="26"/>
                <w:szCs w:val="26"/>
              </w:rPr>
            </w:pPr>
            <w:r>
              <w:rPr>
                <w:rFonts w:ascii="Times New Roman" w:hAnsi="Times New Roman" w:cs="Times New Roman"/>
                <w:sz w:val="26"/>
                <w:szCs w:val="26"/>
              </w:rPr>
              <w:t>ПС Березка</w:t>
            </w:r>
          </w:p>
        </w:tc>
        <w:tc>
          <w:tcPr>
            <w:tcW w:w="25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widowControl w:val="0"/>
              <w:spacing w:after="0" w:line="100" w:lineRule="atLeast"/>
              <w:rPr>
                <w:rFonts w:ascii="Times New Roman" w:hAnsi="Times New Roman" w:cs="Times New Roman"/>
                <w:sz w:val="26"/>
                <w:szCs w:val="26"/>
              </w:rPr>
            </w:pPr>
            <w:r>
              <w:rPr>
                <w:rFonts w:ascii="Times New Roman" w:hAnsi="Times New Roman" w:cs="Times New Roman"/>
                <w:sz w:val="26"/>
                <w:szCs w:val="26"/>
              </w:rPr>
              <w:t>Великосельское сельское поселение</w:t>
            </w:r>
          </w:p>
        </w:tc>
        <w:tc>
          <w:tcPr>
            <w:tcW w:w="366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widowControl w:val="0"/>
              <w:spacing w:after="0" w:line="100" w:lineRule="atLeast"/>
              <w:jc w:val="center"/>
              <w:rPr>
                <w:rFonts w:ascii="Times New Roman" w:hAnsi="Times New Roman" w:cs="Times New Roman"/>
                <w:sz w:val="26"/>
                <w:szCs w:val="26"/>
              </w:rPr>
            </w:pPr>
            <w:r>
              <w:rPr>
                <w:rFonts w:ascii="Times New Roman" w:hAnsi="Times New Roman" w:cs="Times New Roman"/>
                <w:sz w:val="26"/>
                <w:szCs w:val="26"/>
              </w:rPr>
              <w:t>25</w:t>
            </w:r>
          </w:p>
        </w:tc>
      </w:tr>
    </w:tbl>
    <w:p w:rsidR="000A5D0F" w:rsidRDefault="000A5D0F">
      <w:pPr>
        <w:spacing w:after="0" w:line="100" w:lineRule="atLeast"/>
        <w:jc w:val="both"/>
        <w:rPr>
          <w:rFonts w:ascii="Times New Roman" w:hAnsi="Times New Roman" w:cs="Times New Roman"/>
          <w:sz w:val="28"/>
          <w:szCs w:val="28"/>
        </w:rPr>
      </w:pPr>
    </w:p>
    <w:p w:rsidR="000A5D0F" w:rsidRDefault="000C58BE">
      <w:pPr>
        <w:spacing w:after="0" w:line="100" w:lineRule="atLeast"/>
        <w:ind w:firstLine="553"/>
        <w:jc w:val="both"/>
        <w:rPr>
          <w:rFonts w:ascii="Times New Roman" w:hAnsi="Times New Roman" w:cs="Times New Roman"/>
          <w:sz w:val="28"/>
          <w:szCs w:val="28"/>
        </w:rPr>
      </w:pPr>
      <w:r>
        <w:rPr>
          <w:rFonts w:ascii="Times New Roman" w:hAnsi="Times New Roman" w:cs="Times New Roman"/>
          <w:sz w:val="28"/>
          <w:szCs w:val="28"/>
        </w:rPr>
        <w:t xml:space="preserve">На территории Великосельского сельского поселения расположена 36 трансформаторная подстанция. </w:t>
      </w:r>
      <w:r>
        <w:rPr>
          <w:rFonts w:ascii="Times New Roman" w:hAnsi="Times New Roman" w:cs="Times New Roman"/>
          <w:sz w:val="28"/>
          <w:szCs w:val="28"/>
        </w:rPr>
        <w:t>Техническая характеристика электрических сетей представлена в таблице № 17.</w:t>
      </w:r>
    </w:p>
    <w:p w:rsidR="000A5D0F" w:rsidRDefault="000C58BE">
      <w:pPr>
        <w:spacing w:after="0" w:line="100" w:lineRule="atLeast"/>
        <w:jc w:val="right"/>
        <w:rPr>
          <w:rFonts w:ascii="Times New Roman" w:hAnsi="Times New Roman" w:cs="Times New Roman"/>
          <w:sz w:val="28"/>
          <w:szCs w:val="28"/>
        </w:rPr>
      </w:pPr>
      <w:r>
        <w:rPr>
          <w:rFonts w:ascii="Times New Roman" w:hAnsi="Times New Roman" w:cs="Times New Roman"/>
          <w:sz w:val="28"/>
          <w:szCs w:val="28"/>
        </w:rPr>
        <w:t>Таблица № 17</w:t>
      </w:r>
    </w:p>
    <w:p w:rsidR="000A5D0F" w:rsidRDefault="000C58BE">
      <w:pPr>
        <w:spacing w:after="0" w:line="100" w:lineRule="atLeast"/>
        <w:jc w:val="center"/>
        <w:rPr>
          <w:rFonts w:ascii="Times New Roman" w:hAnsi="Times New Roman" w:cs="Times New Roman"/>
          <w:sz w:val="28"/>
          <w:szCs w:val="28"/>
        </w:rPr>
      </w:pPr>
      <w:r>
        <w:rPr>
          <w:rFonts w:ascii="Times New Roman" w:hAnsi="Times New Roman" w:cs="Times New Roman"/>
          <w:color w:val="000000"/>
          <w:sz w:val="28"/>
          <w:szCs w:val="28"/>
          <w:lang w:eastAsia="ru-RU"/>
        </w:rPr>
        <w:t>Действующие трансформаторные подстанции.</w:t>
      </w:r>
    </w:p>
    <w:tbl>
      <w:tblPr>
        <w:tblW w:w="9642"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8" w:type="dxa"/>
        </w:tblCellMar>
        <w:tblLook w:val="04A0" w:firstRow="1" w:lastRow="0" w:firstColumn="1" w:lastColumn="0" w:noHBand="0" w:noVBand="1"/>
      </w:tblPr>
      <w:tblGrid>
        <w:gridCol w:w="588"/>
        <w:gridCol w:w="1090"/>
        <w:gridCol w:w="1773"/>
        <w:gridCol w:w="2278"/>
        <w:gridCol w:w="1855"/>
        <w:gridCol w:w="2058"/>
      </w:tblGrid>
      <w:tr w:rsidR="000A5D0F">
        <w:trPr>
          <w:trHeight w:val="1260"/>
        </w:trPr>
        <w:tc>
          <w:tcPr>
            <w:tcW w:w="588"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0A5D0F" w:rsidRDefault="000C58BE">
            <w:pPr>
              <w:spacing w:after="0" w:line="100" w:lineRule="atLeast"/>
              <w:rPr>
                <w:rFonts w:ascii="Times New Roman" w:hAnsi="Times New Roman" w:cs="Times New Roman"/>
                <w:b/>
                <w:bCs/>
                <w:color w:val="000000"/>
                <w:sz w:val="24"/>
                <w:szCs w:val="24"/>
                <w:lang w:eastAsia="ru-RU"/>
              </w:rPr>
            </w:pPr>
            <w:r>
              <w:rPr>
                <w:rFonts w:ascii="Times New Roman" w:hAnsi="Times New Roman" w:cs="Times New Roman"/>
                <w:b/>
                <w:bCs/>
                <w:color w:val="000000"/>
                <w:sz w:val="24"/>
                <w:szCs w:val="24"/>
                <w:lang w:eastAsia="ru-RU"/>
              </w:rPr>
              <w:t>№ п/п</w:t>
            </w:r>
          </w:p>
        </w:tc>
        <w:tc>
          <w:tcPr>
            <w:tcW w:w="1090" w:type="dxa"/>
            <w:tcBorders>
              <w:top w:val="single" w:sz="4" w:space="0" w:color="00000A"/>
              <w:bottom w:val="single" w:sz="4" w:space="0" w:color="00000A"/>
              <w:right w:val="single" w:sz="4" w:space="0" w:color="00000A"/>
            </w:tcBorders>
            <w:shd w:val="clear" w:color="auto" w:fill="auto"/>
            <w:tcMar>
              <w:left w:w="108" w:type="dxa"/>
            </w:tcMar>
            <w:vAlign w:val="center"/>
          </w:tcPr>
          <w:p w:rsidR="000A5D0F" w:rsidRDefault="000C58BE">
            <w:pPr>
              <w:spacing w:after="0" w:line="100" w:lineRule="atLeast"/>
              <w:rPr>
                <w:rFonts w:ascii="Times New Roman" w:hAnsi="Times New Roman" w:cs="Times New Roman"/>
                <w:b/>
                <w:bCs/>
                <w:color w:val="000000"/>
                <w:sz w:val="24"/>
                <w:szCs w:val="24"/>
                <w:lang w:eastAsia="ru-RU"/>
              </w:rPr>
            </w:pPr>
            <w:r>
              <w:rPr>
                <w:rFonts w:ascii="Times New Roman" w:hAnsi="Times New Roman" w:cs="Times New Roman"/>
                <w:b/>
                <w:bCs/>
                <w:color w:val="000000"/>
                <w:sz w:val="24"/>
                <w:szCs w:val="24"/>
                <w:lang w:eastAsia="ru-RU"/>
              </w:rPr>
              <w:t>Тип ТП</w:t>
            </w:r>
          </w:p>
        </w:tc>
        <w:tc>
          <w:tcPr>
            <w:tcW w:w="1773" w:type="dxa"/>
            <w:tcBorders>
              <w:top w:val="single" w:sz="4" w:space="0" w:color="00000A"/>
              <w:bottom w:val="single" w:sz="4" w:space="0" w:color="00000A"/>
              <w:right w:val="single" w:sz="4" w:space="0" w:color="00000A"/>
            </w:tcBorders>
            <w:shd w:val="clear" w:color="auto" w:fill="auto"/>
            <w:tcMar>
              <w:left w:w="108" w:type="dxa"/>
            </w:tcMar>
            <w:vAlign w:val="center"/>
          </w:tcPr>
          <w:p w:rsidR="000A5D0F" w:rsidRDefault="000C58BE">
            <w:pPr>
              <w:spacing w:after="0" w:line="100" w:lineRule="atLeast"/>
              <w:jc w:val="center"/>
              <w:rPr>
                <w:rFonts w:ascii="Times New Roman" w:hAnsi="Times New Roman" w:cs="Times New Roman"/>
                <w:b/>
                <w:bCs/>
                <w:color w:val="000000"/>
                <w:sz w:val="24"/>
                <w:szCs w:val="24"/>
                <w:lang w:eastAsia="ru-RU"/>
              </w:rPr>
            </w:pPr>
            <w:r>
              <w:rPr>
                <w:rFonts w:ascii="Times New Roman" w:hAnsi="Times New Roman" w:cs="Times New Roman"/>
                <w:b/>
                <w:bCs/>
                <w:color w:val="000000"/>
                <w:sz w:val="24"/>
                <w:szCs w:val="24"/>
                <w:lang w:eastAsia="ru-RU"/>
              </w:rPr>
              <w:t>Количество</w:t>
            </w:r>
          </w:p>
        </w:tc>
        <w:tc>
          <w:tcPr>
            <w:tcW w:w="2278" w:type="dxa"/>
            <w:tcBorders>
              <w:top w:val="single" w:sz="4" w:space="0" w:color="00000A"/>
              <w:bottom w:val="single" w:sz="4" w:space="0" w:color="00000A"/>
              <w:right w:val="single" w:sz="4" w:space="0" w:color="00000A"/>
            </w:tcBorders>
            <w:shd w:val="clear" w:color="auto" w:fill="auto"/>
            <w:tcMar>
              <w:left w:w="108" w:type="dxa"/>
            </w:tcMar>
            <w:vAlign w:val="center"/>
          </w:tcPr>
          <w:p w:rsidR="000A5D0F" w:rsidRDefault="000C58BE">
            <w:pPr>
              <w:spacing w:after="0" w:line="100" w:lineRule="atLeast"/>
              <w:jc w:val="center"/>
              <w:rPr>
                <w:rFonts w:ascii="Times New Roman" w:hAnsi="Times New Roman" w:cs="Times New Roman"/>
                <w:b/>
                <w:bCs/>
                <w:color w:val="000000"/>
                <w:sz w:val="24"/>
                <w:szCs w:val="24"/>
                <w:lang w:eastAsia="ru-RU"/>
              </w:rPr>
            </w:pPr>
            <w:r>
              <w:rPr>
                <w:rFonts w:ascii="Times New Roman" w:hAnsi="Times New Roman" w:cs="Times New Roman"/>
                <w:b/>
                <w:bCs/>
                <w:color w:val="000000"/>
                <w:sz w:val="24"/>
                <w:szCs w:val="24"/>
                <w:lang w:eastAsia="ru-RU"/>
              </w:rPr>
              <w:t>Мощность установленных трансформаторов (кВА)</w:t>
            </w:r>
          </w:p>
        </w:tc>
        <w:tc>
          <w:tcPr>
            <w:tcW w:w="1855" w:type="dxa"/>
            <w:tcBorders>
              <w:top w:val="single" w:sz="4" w:space="0" w:color="00000A"/>
              <w:bottom w:val="single" w:sz="4" w:space="0" w:color="00000A"/>
              <w:right w:val="single" w:sz="4" w:space="0" w:color="00000A"/>
            </w:tcBorders>
            <w:shd w:val="clear" w:color="auto" w:fill="auto"/>
            <w:tcMar>
              <w:left w:w="108" w:type="dxa"/>
            </w:tcMar>
            <w:vAlign w:val="center"/>
          </w:tcPr>
          <w:p w:rsidR="000A5D0F" w:rsidRDefault="000C58BE">
            <w:pPr>
              <w:spacing w:after="0" w:line="100" w:lineRule="atLeast"/>
              <w:jc w:val="center"/>
              <w:rPr>
                <w:rFonts w:ascii="Times New Roman" w:hAnsi="Times New Roman" w:cs="Times New Roman"/>
                <w:b/>
                <w:bCs/>
                <w:color w:val="000000"/>
                <w:sz w:val="24"/>
                <w:szCs w:val="24"/>
                <w:lang w:eastAsia="ru-RU"/>
              </w:rPr>
            </w:pPr>
            <w:r>
              <w:rPr>
                <w:rFonts w:ascii="Times New Roman" w:hAnsi="Times New Roman" w:cs="Times New Roman"/>
                <w:b/>
                <w:bCs/>
                <w:color w:val="000000"/>
                <w:sz w:val="24"/>
                <w:szCs w:val="24"/>
                <w:lang w:eastAsia="ru-RU"/>
              </w:rPr>
              <w:t>Напряжение (кВ)</w:t>
            </w:r>
          </w:p>
        </w:tc>
        <w:tc>
          <w:tcPr>
            <w:tcW w:w="2058" w:type="dxa"/>
            <w:tcBorders>
              <w:top w:val="single" w:sz="4" w:space="0" w:color="00000A"/>
              <w:bottom w:val="single" w:sz="4" w:space="0" w:color="00000A"/>
              <w:right w:val="single" w:sz="4" w:space="0" w:color="00000A"/>
            </w:tcBorders>
            <w:shd w:val="clear" w:color="auto" w:fill="auto"/>
            <w:tcMar>
              <w:left w:w="108" w:type="dxa"/>
            </w:tcMar>
            <w:vAlign w:val="center"/>
          </w:tcPr>
          <w:p w:rsidR="000A5D0F" w:rsidRDefault="000C58BE">
            <w:pPr>
              <w:spacing w:after="0" w:line="100" w:lineRule="atLeast"/>
              <w:jc w:val="center"/>
              <w:rPr>
                <w:rFonts w:ascii="Times New Roman" w:hAnsi="Times New Roman" w:cs="Times New Roman"/>
                <w:b/>
                <w:bCs/>
                <w:color w:val="000000"/>
                <w:sz w:val="24"/>
                <w:szCs w:val="24"/>
                <w:lang w:eastAsia="ru-RU"/>
              </w:rPr>
            </w:pPr>
            <w:r>
              <w:rPr>
                <w:rFonts w:ascii="Times New Roman" w:hAnsi="Times New Roman" w:cs="Times New Roman"/>
                <w:b/>
                <w:bCs/>
                <w:color w:val="000000"/>
                <w:sz w:val="24"/>
                <w:szCs w:val="24"/>
                <w:lang w:eastAsia="ru-RU"/>
              </w:rPr>
              <w:t>Источник  питания</w:t>
            </w:r>
          </w:p>
        </w:tc>
      </w:tr>
      <w:tr w:rsidR="000A5D0F">
        <w:trPr>
          <w:trHeight w:val="315"/>
        </w:trPr>
        <w:tc>
          <w:tcPr>
            <w:tcW w:w="588" w:type="dxa"/>
            <w:tcBorders>
              <w:left w:val="single" w:sz="4" w:space="0" w:color="00000A"/>
              <w:bottom w:val="single" w:sz="4" w:space="0" w:color="00000A"/>
              <w:right w:val="single" w:sz="4" w:space="0" w:color="00000A"/>
            </w:tcBorders>
            <w:shd w:val="clear" w:color="auto" w:fill="auto"/>
            <w:tcMar>
              <w:left w:w="98" w:type="dxa"/>
            </w:tcMar>
            <w:vAlign w:val="bottom"/>
          </w:tcPr>
          <w:p w:rsidR="000A5D0F" w:rsidRDefault="000A5D0F">
            <w:pPr>
              <w:spacing w:after="0" w:line="100" w:lineRule="atLeast"/>
              <w:rPr>
                <w:rFonts w:ascii="Times New Roman" w:hAnsi="Times New Roman" w:cs="Times New Roman"/>
                <w:b/>
                <w:bCs/>
                <w:color w:val="000000"/>
                <w:sz w:val="24"/>
                <w:szCs w:val="24"/>
                <w:lang w:eastAsia="ru-RU"/>
              </w:rPr>
            </w:pPr>
          </w:p>
        </w:tc>
        <w:tc>
          <w:tcPr>
            <w:tcW w:w="1090" w:type="dxa"/>
            <w:tcBorders>
              <w:bottom w:val="single" w:sz="4" w:space="0" w:color="00000A"/>
              <w:right w:val="single" w:sz="4" w:space="0" w:color="00000A"/>
            </w:tcBorders>
            <w:shd w:val="clear" w:color="auto" w:fill="auto"/>
            <w:tcMar>
              <w:left w:w="108" w:type="dxa"/>
            </w:tcMar>
            <w:vAlign w:val="bottom"/>
          </w:tcPr>
          <w:p w:rsidR="000A5D0F" w:rsidRDefault="000A5D0F">
            <w:pPr>
              <w:spacing w:after="0" w:line="100" w:lineRule="atLeast"/>
              <w:rPr>
                <w:rFonts w:ascii="Times New Roman" w:hAnsi="Times New Roman" w:cs="Times New Roman"/>
                <w:b/>
                <w:bCs/>
                <w:color w:val="000000"/>
                <w:sz w:val="24"/>
                <w:szCs w:val="24"/>
                <w:lang w:eastAsia="ru-RU"/>
              </w:rPr>
            </w:pPr>
          </w:p>
        </w:tc>
        <w:tc>
          <w:tcPr>
            <w:tcW w:w="1773" w:type="dxa"/>
            <w:tcBorders>
              <w:bottom w:val="single" w:sz="4" w:space="0" w:color="00000A"/>
              <w:right w:val="single" w:sz="4" w:space="0" w:color="00000A"/>
            </w:tcBorders>
            <w:shd w:val="clear" w:color="auto" w:fill="auto"/>
            <w:tcMar>
              <w:left w:w="108" w:type="dxa"/>
            </w:tcMar>
            <w:vAlign w:val="bottom"/>
          </w:tcPr>
          <w:p w:rsidR="000A5D0F" w:rsidRDefault="000A5D0F">
            <w:pPr>
              <w:spacing w:after="0" w:line="100" w:lineRule="atLeast"/>
              <w:rPr>
                <w:rFonts w:ascii="Times New Roman" w:hAnsi="Times New Roman" w:cs="Times New Roman"/>
                <w:b/>
                <w:bCs/>
                <w:color w:val="000000"/>
                <w:sz w:val="24"/>
                <w:szCs w:val="24"/>
                <w:lang w:eastAsia="ru-RU"/>
              </w:rPr>
            </w:pPr>
          </w:p>
        </w:tc>
        <w:tc>
          <w:tcPr>
            <w:tcW w:w="2278" w:type="dxa"/>
            <w:tcBorders>
              <w:bottom w:val="single" w:sz="4" w:space="0" w:color="00000A"/>
              <w:right w:val="single" w:sz="4" w:space="0" w:color="00000A"/>
            </w:tcBorders>
            <w:shd w:val="clear" w:color="auto" w:fill="auto"/>
            <w:tcMar>
              <w:left w:w="108" w:type="dxa"/>
            </w:tcMar>
            <w:vAlign w:val="bottom"/>
          </w:tcPr>
          <w:p w:rsidR="000A5D0F" w:rsidRDefault="000A5D0F">
            <w:pPr>
              <w:spacing w:after="0" w:line="100" w:lineRule="atLeast"/>
              <w:rPr>
                <w:rFonts w:ascii="Times New Roman" w:hAnsi="Times New Roman" w:cs="Times New Roman"/>
                <w:b/>
                <w:bCs/>
                <w:color w:val="000000"/>
                <w:sz w:val="24"/>
                <w:szCs w:val="24"/>
                <w:lang w:eastAsia="ru-RU"/>
              </w:rPr>
            </w:pPr>
          </w:p>
        </w:tc>
        <w:tc>
          <w:tcPr>
            <w:tcW w:w="1855" w:type="dxa"/>
            <w:tcBorders>
              <w:bottom w:val="single" w:sz="4" w:space="0" w:color="00000A"/>
              <w:right w:val="single" w:sz="4" w:space="0" w:color="00000A"/>
            </w:tcBorders>
            <w:shd w:val="clear" w:color="auto" w:fill="auto"/>
            <w:tcMar>
              <w:left w:w="108" w:type="dxa"/>
            </w:tcMar>
            <w:vAlign w:val="bottom"/>
          </w:tcPr>
          <w:p w:rsidR="000A5D0F" w:rsidRDefault="000A5D0F">
            <w:pPr>
              <w:spacing w:after="0" w:line="100" w:lineRule="atLeast"/>
              <w:rPr>
                <w:rFonts w:ascii="Times New Roman" w:hAnsi="Times New Roman" w:cs="Times New Roman"/>
                <w:b/>
                <w:bCs/>
                <w:color w:val="000000"/>
                <w:sz w:val="24"/>
                <w:szCs w:val="24"/>
                <w:lang w:eastAsia="ru-RU"/>
              </w:rPr>
            </w:pPr>
          </w:p>
        </w:tc>
        <w:tc>
          <w:tcPr>
            <w:tcW w:w="2058" w:type="dxa"/>
            <w:tcBorders>
              <w:bottom w:val="single" w:sz="4" w:space="0" w:color="00000A"/>
              <w:right w:val="single" w:sz="4" w:space="0" w:color="00000A"/>
            </w:tcBorders>
            <w:shd w:val="clear" w:color="auto" w:fill="auto"/>
            <w:tcMar>
              <w:left w:w="108" w:type="dxa"/>
            </w:tcMar>
            <w:vAlign w:val="bottom"/>
          </w:tcPr>
          <w:p w:rsidR="000A5D0F" w:rsidRDefault="000A5D0F">
            <w:pPr>
              <w:spacing w:after="0" w:line="100" w:lineRule="atLeast"/>
              <w:rPr>
                <w:rFonts w:ascii="Times New Roman" w:hAnsi="Times New Roman" w:cs="Times New Roman"/>
                <w:b/>
                <w:bCs/>
                <w:color w:val="000000"/>
                <w:sz w:val="24"/>
                <w:szCs w:val="24"/>
                <w:lang w:eastAsia="ru-RU"/>
              </w:rPr>
            </w:pPr>
          </w:p>
        </w:tc>
      </w:tr>
      <w:tr w:rsidR="000A5D0F">
        <w:trPr>
          <w:trHeight w:val="300"/>
        </w:trPr>
        <w:tc>
          <w:tcPr>
            <w:tcW w:w="588" w:type="dxa"/>
            <w:tcBorders>
              <w:left w:val="single" w:sz="8" w:space="0" w:color="00000A"/>
              <w:bottom w:val="single" w:sz="4" w:space="0" w:color="00000A"/>
              <w:right w:val="single" w:sz="4" w:space="0" w:color="00000A"/>
            </w:tcBorders>
            <w:shd w:val="clear" w:color="auto" w:fill="auto"/>
            <w:tcMar>
              <w:left w:w="88" w:type="dxa"/>
            </w:tcMar>
            <w:vAlign w:val="bottom"/>
          </w:tcPr>
          <w:p w:rsidR="000A5D0F" w:rsidRDefault="000C58BE">
            <w:pPr>
              <w:widowControl w:val="0"/>
              <w:jc w:val="center"/>
              <w:rPr>
                <w:rFonts w:ascii="Times New Roman" w:hAnsi="Times New Roman" w:cs="Times New Roman"/>
                <w:sz w:val="26"/>
                <w:szCs w:val="26"/>
              </w:rPr>
            </w:pPr>
            <w:r>
              <w:rPr>
                <w:rFonts w:ascii="Times New Roman" w:hAnsi="Times New Roman" w:cs="Times New Roman"/>
                <w:sz w:val="26"/>
                <w:szCs w:val="26"/>
              </w:rPr>
              <w:t>5</w:t>
            </w:r>
          </w:p>
        </w:tc>
        <w:tc>
          <w:tcPr>
            <w:tcW w:w="1090" w:type="dxa"/>
            <w:tcBorders>
              <w:bottom w:val="single" w:sz="4" w:space="0" w:color="00000A"/>
              <w:right w:val="single" w:sz="4" w:space="0" w:color="00000A"/>
            </w:tcBorders>
            <w:shd w:val="clear" w:color="auto" w:fill="auto"/>
            <w:tcMar>
              <w:left w:w="108" w:type="dxa"/>
            </w:tcMar>
            <w:vAlign w:val="bottom"/>
          </w:tcPr>
          <w:p w:rsidR="000A5D0F" w:rsidRDefault="000C58BE">
            <w:pPr>
              <w:widowControl w:val="0"/>
              <w:jc w:val="center"/>
              <w:rPr>
                <w:rFonts w:ascii="Times New Roman" w:hAnsi="Times New Roman" w:cs="Times New Roman"/>
                <w:sz w:val="26"/>
                <w:szCs w:val="26"/>
              </w:rPr>
            </w:pPr>
            <w:r>
              <w:rPr>
                <w:rFonts w:ascii="Times New Roman" w:hAnsi="Times New Roman" w:cs="Times New Roman"/>
                <w:sz w:val="26"/>
                <w:szCs w:val="26"/>
              </w:rPr>
              <w:t>КТП</w:t>
            </w:r>
          </w:p>
        </w:tc>
        <w:tc>
          <w:tcPr>
            <w:tcW w:w="1773" w:type="dxa"/>
            <w:tcBorders>
              <w:bottom w:val="single" w:sz="4" w:space="0" w:color="00000A"/>
              <w:right w:val="single" w:sz="4" w:space="0" w:color="00000A"/>
            </w:tcBorders>
            <w:shd w:val="clear" w:color="auto" w:fill="auto"/>
            <w:tcMar>
              <w:left w:w="108" w:type="dxa"/>
            </w:tcMar>
            <w:vAlign w:val="bottom"/>
          </w:tcPr>
          <w:p w:rsidR="000A5D0F" w:rsidRDefault="000C58BE">
            <w:pPr>
              <w:widowControl w:val="0"/>
              <w:jc w:val="center"/>
              <w:rPr>
                <w:rFonts w:ascii="Times New Roman" w:hAnsi="Times New Roman" w:cs="Times New Roman"/>
                <w:sz w:val="26"/>
                <w:szCs w:val="26"/>
              </w:rPr>
            </w:pPr>
            <w:r>
              <w:rPr>
                <w:rFonts w:ascii="Times New Roman" w:hAnsi="Times New Roman" w:cs="Times New Roman"/>
                <w:sz w:val="26"/>
                <w:szCs w:val="26"/>
              </w:rPr>
              <w:t>36</w:t>
            </w:r>
          </w:p>
        </w:tc>
        <w:tc>
          <w:tcPr>
            <w:tcW w:w="2278" w:type="dxa"/>
            <w:tcBorders>
              <w:bottom w:val="single" w:sz="4" w:space="0" w:color="00000A"/>
              <w:right w:val="single" w:sz="4" w:space="0" w:color="00000A"/>
            </w:tcBorders>
            <w:shd w:val="clear" w:color="auto" w:fill="auto"/>
            <w:tcMar>
              <w:left w:w="108" w:type="dxa"/>
            </w:tcMar>
            <w:vAlign w:val="bottom"/>
          </w:tcPr>
          <w:p w:rsidR="000A5D0F" w:rsidRDefault="000C58BE">
            <w:pPr>
              <w:widowControl w:val="0"/>
              <w:jc w:val="center"/>
              <w:rPr>
                <w:rFonts w:ascii="Times New Roman" w:hAnsi="Times New Roman" w:cs="Times New Roman"/>
                <w:sz w:val="26"/>
                <w:szCs w:val="26"/>
              </w:rPr>
            </w:pPr>
            <w:r>
              <w:rPr>
                <w:rFonts w:ascii="Times New Roman" w:hAnsi="Times New Roman" w:cs="Times New Roman"/>
                <w:sz w:val="26"/>
                <w:szCs w:val="26"/>
              </w:rPr>
              <w:t>4140</w:t>
            </w:r>
          </w:p>
        </w:tc>
        <w:tc>
          <w:tcPr>
            <w:tcW w:w="1855" w:type="dxa"/>
            <w:tcBorders>
              <w:bottom w:val="single" w:sz="4" w:space="0" w:color="00000A"/>
              <w:right w:val="single" w:sz="4" w:space="0" w:color="00000A"/>
            </w:tcBorders>
            <w:shd w:val="clear" w:color="auto" w:fill="auto"/>
            <w:tcMar>
              <w:left w:w="108" w:type="dxa"/>
            </w:tcMar>
            <w:vAlign w:val="bottom"/>
          </w:tcPr>
          <w:p w:rsidR="000A5D0F" w:rsidRDefault="000C58BE">
            <w:pPr>
              <w:widowControl w:val="0"/>
              <w:jc w:val="center"/>
              <w:rPr>
                <w:rFonts w:ascii="Times New Roman" w:hAnsi="Times New Roman" w:cs="Times New Roman"/>
                <w:sz w:val="26"/>
                <w:szCs w:val="26"/>
              </w:rPr>
            </w:pPr>
            <w:r>
              <w:rPr>
                <w:rFonts w:ascii="Times New Roman" w:hAnsi="Times New Roman" w:cs="Times New Roman"/>
                <w:sz w:val="26"/>
                <w:szCs w:val="26"/>
              </w:rPr>
              <w:t>10/0,4</w:t>
            </w:r>
          </w:p>
        </w:tc>
        <w:tc>
          <w:tcPr>
            <w:tcW w:w="2058" w:type="dxa"/>
            <w:tcBorders>
              <w:bottom w:val="single" w:sz="4" w:space="0" w:color="00000A"/>
              <w:right w:val="single" w:sz="8" w:space="0" w:color="00000A"/>
            </w:tcBorders>
            <w:shd w:val="clear" w:color="auto" w:fill="auto"/>
            <w:tcMar>
              <w:left w:w="108" w:type="dxa"/>
            </w:tcMar>
            <w:vAlign w:val="bottom"/>
          </w:tcPr>
          <w:p w:rsidR="000A5D0F" w:rsidRDefault="000C58BE">
            <w:pPr>
              <w:widowControl w:val="0"/>
              <w:jc w:val="center"/>
              <w:rPr>
                <w:rFonts w:ascii="Times New Roman" w:hAnsi="Times New Roman" w:cs="Times New Roman"/>
                <w:sz w:val="26"/>
                <w:szCs w:val="26"/>
              </w:rPr>
            </w:pPr>
            <w:r>
              <w:rPr>
                <w:rFonts w:ascii="Times New Roman" w:hAnsi="Times New Roman" w:cs="Times New Roman"/>
                <w:sz w:val="26"/>
                <w:szCs w:val="26"/>
              </w:rPr>
              <w:t>ПС Астрилово</w:t>
            </w:r>
          </w:p>
        </w:tc>
      </w:tr>
    </w:tbl>
    <w:p w:rsidR="000A5D0F" w:rsidRDefault="000A5D0F">
      <w:pPr>
        <w:spacing w:after="0" w:line="100" w:lineRule="atLeast"/>
        <w:ind w:firstLine="568"/>
        <w:jc w:val="both"/>
        <w:rPr>
          <w:rFonts w:ascii="Times New Roman" w:hAnsi="Times New Roman" w:cs="Times New Roman"/>
          <w:sz w:val="28"/>
          <w:szCs w:val="28"/>
        </w:rPr>
      </w:pPr>
    </w:p>
    <w:p w:rsidR="000A5D0F" w:rsidRDefault="000A5D0F">
      <w:pPr>
        <w:spacing w:after="0" w:line="100" w:lineRule="atLeast"/>
        <w:jc w:val="both"/>
      </w:pPr>
    </w:p>
    <w:p w:rsidR="000A5D0F" w:rsidRDefault="000C58BE">
      <w:pPr>
        <w:spacing w:after="0" w:line="100" w:lineRule="atLeast"/>
        <w:ind w:firstLine="553"/>
        <w:jc w:val="both"/>
        <w:rPr>
          <w:rFonts w:ascii="Times New Roman" w:hAnsi="Times New Roman" w:cs="Times New Roman"/>
          <w:sz w:val="28"/>
          <w:szCs w:val="28"/>
        </w:rPr>
      </w:pPr>
      <w:r>
        <w:rPr>
          <w:rFonts w:ascii="Times New Roman" w:hAnsi="Times New Roman" w:cs="Times New Roman"/>
          <w:sz w:val="28"/>
          <w:szCs w:val="28"/>
        </w:rPr>
        <w:t>Тарифы для населения Великосельского сельского поселения за потреблённую электроэнергию приведены в таблицах ниже.</w:t>
      </w:r>
    </w:p>
    <w:p w:rsidR="000A5D0F" w:rsidRDefault="000C58BE">
      <w:pPr>
        <w:spacing w:after="0" w:line="100" w:lineRule="atLeast"/>
        <w:jc w:val="right"/>
        <w:rPr>
          <w:rFonts w:ascii="Times New Roman" w:hAnsi="Times New Roman" w:cs="Times New Roman"/>
          <w:sz w:val="28"/>
          <w:szCs w:val="28"/>
        </w:rPr>
      </w:pPr>
      <w:r>
        <w:rPr>
          <w:rFonts w:ascii="Times New Roman" w:hAnsi="Times New Roman" w:cs="Times New Roman"/>
          <w:sz w:val="28"/>
          <w:szCs w:val="28"/>
        </w:rPr>
        <w:t>Таблица № 18</w:t>
      </w:r>
    </w:p>
    <w:p w:rsidR="000A5D0F" w:rsidRDefault="000C58BE">
      <w:pPr>
        <w:spacing w:after="0" w:line="100" w:lineRule="atLeast"/>
        <w:jc w:val="center"/>
        <w:rPr>
          <w:rFonts w:ascii="Times New Roman" w:hAnsi="Times New Roman" w:cs="Times New Roman"/>
          <w:sz w:val="28"/>
          <w:szCs w:val="28"/>
        </w:rPr>
      </w:pPr>
      <w:r>
        <w:rPr>
          <w:rFonts w:ascii="Times New Roman" w:hAnsi="Times New Roman" w:cs="Times New Roman"/>
          <w:sz w:val="28"/>
          <w:szCs w:val="28"/>
        </w:rPr>
        <w:t>Составляющие одноставочного тарифа на электрическую энергию</w:t>
      </w:r>
    </w:p>
    <w:p w:rsidR="000A5D0F" w:rsidRDefault="000C58BE">
      <w:pPr>
        <w:spacing w:after="0" w:line="100" w:lineRule="atLeast"/>
        <w:jc w:val="center"/>
        <w:rPr>
          <w:rFonts w:ascii="Times New Roman" w:hAnsi="Times New Roman"/>
          <w:sz w:val="28"/>
          <w:szCs w:val="28"/>
        </w:rPr>
      </w:pPr>
      <w:r>
        <w:rPr>
          <w:rFonts w:ascii="Times New Roman" w:hAnsi="Times New Roman" w:cs="Times New Roman"/>
          <w:sz w:val="28"/>
          <w:szCs w:val="28"/>
        </w:rPr>
        <w:t>(Постановления</w:t>
      </w:r>
      <w:r>
        <w:rPr>
          <w:rFonts w:ascii="Times New Roman" w:hAnsi="Times New Roman"/>
          <w:sz w:val="28"/>
          <w:szCs w:val="28"/>
        </w:rPr>
        <w:t xml:space="preserve"> КЦ и ТП Новгородской области № 63 от 17.12.2014 г. и №  54 от 16.12.2015 г.).</w:t>
      </w:r>
    </w:p>
    <w:tbl>
      <w:tblPr>
        <w:tblW w:w="9542" w:type="dxa"/>
        <w:tblInd w:w="-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firstRow="1" w:lastRow="0" w:firstColumn="1" w:lastColumn="0" w:noHBand="0" w:noVBand="1"/>
      </w:tblPr>
      <w:tblGrid>
        <w:gridCol w:w="4949"/>
        <w:gridCol w:w="1531"/>
        <w:gridCol w:w="1532"/>
        <w:gridCol w:w="1530"/>
      </w:tblGrid>
      <w:tr w:rsidR="000A5D0F">
        <w:trPr>
          <w:trHeight w:val="552"/>
        </w:trPr>
        <w:tc>
          <w:tcPr>
            <w:tcW w:w="49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Наименование</w:t>
            </w:r>
          </w:p>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показателя</w:t>
            </w:r>
          </w:p>
        </w:tc>
        <w:tc>
          <w:tcPr>
            <w:tcW w:w="15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01.07.2015-</w:t>
            </w:r>
          </w:p>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-31.12.2015</w:t>
            </w:r>
          </w:p>
        </w:tc>
        <w:tc>
          <w:tcPr>
            <w:tcW w:w="153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01.01.2016-</w:t>
            </w:r>
          </w:p>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-30.06.2016</w:t>
            </w:r>
          </w:p>
        </w:tc>
        <w:tc>
          <w:tcPr>
            <w:tcW w:w="153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01.07.2016-</w:t>
            </w:r>
          </w:p>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-31.12.2016</w:t>
            </w:r>
          </w:p>
        </w:tc>
      </w:tr>
      <w:tr w:rsidR="000A5D0F">
        <w:tc>
          <w:tcPr>
            <w:tcW w:w="49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Одноставочный тариф, руб./кВт/ч (с НДС), в т.ч.:</w:t>
            </w:r>
          </w:p>
        </w:tc>
        <w:tc>
          <w:tcPr>
            <w:tcW w:w="15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3,70</w:t>
            </w:r>
          </w:p>
        </w:tc>
        <w:tc>
          <w:tcPr>
            <w:tcW w:w="153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3,70</w:t>
            </w:r>
          </w:p>
        </w:tc>
        <w:tc>
          <w:tcPr>
            <w:tcW w:w="153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3,97</w:t>
            </w:r>
          </w:p>
        </w:tc>
      </w:tr>
      <w:tr w:rsidR="000A5D0F">
        <w:tc>
          <w:tcPr>
            <w:tcW w:w="49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Средневзвешенная стоимость единицы электрической энергии (мощности)</w:t>
            </w:r>
          </w:p>
        </w:tc>
        <w:tc>
          <w:tcPr>
            <w:tcW w:w="15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1,46</w:t>
            </w:r>
          </w:p>
        </w:tc>
        <w:tc>
          <w:tcPr>
            <w:tcW w:w="153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1,46</w:t>
            </w:r>
          </w:p>
        </w:tc>
        <w:tc>
          <w:tcPr>
            <w:tcW w:w="153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1,56</w:t>
            </w:r>
          </w:p>
        </w:tc>
      </w:tr>
      <w:tr w:rsidR="000A5D0F">
        <w:tc>
          <w:tcPr>
            <w:tcW w:w="49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Стоимость услуг по передаче электрической энергии (часть в тарифе)</w:t>
            </w:r>
          </w:p>
        </w:tc>
        <w:tc>
          <w:tcPr>
            <w:tcW w:w="15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2,03</w:t>
            </w:r>
          </w:p>
        </w:tc>
        <w:tc>
          <w:tcPr>
            <w:tcW w:w="153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2,03</w:t>
            </w:r>
          </w:p>
        </w:tc>
        <w:tc>
          <w:tcPr>
            <w:tcW w:w="153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2,18</w:t>
            </w:r>
          </w:p>
        </w:tc>
      </w:tr>
      <w:tr w:rsidR="000A5D0F">
        <w:tc>
          <w:tcPr>
            <w:tcW w:w="49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Средняя сбытовая надбавка ГП</w:t>
            </w:r>
          </w:p>
        </w:tc>
        <w:tc>
          <w:tcPr>
            <w:tcW w:w="15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0,21</w:t>
            </w:r>
          </w:p>
        </w:tc>
        <w:tc>
          <w:tcPr>
            <w:tcW w:w="153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0,21</w:t>
            </w:r>
          </w:p>
        </w:tc>
        <w:tc>
          <w:tcPr>
            <w:tcW w:w="153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0,23</w:t>
            </w:r>
          </w:p>
        </w:tc>
      </w:tr>
      <w:tr w:rsidR="000A5D0F">
        <w:tc>
          <w:tcPr>
            <w:tcW w:w="49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Плата за иные услуги  (инфраструктурные </w:t>
            </w:r>
            <w:r>
              <w:rPr>
                <w:rFonts w:ascii="Times New Roman" w:hAnsi="Times New Roman" w:cs="Times New Roman"/>
                <w:sz w:val="24"/>
                <w:szCs w:val="24"/>
              </w:rPr>
              <w:t>платежи на оптовом рынке электроэнергии)</w:t>
            </w:r>
          </w:p>
        </w:tc>
        <w:tc>
          <w:tcPr>
            <w:tcW w:w="15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0,004</w:t>
            </w:r>
          </w:p>
        </w:tc>
        <w:tc>
          <w:tcPr>
            <w:tcW w:w="153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0,004</w:t>
            </w:r>
          </w:p>
        </w:tc>
        <w:tc>
          <w:tcPr>
            <w:tcW w:w="153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0,004</w:t>
            </w:r>
          </w:p>
        </w:tc>
      </w:tr>
    </w:tbl>
    <w:p w:rsidR="000A5D0F" w:rsidRDefault="000A5D0F">
      <w:pPr>
        <w:spacing w:after="0" w:line="100" w:lineRule="atLeast"/>
        <w:jc w:val="center"/>
        <w:rPr>
          <w:rFonts w:ascii="Times New Roman" w:hAnsi="Times New Roman" w:cs="Times New Roman"/>
          <w:b/>
          <w:bCs/>
          <w:sz w:val="24"/>
          <w:szCs w:val="24"/>
          <w:shd w:val="clear" w:color="auto" w:fill="00FF00"/>
        </w:rPr>
      </w:pPr>
    </w:p>
    <w:p w:rsidR="000A5D0F" w:rsidRDefault="000C58BE">
      <w:pPr>
        <w:spacing w:after="0" w:line="100" w:lineRule="atLeast"/>
        <w:jc w:val="center"/>
        <w:rPr>
          <w:rFonts w:ascii="Times New Roman" w:hAnsi="Times New Roman" w:cs="Times New Roman"/>
          <w:sz w:val="28"/>
          <w:szCs w:val="28"/>
        </w:rPr>
      </w:pPr>
      <w:r>
        <w:rPr>
          <w:rFonts w:ascii="Times New Roman" w:hAnsi="Times New Roman" w:cs="Times New Roman"/>
          <w:sz w:val="28"/>
          <w:szCs w:val="28"/>
        </w:rPr>
        <w:t>Составляющие одноставочного тарифа на электрическую энергию для</w:t>
      </w:r>
      <w:r>
        <w:rPr>
          <w:rFonts w:ascii="Times New Roman" w:hAnsi="Times New Roman"/>
          <w:sz w:val="28"/>
          <w:szCs w:val="28"/>
        </w:rPr>
        <w:t xml:space="preserve"> </w:t>
      </w:r>
      <w:r>
        <w:rPr>
          <w:rFonts w:ascii="Times New Roman" w:hAnsi="Times New Roman" w:cs="Times New Roman"/>
          <w:sz w:val="28"/>
          <w:szCs w:val="28"/>
        </w:rPr>
        <w:t xml:space="preserve">населения, проживающего в городских населённых пунктах в домах, оборудованных в установленном порядке стационарными электроплитами </w:t>
      </w:r>
      <w:r>
        <w:rPr>
          <w:rFonts w:ascii="Times New Roman" w:hAnsi="Times New Roman" w:cs="Times New Roman"/>
          <w:sz w:val="28"/>
          <w:szCs w:val="28"/>
        </w:rPr>
        <w:t>и (или) электроотопительными установками, и для населения сельских населённых пунктов</w:t>
      </w:r>
    </w:p>
    <w:p w:rsidR="000A5D0F" w:rsidRDefault="000C58BE">
      <w:pPr>
        <w:spacing w:after="0" w:line="100" w:lineRule="atLeast"/>
        <w:jc w:val="center"/>
        <w:rPr>
          <w:rFonts w:ascii="Times New Roman" w:hAnsi="Times New Roman" w:cs="Times New Roman"/>
          <w:sz w:val="28"/>
          <w:szCs w:val="28"/>
        </w:rPr>
      </w:pPr>
      <w:r>
        <w:rPr>
          <w:rFonts w:ascii="Times New Roman" w:hAnsi="Times New Roman" w:cs="Times New Roman"/>
          <w:sz w:val="28"/>
          <w:szCs w:val="28"/>
        </w:rPr>
        <w:t>(Постановления КЦ и ТП Новгородской области № 63 от 17.12.2014 г. и № 54 от 16.12.2015 г.).</w:t>
      </w:r>
    </w:p>
    <w:tbl>
      <w:tblPr>
        <w:tblW w:w="9544" w:type="dxa"/>
        <w:tblInd w:w="-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firstRow="1" w:lastRow="0" w:firstColumn="1" w:lastColumn="0" w:noHBand="0" w:noVBand="1"/>
      </w:tblPr>
      <w:tblGrid>
        <w:gridCol w:w="4950"/>
        <w:gridCol w:w="1527"/>
        <w:gridCol w:w="1541"/>
        <w:gridCol w:w="1526"/>
      </w:tblGrid>
      <w:tr w:rsidR="000A5D0F">
        <w:trPr>
          <w:trHeight w:val="552"/>
        </w:trPr>
        <w:tc>
          <w:tcPr>
            <w:tcW w:w="49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Наименование</w:t>
            </w:r>
          </w:p>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показателя</w:t>
            </w:r>
          </w:p>
        </w:tc>
        <w:tc>
          <w:tcPr>
            <w:tcW w:w="152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01.07.2015-</w:t>
            </w:r>
          </w:p>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-31.12.2015</w:t>
            </w:r>
          </w:p>
        </w:tc>
        <w:tc>
          <w:tcPr>
            <w:tcW w:w="154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01.01.2016-</w:t>
            </w:r>
          </w:p>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-30.06.2016</w:t>
            </w:r>
          </w:p>
        </w:tc>
        <w:tc>
          <w:tcPr>
            <w:tcW w:w="15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01.07.</w:t>
            </w:r>
            <w:r>
              <w:rPr>
                <w:rFonts w:ascii="Times New Roman" w:hAnsi="Times New Roman" w:cs="Times New Roman"/>
                <w:sz w:val="24"/>
                <w:szCs w:val="24"/>
              </w:rPr>
              <w:t>2016-</w:t>
            </w:r>
          </w:p>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-31.12.2016</w:t>
            </w:r>
          </w:p>
        </w:tc>
      </w:tr>
      <w:tr w:rsidR="000A5D0F">
        <w:tc>
          <w:tcPr>
            <w:tcW w:w="49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Одноставочный тариф, руб./кВт.ч. (с НДС), в т.ч.:</w:t>
            </w:r>
          </w:p>
        </w:tc>
        <w:tc>
          <w:tcPr>
            <w:tcW w:w="152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2,59</w:t>
            </w:r>
          </w:p>
        </w:tc>
        <w:tc>
          <w:tcPr>
            <w:tcW w:w="154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2,59</w:t>
            </w:r>
          </w:p>
        </w:tc>
        <w:tc>
          <w:tcPr>
            <w:tcW w:w="15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2,78</w:t>
            </w:r>
          </w:p>
        </w:tc>
      </w:tr>
      <w:tr w:rsidR="000A5D0F">
        <w:tc>
          <w:tcPr>
            <w:tcW w:w="49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Средневзвешенная стоимость единицы электрической энергии (мощности)</w:t>
            </w:r>
          </w:p>
        </w:tc>
        <w:tc>
          <w:tcPr>
            <w:tcW w:w="152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1,46</w:t>
            </w:r>
          </w:p>
        </w:tc>
        <w:tc>
          <w:tcPr>
            <w:tcW w:w="154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1,46</w:t>
            </w:r>
          </w:p>
        </w:tc>
        <w:tc>
          <w:tcPr>
            <w:tcW w:w="15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1,56</w:t>
            </w:r>
          </w:p>
        </w:tc>
      </w:tr>
      <w:tr w:rsidR="000A5D0F">
        <w:tc>
          <w:tcPr>
            <w:tcW w:w="49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Стоимость услуг по передаче электрической энергии ( часть в тарифе)</w:t>
            </w:r>
          </w:p>
        </w:tc>
        <w:tc>
          <w:tcPr>
            <w:tcW w:w="152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0,92</w:t>
            </w:r>
          </w:p>
        </w:tc>
        <w:tc>
          <w:tcPr>
            <w:tcW w:w="154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0,92</w:t>
            </w:r>
          </w:p>
        </w:tc>
        <w:tc>
          <w:tcPr>
            <w:tcW w:w="15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0,99</w:t>
            </w:r>
          </w:p>
        </w:tc>
      </w:tr>
      <w:tr w:rsidR="000A5D0F">
        <w:tc>
          <w:tcPr>
            <w:tcW w:w="49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Средняя сбытовая надбавка ГП</w:t>
            </w:r>
          </w:p>
        </w:tc>
        <w:tc>
          <w:tcPr>
            <w:tcW w:w="152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0,21</w:t>
            </w:r>
          </w:p>
        </w:tc>
        <w:tc>
          <w:tcPr>
            <w:tcW w:w="154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0,21</w:t>
            </w:r>
          </w:p>
        </w:tc>
        <w:tc>
          <w:tcPr>
            <w:tcW w:w="15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0,23</w:t>
            </w:r>
          </w:p>
        </w:tc>
      </w:tr>
      <w:tr w:rsidR="000A5D0F">
        <w:tc>
          <w:tcPr>
            <w:tcW w:w="49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Плата за иные услуги (инфраструктурные платежи на оптовом рынке электроэнергии)</w:t>
            </w:r>
          </w:p>
        </w:tc>
        <w:tc>
          <w:tcPr>
            <w:tcW w:w="152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0,004</w:t>
            </w:r>
          </w:p>
        </w:tc>
        <w:tc>
          <w:tcPr>
            <w:tcW w:w="154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0,004</w:t>
            </w:r>
          </w:p>
        </w:tc>
        <w:tc>
          <w:tcPr>
            <w:tcW w:w="15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0,004</w:t>
            </w:r>
          </w:p>
        </w:tc>
      </w:tr>
    </w:tbl>
    <w:p w:rsidR="000A5D0F" w:rsidRDefault="000A5D0F">
      <w:pPr>
        <w:pStyle w:val="ConsPlusNormal"/>
        <w:widowControl/>
        <w:spacing w:line="100" w:lineRule="atLeast"/>
        <w:ind w:firstLine="0"/>
        <w:jc w:val="both"/>
        <w:rPr>
          <w:rFonts w:ascii="Times New Roman" w:hAnsi="Times New Roman" w:cs="Times New Roman"/>
          <w:sz w:val="28"/>
          <w:szCs w:val="28"/>
        </w:rPr>
      </w:pPr>
    </w:p>
    <w:p w:rsidR="000A5D0F" w:rsidRDefault="000C58BE">
      <w:pPr>
        <w:spacing w:after="0" w:line="100" w:lineRule="atLeast"/>
        <w:jc w:val="both"/>
        <w:rPr>
          <w:rFonts w:ascii="Times New Roman" w:hAnsi="Times New Roman" w:cs="Times New Roman"/>
          <w:sz w:val="28"/>
          <w:szCs w:val="28"/>
        </w:rPr>
      </w:pPr>
      <w:r>
        <w:rPr>
          <w:rFonts w:ascii="Times New Roman" w:hAnsi="Times New Roman" w:cs="Times New Roman"/>
          <w:sz w:val="28"/>
          <w:szCs w:val="28"/>
        </w:rPr>
        <w:t>4.6. Краткий анализ существующего состояния системы газоснабжения.</w:t>
      </w:r>
    </w:p>
    <w:p w:rsidR="000A5D0F" w:rsidRDefault="000A5D0F">
      <w:pPr>
        <w:spacing w:after="0" w:line="100" w:lineRule="atLeast"/>
        <w:ind w:firstLine="553"/>
        <w:jc w:val="both"/>
        <w:rPr>
          <w:rFonts w:ascii="Times New Roman" w:hAnsi="Times New Roman" w:cs="Times New Roman"/>
          <w:sz w:val="28"/>
          <w:szCs w:val="28"/>
        </w:rPr>
      </w:pPr>
    </w:p>
    <w:p w:rsidR="000A5D0F" w:rsidRDefault="000C58BE">
      <w:pPr>
        <w:spacing w:after="0" w:line="100" w:lineRule="atLeast"/>
        <w:ind w:firstLine="708"/>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 xml:space="preserve">          В настоящее время газоснабжение части потребителей  населенных пунктов Сусолово, Нехотицко и Большое Ночково, на нужды пищеприготовления  и теплоснабжения, осуществляется централизованно  природным  газом от ГРС Старая Русса. В качестве топлива г</w:t>
      </w:r>
      <w:r>
        <w:rPr>
          <w:rFonts w:ascii="Times New Roman" w:hAnsi="Times New Roman" w:cs="Times New Roman"/>
          <w:bCs/>
          <w:sz w:val="28"/>
          <w:szCs w:val="28"/>
          <w:lang w:eastAsia="ru-RU"/>
        </w:rPr>
        <w:t>аз используется в котельной № 15 в н.п.  Сусолово. Все остальное население использует газ сжиженный(СУГ) от индивидуальных баллонных установок. Уровень газификации сжиженным газом – 98%.</w:t>
      </w:r>
    </w:p>
    <w:p w:rsidR="000A5D0F" w:rsidRDefault="000C58BE">
      <w:pPr>
        <w:spacing w:after="0" w:line="100" w:lineRule="atLeast"/>
        <w:ind w:firstLine="708"/>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 xml:space="preserve">Проектом предусматривается развитие сетей природного газа в сельском </w:t>
      </w:r>
      <w:r>
        <w:rPr>
          <w:rFonts w:ascii="Times New Roman" w:hAnsi="Times New Roman" w:cs="Times New Roman"/>
          <w:bCs/>
          <w:sz w:val="28"/>
          <w:szCs w:val="28"/>
          <w:lang w:eastAsia="ru-RU"/>
        </w:rPr>
        <w:t xml:space="preserve">поселении. Обеспечение природным  газом поселения предполагается от ГРС Старая Русса(1.2МПа) .От существующего газопровода среднего давления Ø159 предполагается подключить н.п. Острые Луки, Большое Ночково, Лядинки, Старина и Нехотицко,. От перспективного </w:t>
      </w:r>
      <w:r>
        <w:rPr>
          <w:rFonts w:ascii="Times New Roman" w:hAnsi="Times New Roman" w:cs="Times New Roman"/>
          <w:bCs/>
          <w:sz w:val="28"/>
          <w:szCs w:val="28"/>
          <w:lang w:eastAsia="ru-RU"/>
        </w:rPr>
        <w:t>газопровода высокого давления(0.бМПа) будут обеспечены природным газом остальные населенные пункты поселения.</w:t>
      </w:r>
    </w:p>
    <w:p w:rsidR="000A5D0F" w:rsidRDefault="000C58BE">
      <w:pPr>
        <w:spacing w:after="0" w:line="100" w:lineRule="atLeast"/>
        <w:ind w:firstLine="708"/>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 xml:space="preserve"> От ПРГ населенных пунктов газ низкого давления будет подан  потребителям. Существующие котельные на твердом топливе будут реконструированы и пере</w:t>
      </w:r>
      <w:r>
        <w:rPr>
          <w:rFonts w:ascii="Times New Roman" w:hAnsi="Times New Roman" w:cs="Times New Roman"/>
          <w:bCs/>
          <w:sz w:val="28"/>
          <w:szCs w:val="28"/>
          <w:lang w:eastAsia="ru-RU"/>
        </w:rPr>
        <w:t>ведены на газовое топливо(где это целесообразно).</w:t>
      </w:r>
    </w:p>
    <w:p w:rsidR="000A5D0F" w:rsidRDefault="000C58BE">
      <w:pPr>
        <w:spacing w:after="0" w:line="100" w:lineRule="atLeast"/>
        <w:ind w:firstLine="708"/>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 xml:space="preserve">  Планируется подключение к природному газу котельных инвестиционных площадок.</w:t>
      </w:r>
    </w:p>
    <w:p w:rsidR="000A5D0F" w:rsidRDefault="000C58BE">
      <w:pPr>
        <w:spacing w:after="0" w:line="100" w:lineRule="atLeast"/>
        <w:ind w:firstLine="708"/>
        <w:jc w:val="both"/>
        <w:rPr>
          <w:rFonts w:ascii="Times New Roman" w:hAnsi="Times New Roman"/>
          <w:sz w:val="28"/>
          <w:szCs w:val="28"/>
        </w:rPr>
      </w:pPr>
      <w:r>
        <w:rPr>
          <w:rFonts w:ascii="Times New Roman" w:hAnsi="Times New Roman" w:cs="Times New Roman"/>
          <w:bCs/>
          <w:sz w:val="28"/>
          <w:szCs w:val="28"/>
          <w:lang w:eastAsia="ru-RU"/>
        </w:rPr>
        <w:t xml:space="preserve"> Диаметры газопроводов и мощности ПРГ будут определены специализированной организацией на последующих стадиях проектирования.</w:t>
      </w:r>
    </w:p>
    <w:p w:rsidR="000A5D0F" w:rsidRDefault="000A5D0F">
      <w:pPr>
        <w:spacing w:after="0" w:line="100" w:lineRule="atLeast"/>
        <w:jc w:val="both"/>
        <w:rPr>
          <w:rFonts w:ascii="Times New Roman" w:hAnsi="Times New Roman" w:cs="Times New Roman"/>
          <w:sz w:val="28"/>
          <w:szCs w:val="28"/>
        </w:rPr>
      </w:pPr>
    </w:p>
    <w:p w:rsidR="000A5D0F" w:rsidRDefault="000C58BE">
      <w:pPr>
        <w:spacing w:after="0" w:line="100" w:lineRule="atLeast"/>
        <w:jc w:val="both"/>
        <w:rPr>
          <w:rFonts w:ascii="Times New Roman" w:hAnsi="Times New Roman" w:cs="Times New Roman"/>
          <w:sz w:val="28"/>
          <w:szCs w:val="28"/>
        </w:rPr>
      </w:pPr>
      <w:r>
        <w:rPr>
          <w:rFonts w:ascii="Times New Roman" w:hAnsi="Times New Roman" w:cs="Times New Roman"/>
          <w:sz w:val="28"/>
          <w:szCs w:val="28"/>
        </w:rPr>
        <w:t>4.7.Краткий анализ существующего состояния системы сбора и утилизации ТКО.</w:t>
      </w:r>
    </w:p>
    <w:p w:rsidR="000A5D0F" w:rsidRDefault="000A5D0F">
      <w:pPr>
        <w:spacing w:after="0" w:line="100" w:lineRule="atLeast"/>
        <w:ind w:firstLine="568"/>
        <w:jc w:val="both"/>
        <w:rPr>
          <w:rFonts w:ascii="Times New Roman" w:hAnsi="Times New Roman" w:cs="Times New Roman"/>
          <w:sz w:val="28"/>
          <w:szCs w:val="28"/>
        </w:rPr>
      </w:pPr>
    </w:p>
    <w:p w:rsidR="000A5D0F" w:rsidRDefault="000C58BE">
      <w:pPr>
        <w:widowControl w:val="0"/>
        <w:spacing w:after="0" w:line="100" w:lineRule="atLeast"/>
        <w:ind w:firstLine="568"/>
        <w:jc w:val="both"/>
        <w:rPr>
          <w:rFonts w:ascii="Times New Roman" w:hAnsi="Times New Roman" w:cs="Times New Roman"/>
          <w:color w:val="212121"/>
          <w:sz w:val="28"/>
          <w:szCs w:val="28"/>
        </w:rPr>
      </w:pPr>
      <w:r>
        <w:rPr>
          <w:rFonts w:ascii="Times New Roman" w:hAnsi="Times New Roman" w:cs="Times New Roman"/>
          <w:color w:val="212121"/>
          <w:sz w:val="28"/>
          <w:szCs w:val="28"/>
        </w:rPr>
        <w:t>В настоящее время на территории Старорусского муниципального района вывоз бытовых отходов с территории городских и сельских поселений осуществляется коммерческой организацией.</w:t>
      </w:r>
    </w:p>
    <w:p w:rsidR="000A5D0F" w:rsidRDefault="000C58BE">
      <w:pPr>
        <w:widowControl w:val="0"/>
        <w:spacing w:after="0" w:line="100" w:lineRule="atLeast"/>
        <w:ind w:left="7" w:firstLine="553"/>
        <w:jc w:val="both"/>
        <w:rPr>
          <w:rFonts w:ascii="Times New Roman" w:hAnsi="Times New Roman" w:cs="Times New Roman"/>
          <w:sz w:val="28"/>
          <w:szCs w:val="28"/>
        </w:rPr>
      </w:pPr>
      <w:r>
        <w:rPr>
          <w:rFonts w:ascii="Times New Roman" w:hAnsi="Times New Roman" w:cs="Times New Roman"/>
          <w:sz w:val="28"/>
          <w:szCs w:val="28"/>
        </w:rPr>
        <w:t xml:space="preserve">От </w:t>
      </w:r>
      <w:r>
        <w:rPr>
          <w:rFonts w:ascii="Times New Roman" w:hAnsi="Times New Roman" w:cs="Times New Roman"/>
          <w:sz w:val="28"/>
          <w:szCs w:val="28"/>
        </w:rPr>
        <w:t>многоквартирных и жилых домов, расположенных на территории Великосельского сельского поселения вывоз ТКО осуществляется  ООО  «ДОРОС»</w:t>
      </w:r>
    </w:p>
    <w:p w:rsidR="000A5D0F" w:rsidRDefault="000C58BE">
      <w:pPr>
        <w:widowControl w:val="0"/>
        <w:spacing w:after="0" w:line="100" w:lineRule="atLeast"/>
        <w:ind w:left="7" w:firstLine="568"/>
        <w:jc w:val="both"/>
        <w:rPr>
          <w:rFonts w:ascii="Times New Roman" w:hAnsi="Times New Roman" w:cs="Times New Roman"/>
          <w:sz w:val="28"/>
          <w:szCs w:val="28"/>
        </w:rPr>
      </w:pPr>
      <w:r>
        <w:rPr>
          <w:rFonts w:ascii="Times New Roman" w:hAnsi="Times New Roman" w:cs="Times New Roman"/>
          <w:sz w:val="28"/>
          <w:szCs w:val="28"/>
        </w:rPr>
        <w:t>Частный сектор ещё не полностью охвачен договорами на вывоз мусора. ТКО из частного сектора вывозится мусоровозами специал</w:t>
      </w:r>
      <w:r>
        <w:rPr>
          <w:rFonts w:ascii="Times New Roman" w:hAnsi="Times New Roman" w:cs="Times New Roman"/>
          <w:sz w:val="28"/>
          <w:szCs w:val="28"/>
        </w:rPr>
        <w:t>изированных предприятий как контейнерным, так и без контейнерным способами. Для полного охвата вывоза мусора из частного сектора проводится работа с населением о необходимости заключения соответствующих договоров.</w:t>
      </w:r>
    </w:p>
    <w:p w:rsidR="000A5D0F" w:rsidRDefault="000C58BE">
      <w:pPr>
        <w:spacing w:after="0" w:line="100" w:lineRule="atLeast"/>
        <w:ind w:firstLine="568"/>
        <w:jc w:val="both"/>
        <w:rPr>
          <w:rFonts w:ascii="Times New Roman" w:hAnsi="Times New Roman" w:cs="Times New Roman"/>
          <w:sz w:val="28"/>
          <w:szCs w:val="28"/>
        </w:rPr>
      </w:pPr>
      <w:r>
        <w:rPr>
          <w:rFonts w:ascii="Times New Roman" w:hAnsi="Times New Roman" w:cs="Times New Roman"/>
          <w:sz w:val="28"/>
          <w:szCs w:val="28"/>
        </w:rPr>
        <w:t>Информация об организации на территории Ве</w:t>
      </w:r>
      <w:r>
        <w:rPr>
          <w:rFonts w:ascii="Times New Roman" w:hAnsi="Times New Roman" w:cs="Times New Roman"/>
          <w:sz w:val="28"/>
          <w:szCs w:val="28"/>
        </w:rPr>
        <w:t>ликосельского сельского поселения, сбора и вывоза бытовых отходов на полигоны ТКО, в разрезе поселений представлена в таблице № 19.</w:t>
      </w:r>
    </w:p>
    <w:p w:rsidR="000A5D0F" w:rsidRDefault="000C58BE">
      <w:pPr>
        <w:jc w:val="right"/>
        <w:rPr>
          <w:rFonts w:ascii="Times New Roman" w:hAnsi="Times New Roman" w:cs="Times New Roman"/>
          <w:color w:val="000000"/>
          <w:sz w:val="28"/>
          <w:szCs w:val="28"/>
        </w:rPr>
      </w:pPr>
      <w:r>
        <w:rPr>
          <w:rFonts w:ascii="Times New Roman" w:hAnsi="Times New Roman" w:cs="Times New Roman"/>
          <w:color w:val="000000"/>
          <w:sz w:val="28"/>
          <w:szCs w:val="28"/>
        </w:rPr>
        <w:t>Таблица № 19</w:t>
      </w:r>
    </w:p>
    <w:tbl>
      <w:tblPr>
        <w:tblW w:w="9461" w:type="dxa"/>
        <w:tblInd w:w="-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firstRow="1" w:lastRow="0" w:firstColumn="1" w:lastColumn="0" w:noHBand="0" w:noVBand="1"/>
      </w:tblPr>
      <w:tblGrid>
        <w:gridCol w:w="518"/>
        <w:gridCol w:w="1718"/>
        <w:gridCol w:w="1866"/>
        <w:gridCol w:w="1086"/>
        <w:gridCol w:w="2258"/>
        <w:gridCol w:w="2015"/>
      </w:tblGrid>
      <w:tr w:rsidR="000A5D0F">
        <w:trPr>
          <w:trHeight w:val="1190"/>
        </w:trPr>
        <w:tc>
          <w:tcPr>
            <w:tcW w:w="518" w:type="dxa"/>
            <w:tcBorders>
              <w:top w:val="single" w:sz="4" w:space="0" w:color="00000A"/>
              <w:left w:val="single" w:sz="4" w:space="0" w:color="00000A"/>
              <w:bottom w:val="single" w:sz="4" w:space="0" w:color="00000A"/>
              <w:right w:val="single" w:sz="4" w:space="0" w:color="00000A"/>
            </w:tcBorders>
            <w:shd w:val="clear" w:color="auto" w:fill="F3F3F3"/>
            <w:tcMar>
              <w:left w:w="103" w:type="dxa"/>
            </w:tcMar>
          </w:tcPr>
          <w:p w:rsidR="000A5D0F" w:rsidRDefault="000C58BE">
            <w:pPr>
              <w:ind w:right="-66"/>
              <w:jc w:val="center"/>
              <w:rPr>
                <w:rFonts w:ascii="Times New Roman" w:hAnsi="Times New Roman" w:cs="Times New Roman"/>
                <w:color w:val="00000A"/>
                <w:highlight w:val="white"/>
              </w:rPr>
            </w:pPr>
            <w:r>
              <w:rPr>
                <w:rFonts w:ascii="Times New Roman" w:hAnsi="Times New Roman" w:cs="Times New Roman"/>
                <w:color w:val="00000A"/>
                <w:shd w:val="clear" w:color="auto" w:fill="FFFFFF"/>
              </w:rPr>
              <w:t>№ п/п</w:t>
            </w:r>
          </w:p>
        </w:tc>
        <w:tc>
          <w:tcPr>
            <w:tcW w:w="1718" w:type="dxa"/>
            <w:tcBorders>
              <w:top w:val="single" w:sz="4" w:space="0" w:color="00000A"/>
              <w:left w:val="single" w:sz="4" w:space="0" w:color="00000A"/>
              <w:bottom w:val="single" w:sz="4" w:space="0" w:color="00000A"/>
              <w:right w:val="single" w:sz="4" w:space="0" w:color="00000A"/>
            </w:tcBorders>
            <w:shd w:val="clear" w:color="auto" w:fill="F3F3F3"/>
            <w:tcMar>
              <w:left w:w="103" w:type="dxa"/>
            </w:tcMar>
          </w:tcPr>
          <w:p w:rsidR="000A5D0F" w:rsidRDefault="000C58BE">
            <w:pPr>
              <w:jc w:val="center"/>
              <w:rPr>
                <w:rFonts w:ascii="Times New Roman" w:hAnsi="Times New Roman" w:cs="Times New Roman"/>
                <w:color w:val="00000A"/>
                <w:highlight w:val="white"/>
              </w:rPr>
            </w:pPr>
            <w:r>
              <w:rPr>
                <w:rFonts w:ascii="Times New Roman" w:hAnsi="Times New Roman" w:cs="Times New Roman"/>
                <w:color w:val="00000A"/>
                <w:shd w:val="clear" w:color="auto" w:fill="FFFFFF"/>
              </w:rPr>
              <w:t>Поселение</w:t>
            </w:r>
          </w:p>
        </w:tc>
        <w:tc>
          <w:tcPr>
            <w:tcW w:w="1866" w:type="dxa"/>
            <w:tcBorders>
              <w:top w:val="single" w:sz="4" w:space="0" w:color="00000A"/>
              <w:left w:val="single" w:sz="4" w:space="0" w:color="00000A"/>
              <w:bottom w:val="single" w:sz="4" w:space="0" w:color="00000A"/>
              <w:right w:val="single" w:sz="4" w:space="0" w:color="00000A"/>
            </w:tcBorders>
            <w:shd w:val="clear" w:color="auto" w:fill="F3F3F3"/>
            <w:tcMar>
              <w:left w:w="103" w:type="dxa"/>
            </w:tcMar>
          </w:tcPr>
          <w:p w:rsidR="000A5D0F" w:rsidRDefault="000C58BE">
            <w:pPr>
              <w:jc w:val="center"/>
              <w:rPr>
                <w:rFonts w:ascii="Times New Roman" w:hAnsi="Times New Roman" w:cs="Times New Roman"/>
                <w:color w:val="00000A"/>
                <w:highlight w:val="white"/>
              </w:rPr>
            </w:pPr>
            <w:r>
              <w:rPr>
                <w:rFonts w:ascii="Times New Roman" w:hAnsi="Times New Roman" w:cs="Times New Roman"/>
                <w:color w:val="00000A"/>
                <w:shd w:val="clear" w:color="auto" w:fill="FFFFFF"/>
              </w:rPr>
              <w:t>Перечень организаций, осуществляющих сбор и вывоз отходов</w:t>
            </w:r>
          </w:p>
        </w:tc>
        <w:tc>
          <w:tcPr>
            <w:tcW w:w="1086" w:type="dxa"/>
            <w:tcBorders>
              <w:top w:val="single" w:sz="4" w:space="0" w:color="00000A"/>
              <w:left w:val="single" w:sz="4" w:space="0" w:color="00000A"/>
              <w:bottom w:val="single" w:sz="4" w:space="0" w:color="00000A"/>
              <w:right w:val="single" w:sz="4" w:space="0" w:color="00000A"/>
            </w:tcBorders>
            <w:shd w:val="clear" w:color="auto" w:fill="F3F3F3"/>
            <w:tcMar>
              <w:left w:w="103" w:type="dxa"/>
            </w:tcMar>
          </w:tcPr>
          <w:p w:rsidR="000A5D0F" w:rsidRDefault="000C58BE">
            <w:pPr>
              <w:jc w:val="center"/>
              <w:rPr>
                <w:rFonts w:ascii="Times New Roman" w:hAnsi="Times New Roman" w:cs="Times New Roman"/>
                <w:color w:val="00000A"/>
                <w:highlight w:val="white"/>
              </w:rPr>
            </w:pPr>
            <w:r>
              <w:rPr>
                <w:rFonts w:ascii="Times New Roman" w:hAnsi="Times New Roman" w:cs="Times New Roman"/>
                <w:color w:val="00000A"/>
                <w:shd w:val="clear" w:color="auto" w:fill="FFFFFF"/>
              </w:rPr>
              <w:t>Период вывоза</w:t>
            </w:r>
          </w:p>
        </w:tc>
        <w:tc>
          <w:tcPr>
            <w:tcW w:w="2258" w:type="dxa"/>
            <w:tcBorders>
              <w:top w:val="single" w:sz="4" w:space="0" w:color="00000A"/>
              <w:left w:val="single" w:sz="4" w:space="0" w:color="00000A"/>
              <w:bottom w:val="single" w:sz="4" w:space="0" w:color="00000A"/>
              <w:right w:val="single" w:sz="4" w:space="0" w:color="00000A"/>
            </w:tcBorders>
            <w:shd w:val="clear" w:color="auto" w:fill="F3F3F3"/>
            <w:tcMar>
              <w:left w:w="103" w:type="dxa"/>
            </w:tcMar>
          </w:tcPr>
          <w:p w:rsidR="000A5D0F" w:rsidRDefault="000C58BE">
            <w:pPr>
              <w:jc w:val="center"/>
              <w:rPr>
                <w:rFonts w:ascii="Times New Roman" w:hAnsi="Times New Roman" w:cs="Times New Roman"/>
                <w:color w:val="00000A"/>
                <w:highlight w:val="white"/>
              </w:rPr>
            </w:pPr>
            <w:r>
              <w:rPr>
                <w:rFonts w:ascii="Times New Roman" w:hAnsi="Times New Roman" w:cs="Times New Roman"/>
                <w:color w:val="00000A"/>
                <w:shd w:val="clear" w:color="auto" w:fill="FFFFFF"/>
              </w:rPr>
              <w:t xml:space="preserve">Места размещения </w:t>
            </w:r>
            <w:r>
              <w:rPr>
                <w:rFonts w:ascii="Times New Roman" w:hAnsi="Times New Roman" w:cs="Times New Roman"/>
                <w:color w:val="00000A"/>
                <w:shd w:val="clear" w:color="auto" w:fill="FFFFFF"/>
              </w:rPr>
              <w:t>отходов</w:t>
            </w:r>
          </w:p>
        </w:tc>
        <w:tc>
          <w:tcPr>
            <w:tcW w:w="2015" w:type="dxa"/>
            <w:tcBorders>
              <w:top w:val="single" w:sz="4" w:space="0" w:color="00000A"/>
              <w:left w:val="single" w:sz="4" w:space="0" w:color="00000A"/>
              <w:bottom w:val="single" w:sz="4" w:space="0" w:color="00000A"/>
              <w:right w:val="single" w:sz="4" w:space="0" w:color="00000A"/>
            </w:tcBorders>
            <w:shd w:val="clear" w:color="auto" w:fill="F3F3F3"/>
            <w:tcMar>
              <w:left w:w="103" w:type="dxa"/>
            </w:tcMar>
          </w:tcPr>
          <w:p w:rsidR="000A5D0F" w:rsidRDefault="000C58BE">
            <w:pPr>
              <w:jc w:val="center"/>
              <w:rPr>
                <w:rFonts w:ascii="Times New Roman" w:hAnsi="Times New Roman" w:cs="Times New Roman"/>
                <w:color w:val="00000A"/>
                <w:highlight w:val="white"/>
              </w:rPr>
            </w:pPr>
            <w:r>
              <w:rPr>
                <w:rFonts w:ascii="Times New Roman" w:hAnsi="Times New Roman" w:cs="Times New Roman"/>
                <w:color w:val="00000A"/>
                <w:shd w:val="clear" w:color="auto" w:fill="FFFFFF"/>
              </w:rPr>
              <w:t>Собственники полигонов ТКО</w:t>
            </w:r>
          </w:p>
        </w:tc>
      </w:tr>
      <w:tr w:rsidR="000A5D0F">
        <w:tc>
          <w:tcPr>
            <w:tcW w:w="518" w:type="dxa"/>
            <w:tcBorders>
              <w:top w:val="single" w:sz="4" w:space="0" w:color="00000A"/>
              <w:left w:val="single" w:sz="4" w:space="0" w:color="00000A"/>
              <w:bottom w:val="single" w:sz="4" w:space="0" w:color="00000A"/>
              <w:right w:val="single" w:sz="4" w:space="0" w:color="00000A"/>
            </w:tcBorders>
            <w:shd w:val="clear" w:color="auto" w:fill="F2F2F2"/>
            <w:tcMar>
              <w:left w:w="103" w:type="dxa"/>
            </w:tcMar>
          </w:tcPr>
          <w:p w:rsidR="000A5D0F" w:rsidRDefault="000C58BE">
            <w:pPr>
              <w:jc w:val="center"/>
              <w:rPr>
                <w:rFonts w:ascii="Times New Roman" w:hAnsi="Times New Roman" w:cs="Times New Roman"/>
                <w:color w:val="00000A"/>
                <w:highlight w:val="white"/>
              </w:rPr>
            </w:pPr>
            <w:r>
              <w:rPr>
                <w:rFonts w:ascii="Times New Roman" w:hAnsi="Times New Roman" w:cs="Times New Roman"/>
                <w:color w:val="00000A"/>
                <w:shd w:val="clear" w:color="auto" w:fill="FFFFFF"/>
              </w:rPr>
              <w:t>1</w:t>
            </w:r>
          </w:p>
        </w:tc>
        <w:tc>
          <w:tcPr>
            <w:tcW w:w="1718" w:type="dxa"/>
            <w:tcBorders>
              <w:top w:val="single" w:sz="4" w:space="0" w:color="00000A"/>
              <w:left w:val="single" w:sz="4" w:space="0" w:color="00000A"/>
              <w:bottom w:val="single" w:sz="4" w:space="0" w:color="00000A"/>
              <w:right w:val="single" w:sz="4" w:space="0" w:color="00000A"/>
            </w:tcBorders>
            <w:shd w:val="clear" w:color="auto" w:fill="F2F2F2"/>
            <w:tcMar>
              <w:left w:w="103" w:type="dxa"/>
            </w:tcMar>
          </w:tcPr>
          <w:p w:rsidR="000A5D0F" w:rsidRDefault="000C58BE">
            <w:pPr>
              <w:tabs>
                <w:tab w:val="left" w:pos="656"/>
              </w:tabs>
              <w:jc w:val="center"/>
              <w:rPr>
                <w:rFonts w:ascii="Times New Roman" w:hAnsi="Times New Roman" w:cs="Times New Roman"/>
                <w:color w:val="00000A"/>
                <w:highlight w:val="white"/>
              </w:rPr>
            </w:pPr>
            <w:r>
              <w:rPr>
                <w:rFonts w:ascii="Times New Roman" w:hAnsi="Times New Roman" w:cs="Times New Roman"/>
                <w:color w:val="00000A"/>
                <w:shd w:val="clear" w:color="auto" w:fill="FFFFFF"/>
              </w:rPr>
              <w:t>2</w:t>
            </w:r>
          </w:p>
        </w:tc>
        <w:tc>
          <w:tcPr>
            <w:tcW w:w="1866" w:type="dxa"/>
            <w:tcBorders>
              <w:top w:val="single" w:sz="4" w:space="0" w:color="00000A"/>
              <w:left w:val="single" w:sz="4" w:space="0" w:color="00000A"/>
              <w:bottom w:val="single" w:sz="4" w:space="0" w:color="00000A"/>
              <w:right w:val="single" w:sz="4" w:space="0" w:color="00000A"/>
            </w:tcBorders>
            <w:shd w:val="clear" w:color="auto" w:fill="F2F2F2"/>
            <w:tcMar>
              <w:left w:w="103" w:type="dxa"/>
            </w:tcMar>
          </w:tcPr>
          <w:p w:rsidR="000A5D0F" w:rsidRDefault="000C58BE">
            <w:pPr>
              <w:tabs>
                <w:tab w:val="left" w:pos="656"/>
              </w:tabs>
              <w:jc w:val="center"/>
              <w:rPr>
                <w:rFonts w:ascii="Times New Roman" w:hAnsi="Times New Roman" w:cs="Times New Roman"/>
                <w:color w:val="00000A"/>
                <w:highlight w:val="white"/>
              </w:rPr>
            </w:pPr>
            <w:r>
              <w:rPr>
                <w:rFonts w:ascii="Times New Roman" w:hAnsi="Times New Roman" w:cs="Times New Roman"/>
                <w:color w:val="00000A"/>
                <w:shd w:val="clear" w:color="auto" w:fill="FFFFFF"/>
              </w:rPr>
              <w:t>3</w:t>
            </w:r>
          </w:p>
        </w:tc>
        <w:tc>
          <w:tcPr>
            <w:tcW w:w="1086" w:type="dxa"/>
            <w:tcBorders>
              <w:top w:val="single" w:sz="4" w:space="0" w:color="00000A"/>
              <w:left w:val="single" w:sz="4" w:space="0" w:color="00000A"/>
              <w:bottom w:val="single" w:sz="4" w:space="0" w:color="00000A"/>
              <w:right w:val="single" w:sz="4" w:space="0" w:color="00000A"/>
            </w:tcBorders>
            <w:shd w:val="clear" w:color="auto" w:fill="F2F2F2"/>
            <w:tcMar>
              <w:left w:w="103" w:type="dxa"/>
            </w:tcMar>
          </w:tcPr>
          <w:p w:rsidR="000A5D0F" w:rsidRDefault="000C58BE">
            <w:pPr>
              <w:jc w:val="center"/>
              <w:rPr>
                <w:rFonts w:ascii="Times New Roman" w:hAnsi="Times New Roman" w:cs="Times New Roman"/>
                <w:color w:val="00000A"/>
                <w:highlight w:val="white"/>
              </w:rPr>
            </w:pPr>
            <w:r>
              <w:rPr>
                <w:rFonts w:ascii="Times New Roman" w:hAnsi="Times New Roman" w:cs="Times New Roman"/>
                <w:color w:val="00000A"/>
                <w:shd w:val="clear" w:color="auto" w:fill="FFFFFF"/>
              </w:rPr>
              <w:t>4</w:t>
            </w:r>
          </w:p>
        </w:tc>
        <w:tc>
          <w:tcPr>
            <w:tcW w:w="2258" w:type="dxa"/>
            <w:tcBorders>
              <w:top w:val="single" w:sz="4" w:space="0" w:color="00000A"/>
              <w:left w:val="single" w:sz="4" w:space="0" w:color="00000A"/>
              <w:bottom w:val="single" w:sz="4" w:space="0" w:color="00000A"/>
              <w:right w:val="single" w:sz="4" w:space="0" w:color="00000A"/>
            </w:tcBorders>
            <w:shd w:val="clear" w:color="auto" w:fill="F2F2F2"/>
            <w:tcMar>
              <w:left w:w="103" w:type="dxa"/>
            </w:tcMar>
          </w:tcPr>
          <w:p w:rsidR="000A5D0F" w:rsidRDefault="000C58BE">
            <w:pPr>
              <w:jc w:val="center"/>
              <w:rPr>
                <w:rFonts w:ascii="Times New Roman" w:hAnsi="Times New Roman" w:cs="Times New Roman"/>
                <w:color w:val="00000A"/>
                <w:highlight w:val="white"/>
              </w:rPr>
            </w:pPr>
            <w:r>
              <w:rPr>
                <w:rFonts w:ascii="Times New Roman" w:hAnsi="Times New Roman" w:cs="Times New Roman"/>
                <w:color w:val="00000A"/>
                <w:shd w:val="clear" w:color="auto" w:fill="FFFFFF"/>
              </w:rPr>
              <w:t>5</w:t>
            </w:r>
          </w:p>
        </w:tc>
        <w:tc>
          <w:tcPr>
            <w:tcW w:w="2015" w:type="dxa"/>
            <w:tcBorders>
              <w:top w:val="single" w:sz="4" w:space="0" w:color="00000A"/>
              <w:left w:val="single" w:sz="4" w:space="0" w:color="00000A"/>
              <w:bottom w:val="single" w:sz="4" w:space="0" w:color="00000A"/>
              <w:right w:val="single" w:sz="4" w:space="0" w:color="00000A"/>
            </w:tcBorders>
            <w:shd w:val="clear" w:color="auto" w:fill="F2F2F2"/>
            <w:tcMar>
              <w:left w:w="103" w:type="dxa"/>
            </w:tcMar>
          </w:tcPr>
          <w:p w:rsidR="000A5D0F" w:rsidRDefault="000C58BE">
            <w:pPr>
              <w:jc w:val="center"/>
              <w:rPr>
                <w:rFonts w:ascii="Times New Roman" w:hAnsi="Times New Roman" w:cs="Times New Roman"/>
                <w:color w:val="00000A"/>
                <w:highlight w:val="white"/>
              </w:rPr>
            </w:pPr>
            <w:r>
              <w:rPr>
                <w:rFonts w:ascii="Times New Roman" w:hAnsi="Times New Roman" w:cs="Times New Roman"/>
                <w:color w:val="00000A"/>
                <w:shd w:val="clear" w:color="auto" w:fill="FFFFFF"/>
              </w:rPr>
              <w:t>6</w:t>
            </w:r>
          </w:p>
        </w:tc>
      </w:tr>
      <w:tr w:rsidR="000A5D0F">
        <w:trPr>
          <w:trHeight w:val="78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rPr>
            </w:pPr>
            <w:r>
              <w:rPr>
                <w:rFonts w:ascii="Times New Roman" w:hAnsi="Times New Roman" w:cs="Times New Roman"/>
              </w:rPr>
              <w:t>2</w:t>
            </w:r>
          </w:p>
        </w:tc>
        <w:tc>
          <w:tcPr>
            <w:tcW w:w="17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rPr>
            </w:pPr>
            <w:r>
              <w:rPr>
                <w:rFonts w:ascii="Times New Roman" w:hAnsi="Times New Roman" w:cs="Times New Roman"/>
              </w:rPr>
              <w:t>Великосельское сельское поселение</w:t>
            </w:r>
          </w:p>
        </w:tc>
        <w:tc>
          <w:tcPr>
            <w:tcW w:w="186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tabs>
                <w:tab w:val="left" w:pos="656"/>
              </w:tabs>
              <w:spacing w:after="0" w:line="100" w:lineRule="atLeast"/>
              <w:jc w:val="center"/>
              <w:rPr>
                <w:rFonts w:ascii="Times New Roman" w:hAnsi="Times New Roman" w:cs="Times New Roman"/>
              </w:rPr>
            </w:pPr>
            <w:r>
              <w:rPr>
                <w:rFonts w:ascii="Times New Roman" w:hAnsi="Times New Roman" w:cs="Times New Roman"/>
              </w:rPr>
              <w:t>ООО «ДОРРОС»</w:t>
            </w:r>
          </w:p>
        </w:tc>
        <w:tc>
          <w:tcPr>
            <w:tcW w:w="108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rPr>
            </w:pPr>
            <w:r>
              <w:rPr>
                <w:rFonts w:ascii="Times New Roman" w:hAnsi="Times New Roman" w:cs="Times New Roman"/>
              </w:rPr>
              <w:t>1 раз в месяц</w:t>
            </w:r>
          </w:p>
        </w:tc>
        <w:tc>
          <w:tcPr>
            <w:tcW w:w="225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rPr>
            </w:pPr>
            <w:r>
              <w:rPr>
                <w:rFonts w:ascii="Times New Roman" w:hAnsi="Times New Roman" w:cs="Times New Roman"/>
              </w:rPr>
              <w:t>Полигон</w:t>
            </w:r>
          </w:p>
          <w:p w:rsidR="000A5D0F" w:rsidRDefault="000C58BE">
            <w:pPr>
              <w:spacing w:after="0" w:line="100" w:lineRule="atLeast"/>
              <w:jc w:val="center"/>
              <w:rPr>
                <w:rFonts w:ascii="Times New Roman" w:hAnsi="Times New Roman" w:cs="Times New Roman"/>
              </w:rPr>
            </w:pPr>
            <w:r>
              <w:rPr>
                <w:rFonts w:ascii="Times New Roman" w:hAnsi="Times New Roman" w:cs="Times New Roman"/>
              </w:rPr>
              <w:t>д. Соболево</w:t>
            </w:r>
          </w:p>
          <w:p w:rsidR="000A5D0F" w:rsidRDefault="000C58BE">
            <w:pPr>
              <w:spacing w:after="0" w:line="100" w:lineRule="atLeast"/>
              <w:jc w:val="center"/>
              <w:rPr>
                <w:rFonts w:ascii="Times New Roman" w:hAnsi="Times New Roman" w:cs="Times New Roman"/>
              </w:rPr>
            </w:pPr>
            <w:r>
              <w:rPr>
                <w:rFonts w:ascii="Times New Roman" w:hAnsi="Times New Roman" w:cs="Times New Roman"/>
              </w:rPr>
              <w:t>Старорусского района</w:t>
            </w:r>
          </w:p>
        </w:tc>
        <w:tc>
          <w:tcPr>
            <w:tcW w:w="201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A5D0F" w:rsidRDefault="000C58BE">
            <w:pPr>
              <w:spacing w:after="0" w:line="100" w:lineRule="atLeast"/>
              <w:jc w:val="center"/>
              <w:rPr>
                <w:rFonts w:ascii="Times New Roman" w:hAnsi="Times New Roman" w:cs="Times New Roman"/>
              </w:rPr>
            </w:pPr>
            <w:r>
              <w:rPr>
                <w:rFonts w:ascii="Times New Roman" w:hAnsi="Times New Roman" w:cs="Times New Roman"/>
              </w:rPr>
              <w:t>Администрация</w:t>
            </w:r>
          </w:p>
          <w:p w:rsidR="000A5D0F" w:rsidRDefault="000C58BE">
            <w:pPr>
              <w:spacing w:after="0" w:line="100" w:lineRule="atLeast"/>
              <w:jc w:val="center"/>
              <w:rPr>
                <w:rFonts w:ascii="Times New Roman" w:hAnsi="Times New Roman" w:cs="Times New Roman"/>
              </w:rPr>
            </w:pPr>
            <w:r>
              <w:rPr>
                <w:rFonts w:ascii="Times New Roman" w:hAnsi="Times New Roman" w:cs="Times New Roman"/>
              </w:rPr>
              <w:t>г. Старая Русса</w:t>
            </w:r>
          </w:p>
        </w:tc>
      </w:tr>
    </w:tbl>
    <w:p w:rsidR="000A5D0F" w:rsidRDefault="000A5D0F">
      <w:pPr>
        <w:widowControl w:val="0"/>
        <w:spacing w:after="0" w:line="100" w:lineRule="atLeast"/>
        <w:ind w:left="7" w:firstLine="708"/>
        <w:jc w:val="both"/>
        <w:rPr>
          <w:rFonts w:ascii="Times New Roman" w:hAnsi="Times New Roman" w:cs="Times New Roman"/>
          <w:sz w:val="28"/>
          <w:szCs w:val="28"/>
        </w:rPr>
      </w:pPr>
    </w:p>
    <w:p w:rsidR="000A5D0F" w:rsidRDefault="000C58BE">
      <w:pPr>
        <w:spacing w:after="0" w:line="100" w:lineRule="atLeast"/>
        <w:jc w:val="right"/>
        <w:rPr>
          <w:rFonts w:ascii="Times New Roman" w:hAnsi="Times New Roman" w:cs="Times New Roman"/>
          <w:sz w:val="28"/>
          <w:szCs w:val="28"/>
          <w:lang w:eastAsia="ru-RU"/>
        </w:rPr>
      </w:pPr>
      <w:r>
        <w:rPr>
          <w:rFonts w:ascii="Times New Roman" w:hAnsi="Times New Roman" w:cs="Times New Roman"/>
          <w:sz w:val="28"/>
          <w:szCs w:val="28"/>
          <w:lang w:eastAsia="ru-RU"/>
        </w:rPr>
        <w:t>Таблица 20</w:t>
      </w:r>
    </w:p>
    <w:p w:rsidR="000A5D0F" w:rsidRDefault="000C58BE">
      <w:pPr>
        <w:spacing w:after="0" w:line="100" w:lineRule="atLeast"/>
        <w:jc w:val="center"/>
        <w:rPr>
          <w:rFonts w:ascii="Times New Roman" w:hAnsi="Times New Roman" w:cs="Times New Roman"/>
          <w:sz w:val="28"/>
          <w:szCs w:val="28"/>
          <w:lang w:eastAsia="ru-RU"/>
        </w:rPr>
      </w:pPr>
      <w:r>
        <w:rPr>
          <w:rFonts w:ascii="Times New Roman" w:hAnsi="Times New Roman" w:cs="Times New Roman"/>
          <w:sz w:val="28"/>
          <w:szCs w:val="28"/>
          <w:lang w:eastAsia="ru-RU"/>
        </w:rPr>
        <w:t>Состав и характеристики Великосельского сельского поселения.</w:t>
      </w:r>
    </w:p>
    <w:tbl>
      <w:tblPr>
        <w:tblW w:w="9489" w:type="dxa"/>
        <w:tblInd w:w="-1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8" w:type="dxa"/>
        </w:tblCellMar>
        <w:tblLook w:val="04A0" w:firstRow="1" w:lastRow="0" w:firstColumn="1" w:lastColumn="0" w:noHBand="0" w:noVBand="1"/>
      </w:tblPr>
      <w:tblGrid>
        <w:gridCol w:w="2433"/>
        <w:gridCol w:w="1200"/>
        <w:gridCol w:w="1214"/>
        <w:gridCol w:w="2480"/>
        <w:gridCol w:w="1216"/>
        <w:gridCol w:w="946"/>
      </w:tblGrid>
      <w:tr w:rsidR="000A5D0F">
        <w:trPr>
          <w:trHeight w:val="300"/>
        </w:trPr>
        <w:tc>
          <w:tcPr>
            <w:tcW w:w="243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0A5D0F" w:rsidRDefault="000C58BE">
            <w:pPr>
              <w:spacing w:after="200" w:line="100" w:lineRule="atLeast"/>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Наименование района (поселения)</w:t>
            </w:r>
          </w:p>
        </w:tc>
        <w:tc>
          <w:tcPr>
            <w:tcW w:w="120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0A5D0F" w:rsidRDefault="000C58BE">
            <w:pPr>
              <w:spacing w:after="200" w:line="100" w:lineRule="atLeast"/>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К-во жителей, чел</w:t>
            </w:r>
            <w:r>
              <w:rPr>
                <w:rFonts w:ascii="Times New Roman" w:hAnsi="Times New Roman" w:cs="Times New Roman"/>
                <w:b/>
                <w:sz w:val="24"/>
                <w:szCs w:val="24"/>
                <w:lang w:val="en-US" w:eastAsia="ru-RU"/>
              </w:rPr>
              <w:t>.</w:t>
            </w:r>
          </w:p>
        </w:tc>
        <w:tc>
          <w:tcPr>
            <w:tcW w:w="121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0A5D0F" w:rsidRDefault="000C58BE">
            <w:pPr>
              <w:spacing w:after="200" w:line="100" w:lineRule="atLeast"/>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К-во ТКО, м</w:t>
            </w:r>
            <w:r>
              <w:rPr>
                <w:rFonts w:ascii="Times New Roman" w:hAnsi="Times New Roman" w:cs="Times New Roman"/>
                <w:b/>
                <w:bCs/>
                <w:sz w:val="24"/>
                <w:szCs w:val="24"/>
                <w:vertAlign w:val="superscript"/>
                <w:lang w:eastAsia="ru-RU"/>
              </w:rPr>
              <w:t>3</w:t>
            </w:r>
            <w:r>
              <w:rPr>
                <w:rFonts w:ascii="Times New Roman" w:hAnsi="Times New Roman" w:cs="Times New Roman"/>
                <w:b/>
                <w:bCs/>
                <w:sz w:val="24"/>
                <w:szCs w:val="24"/>
                <w:lang w:eastAsia="ru-RU"/>
              </w:rPr>
              <w:t>/год</w:t>
            </w:r>
          </w:p>
        </w:tc>
        <w:tc>
          <w:tcPr>
            <w:tcW w:w="2480"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0A5D0F" w:rsidRDefault="000C58BE">
            <w:pPr>
              <w:spacing w:after="200" w:line="100" w:lineRule="atLeast"/>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Административные центры поселений</w:t>
            </w:r>
          </w:p>
        </w:tc>
        <w:tc>
          <w:tcPr>
            <w:tcW w:w="12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0A5D0F" w:rsidRDefault="000C58BE">
            <w:pPr>
              <w:spacing w:after="200" w:line="100" w:lineRule="atLeast"/>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К-во жителей, чел</w:t>
            </w:r>
            <w:r>
              <w:rPr>
                <w:rFonts w:ascii="Times New Roman" w:hAnsi="Times New Roman" w:cs="Times New Roman"/>
                <w:b/>
                <w:sz w:val="24"/>
                <w:szCs w:val="24"/>
                <w:lang w:val="en-US" w:eastAsia="ru-RU"/>
              </w:rPr>
              <w:t>.</w:t>
            </w:r>
          </w:p>
        </w:tc>
        <w:tc>
          <w:tcPr>
            <w:tcW w:w="94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0A5D0F" w:rsidRDefault="000C58BE">
            <w:pPr>
              <w:spacing w:after="200" w:line="100" w:lineRule="atLeast"/>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К-во ТКО, м</w:t>
            </w:r>
            <w:r>
              <w:rPr>
                <w:rFonts w:ascii="Times New Roman" w:hAnsi="Times New Roman" w:cs="Times New Roman"/>
                <w:b/>
                <w:bCs/>
                <w:sz w:val="24"/>
                <w:szCs w:val="24"/>
                <w:vertAlign w:val="superscript"/>
                <w:lang w:eastAsia="ru-RU"/>
              </w:rPr>
              <w:t>3</w:t>
            </w:r>
            <w:r>
              <w:rPr>
                <w:rFonts w:ascii="Times New Roman" w:hAnsi="Times New Roman" w:cs="Times New Roman"/>
                <w:b/>
                <w:bCs/>
                <w:sz w:val="24"/>
                <w:szCs w:val="24"/>
                <w:lang w:eastAsia="ru-RU"/>
              </w:rPr>
              <w:t>/год</w:t>
            </w:r>
          </w:p>
        </w:tc>
      </w:tr>
      <w:tr w:rsidR="000A5D0F">
        <w:trPr>
          <w:trHeight w:val="312"/>
        </w:trPr>
        <w:tc>
          <w:tcPr>
            <w:tcW w:w="243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0A5D0F" w:rsidRDefault="000C58BE">
            <w:pPr>
              <w:spacing w:after="200" w:line="100" w:lineRule="atLeast"/>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Великосельское сельское поселение</w:t>
            </w:r>
          </w:p>
        </w:tc>
        <w:tc>
          <w:tcPr>
            <w:tcW w:w="120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0A5D0F" w:rsidRDefault="000C58BE">
            <w:pPr>
              <w:spacing w:after="200"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2746</w:t>
            </w:r>
          </w:p>
        </w:tc>
        <w:tc>
          <w:tcPr>
            <w:tcW w:w="121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0A5D0F" w:rsidRDefault="000C58BE">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4393,6</w:t>
            </w:r>
          </w:p>
        </w:tc>
        <w:tc>
          <w:tcPr>
            <w:tcW w:w="2480"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0A5D0F" w:rsidRDefault="000C58BE">
            <w:pPr>
              <w:spacing w:after="200" w:line="100" w:lineRule="atLeast"/>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д. Великое Село</w:t>
            </w:r>
          </w:p>
        </w:tc>
        <w:tc>
          <w:tcPr>
            <w:tcW w:w="12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0A5D0F" w:rsidRDefault="000C58BE">
            <w:pPr>
              <w:spacing w:after="200"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2707</w:t>
            </w:r>
          </w:p>
        </w:tc>
        <w:tc>
          <w:tcPr>
            <w:tcW w:w="94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0A5D0F" w:rsidRDefault="000C58BE">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4331,2</w:t>
            </w:r>
          </w:p>
        </w:tc>
      </w:tr>
    </w:tbl>
    <w:p w:rsidR="000A5D0F" w:rsidRDefault="000A5D0F">
      <w:pPr>
        <w:spacing w:after="0" w:line="100" w:lineRule="atLeast"/>
        <w:jc w:val="both"/>
        <w:rPr>
          <w:rFonts w:ascii="Times New Roman" w:hAnsi="Times New Roman" w:cs="Times New Roman"/>
          <w:color w:val="212121"/>
          <w:sz w:val="28"/>
          <w:szCs w:val="28"/>
        </w:rPr>
      </w:pPr>
    </w:p>
    <w:p w:rsidR="000A5D0F" w:rsidRDefault="000C58BE">
      <w:pPr>
        <w:widowControl w:val="0"/>
        <w:spacing w:after="0" w:line="100" w:lineRule="atLeast"/>
        <w:ind w:firstLine="553"/>
        <w:jc w:val="both"/>
        <w:rPr>
          <w:rFonts w:ascii="Times New Roman" w:hAnsi="Times New Roman" w:cs="Times New Roman"/>
          <w:sz w:val="28"/>
          <w:szCs w:val="28"/>
        </w:rPr>
      </w:pPr>
      <w:r>
        <w:rPr>
          <w:rFonts w:ascii="Times New Roman" w:hAnsi="Times New Roman" w:cs="Times New Roman"/>
          <w:sz w:val="28"/>
          <w:szCs w:val="28"/>
        </w:rPr>
        <w:t xml:space="preserve">На территории Старорусского </w:t>
      </w:r>
      <w:r>
        <w:rPr>
          <w:rFonts w:ascii="Times New Roman" w:hAnsi="Times New Roman" w:cs="Times New Roman"/>
          <w:sz w:val="28"/>
          <w:szCs w:val="28"/>
        </w:rPr>
        <w:t>муниципального района действует полигон ТКО расположенный в Старорусском районе, 1200 метров юго-восточнее д. Соболево. Площадь земельного участка, определённого под полигон ТКО, составляет 5,8 га. Размер установленной санитарно – защитной зоны согласно пр</w:t>
      </w:r>
      <w:r>
        <w:rPr>
          <w:rFonts w:ascii="Times New Roman" w:hAnsi="Times New Roman" w:cs="Times New Roman"/>
          <w:sz w:val="28"/>
          <w:szCs w:val="28"/>
        </w:rPr>
        <w:t>оекту СЗЗ, разработанному проектным институтом «Новжилкоммунпроект» в 2002 году, 500 метров. Территория полигона ограждена, имеет собственные подъездные пути с твёрдым покрытием. Для перехвата поверхностного стока в зоне складирования полигона предусмотрен</w:t>
      </w:r>
      <w:r>
        <w:rPr>
          <w:rFonts w:ascii="Times New Roman" w:hAnsi="Times New Roman" w:cs="Times New Roman"/>
          <w:sz w:val="28"/>
          <w:szCs w:val="28"/>
        </w:rPr>
        <w:t>а система нагорных канав и дождевая канализация. А для фильтра – дренажная система. Полигон обеспечен электроснабжением, имеется яма Беккари. Наружное пожаротушение спроектировано из 2-х пожарных водоёмов. На полигоне размещаются отходы Старорусского, Демя</w:t>
      </w:r>
      <w:r>
        <w:rPr>
          <w:rFonts w:ascii="Times New Roman" w:hAnsi="Times New Roman" w:cs="Times New Roman"/>
          <w:sz w:val="28"/>
          <w:szCs w:val="28"/>
        </w:rPr>
        <w:t>нского, Поддорского и Маловишерского районов, доставку ТКО осуществляют 18 организаций.</w:t>
      </w:r>
    </w:p>
    <w:p w:rsidR="000A5D0F" w:rsidRDefault="000C58BE">
      <w:pPr>
        <w:widowControl w:val="0"/>
        <w:spacing w:after="0" w:line="100" w:lineRule="atLeast"/>
        <w:ind w:firstLine="568"/>
        <w:jc w:val="both"/>
        <w:rPr>
          <w:rFonts w:ascii="Times New Roman" w:hAnsi="Times New Roman" w:cs="Times New Roman"/>
          <w:sz w:val="28"/>
          <w:szCs w:val="28"/>
        </w:rPr>
      </w:pPr>
      <w:r>
        <w:rPr>
          <w:rFonts w:ascii="Times New Roman" w:hAnsi="Times New Roman" w:cs="Times New Roman"/>
          <w:sz w:val="28"/>
          <w:szCs w:val="28"/>
        </w:rPr>
        <w:t xml:space="preserve">Полигон является муниципальной собственностью и эксплуатируется обществом с ограниченной ответственностью «Доррос» на основании лицензии Федеральной службы по надзору в сфере природопользования № ОП-53-0021 от 1 ноября 2011 года. </w:t>
      </w:r>
    </w:p>
    <w:p w:rsidR="000A5D0F" w:rsidRDefault="000C58BE">
      <w:pPr>
        <w:widowControl w:val="0"/>
        <w:spacing w:after="0" w:line="100" w:lineRule="atLeast"/>
        <w:ind w:left="7" w:firstLine="568"/>
        <w:jc w:val="both"/>
        <w:rPr>
          <w:rFonts w:ascii="Times New Roman" w:hAnsi="Times New Roman" w:cs="Times New Roman"/>
          <w:sz w:val="28"/>
          <w:szCs w:val="28"/>
        </w:rPr>
      </w:pPr>
      <w:r>
        <w:rPr>
          <w:rFonts w:ascii="Times New Roman" w:hAnsi="Times New Roman" w:cs="Times New Roman"/>
          <w:sz w:val="28"/>
          <w:szCs w:val="28"/>
        </w:rPr>
        <w:t>Начало эксплуатации полиг</w:t>
      </w:r>
      <w:r>
        <w:rPr>
          <w:rFonts w:ascii="Times New Roman" w:hAnsi="Times New Roman" w:cs="Times New Roman"/>
          <w:sz w:val="28"/>
          <w:szCs w:val="28"/>
        </w:rPr>
        <w:t>она ТКО – 2002 год, окончание – 2021 год (с учётом строительства второй очереди полигона), проектная вместимость 215905 м</w:t>
      </w:r>
      <w:r>
        <w:rPr>
          <w:rFonts w:ascii="Times New Roman" w:hAnsi="Times New Roman" w:cs="Times New Roman"/>
          <w:sz w:val="28"/>
          <w:szCs w:val="28"/>
          <w:vertAlign w:val="superscript"/>
        </w:rPr>
        <w:t>3</w:t>
      </w:r>
      <w:r>
        <w:rPr>
          <w:rFonts w:ascii="Times New Roman" w:hAnsi="Times New Roman" w:cs="Times New Roman"/>
          <w:sz w:val="28"/>
          <w:szCs w:val="28"/>
        </w:rPr>
        <w:t>.</w:t>
      </w:r>
    </w:p>
    <w:p w:rsidR="000A5D0F" w:rsidRDefault="000C58BE">
      <w:pPr>
        <w:widowControl w:val="0"/>
        <w:spacing w:after="0" w:line="100" w:lineRule="atLeast"/>
        <w:ind w:left="7" w:firstLine="584"/>
        <w:jc w:val="both"/>
        <w:rPr>
          <w:rFonts w:ascii="Times New Roman" w:hAnsi="Times New Roman" w:cs="Times New Roman"/>
          <w:sz w:val="28"/>
          <w:szCs w:val="28"/>
        </w:rPr>
      </w:pPr>
      <w:r>
        <w:rPr>
          <w:rFonts w:ascii="Times New Roman" w:hAnsi="Times New Roman" w:cs="Times New Roman"/>
          <w:sz w:val="28"/>
          <w:szCs w:val="28"/>
        </w:rPr>
        <w:t>По состоянию на третий квартал 2016 года на полигоне размещено отходов в уплотнённом состоянии 194121,5 тыс.м</w:t>
      </w:r>
      <w:r>
        <w:rPr>
          <w:rFonts w:ascii="Times New Roman" w:hAnsi="Times New Roman" w:cs="Times New Roman"/>
          <w:sz w:val="28"/>
          <w:szCs w:val="28"/>
          <w:vertAlign w:val="superscript"/>
        </w:rPr>
        <w:t>3</w:t>
      </w:r>
      <w:r>
        <w:rPr>
          <w:rFonts w:ascii="Times New Roman" w:hAnsi="Times New Roman" w:cs="Times New Roman"/>
          <w:sz w:val="28"/>
          <w:szCs w:val="28"/>
        </w:rPr>
        <w:t>, что составляет 89,9%</w:t>
      </w:r>
      <w:r>
        <w:rPr>
          <w:rFonts w:ascii="Times New Roman" w:hAnsi="Times New Roman" w:cs="Times New Roman"/>
          <w:sz w:val="28"/>
          <w:szCs w:val="28"/>
        </w:rPr>
        <w:t xml:space="preserve"> от плановых объёмов накопления.</w:t>
      </w:r>
    </w:p>
    <w:p w:rsidR="000A5D0F" w:rsidRDefault="000C58BE">
      <w:pPr>
        <w:widowControl w:val="0"/>
        <w:spacing w:after="0" w:line="100" w:lineRule="atLeast"/>
        <w:ind w:left="7" w:firstLine="584"/>
        <w:jc w:val="both"/>
        <w:rPr>
          <w:rFonts w:ascii="Times New Roman" w:hAnsi="Times New Roman" w:cs="Times New Roman"/>
          <w:sz w:val="28"/>
          <w:szCs w:val="28"/>
        </w:rPr>
      </w:pPr>
      <w:r>
        <w:rPr>
          <w:rFonts w:ascii="Times New Roman" w:hAnsi="Times New Roman" w:cs="Times New Roman"/>
          <w:sz w:val="28"/>
          <w:szCs w:val="28"/>
        </w:rPr>
        <w:t xml:space="preserve">До конца 2017 года планируется оформление земельного участка в Поддорском районе род строительство нового полигона ТКО. В 2018 г. и до конца 2019 года будет осуществлено строительство нового полигона, после чего полигон по </w:t>
      </w:r>
      <w:r>
        <w:rPr>
          <w:rFonts w:ascii="Times New Roman" w:hAnsi="Times New Roman" w:cs="Times New Roman"/>
          <w:sz w:val="28"/>
          <w:szCs w:val="28"/>
        </w:rPr>
        <w:t>адресу: Старорусской район, д. Соболево, будет закрыт на рекультивацию.</w:t>
      </w:r>
    </w:p>
    <w:p w:rsidR="000A5D0F" w:rsidRDefault="000A5D0F">
      <w:pPr>
        <w:widowControl w:val="0"/>
        <w:spacing w:after="0" w:line="100" w:lineRule="atLeast"/>
        <w:ind w:left="7" w:firstLine="584"/>
        <w:jc w:val="both"/>
        <w:rPr>
          <w:rFonts w:ascii="Times New Roman" w:hAnsi="Times New Roman" w:cs="Times New Roman"/>
          <w:sz w:val="28"/>
          <w:szCs w:val="28"/>
        </w:rPr>
      </w:pPr>
    </w:p>
    <w:p w:rsidR="000A5D0F" w:rsidRDefault="000C58BE">
      <w:pPr>
        <w:widowControl w:val="0"/>
        <w:spacing w:after="0" w:line="228" w:lineRule="auto"/>
        <w:ind w:left="7" w:hanging="7"/>
        <w:jc w:val="both"/>
        <w:rPr>
          <w:rFonts w:ascii="Times New Roman" w:hAnsi="Times New Roman" w:cs="Times New Roman"/>
          <w:sz w:val="28"/>
          <w:szCs w:val="28"/>
        </w:rPr>
      </w:pPr>
      <w:r>
        <w:rPr>
          <w:rFonts w:ascii="Times New Roman" w:hAnsi="Times New Roman" w:cs="Times New Roman"/>
          <w:sz w:val="28"/>
          <w:szCs w:val="28"/>
        </w:rPr>
        <w:t>4.8. Краткий анализ жилищного фонда Великосельского сельского поселения.</w:t>
      </w:r>
    </w:p>
    <w:p w:rsidR="000A5D0F" w:rsidRDefault="000A5D0F">
      <w:pPr>
        <w:widowControl w:val="0"/>
        <w:spacing w:after="0" w:line="228" w:lineRule="auto"/>
        <w:ind w:left="7" w:firstLine="540"/>
        <w:jc w:val="both"/>
        <w:rPr>
          <w:rFonts w:ascii="Times New Roman" w:hAnsi="Times New Roman" w:cs="Times New Roman"/>
          <w:b/>
          <w:bCs/>
          <w:sz w:val="28"/>
          <w:szCs w:val="28"/>
        </w:rPr>
      </w:pPr>
    </w:p>
    <w:p w:rsidR="000A5D0F" w:rsidRDefault="000C58BE">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Сводные данные, предоставленные по жилому фонду свидетельствуют, что общая площадь жилых домов в населенных п</w:t>
      </w:r>
      <w:r>
        <w:rPr>
          <w:rFonts w:ascii="Times New Roman" w:hAnsi="Times New Roman" w:cs="Times New Roman"/>
          <w:sz w:val="28"/>
          <w:szCs w:val="28"/>
        </w:rPr>
        <w:t>унктах на рассматриваемой территории составляет 59876,4 м2 . Сведения о количестве домовладений и общей жилой площади по поселению представлены в таблице, в том числе по населенным пунктам поселения:</w:t>
      </w:r>
    </w:p>
    <w:p w:rsidR="000A5D0F" w:rsidRDefault="000A5D0F">
      <w:pPr>
        <w:widowControl w:val="0"/>
        <w:autoSpaceDE w:val="0"/>
        <w:autoSpaceDN w:val="0"/>
        <w:adjustRightInd w:val="0"/>
        <w:spacing w:after="0" w:line="360" w:lineRule="auto"/>
        <w:ind w:firstLine="709"/>
        <w:jc w:val="right"/>
        <w:rPr>
          <w:rFonts w:ascii="Times New Roman" w:hAnsi="Times New Roman" w:cs="Times New Roman"/>
          <w:sz w:val="28"/>
          <w:szCs w:val="28"/>
        </w:rPr>
      </w:pPr>
    </w:p>
    <w:p w:rsidR="000A5D0F" w:rsidRDefault="000A5D0F">
      <w:pPr>
        <w:widowControl w:val="0"/>
        <w:autoSpaceDE w:val="0"/>
        <w:autoSpaceDN w:val="0"/>
        <w:adjustRightInd w:val="0"/>
        <w:spacing w:after="0" w:line="360" w:lineRule="auto"/>
        <w:ind w:firstLine="709"/>
        <w:jc w:val="right"/>
        <w:rPr>
          <w:rFonts w:ascii="Times New Roman" w:hAnsi="Times New Roman" w:cs="Times New Roman"/>
          <w:sz w:val="28"/>
          <w:szCs w:val="28"/>
        </w:rPr>
      </w:pPr>
    </w:p>
    <w:p w:rsidR="000A5D0F" w:rsidRDefault="000C58BE">
      <w:pPr>
        <w:widowControl w:val="0"/>
        <w:autoSpaceDE w:val="0"/>
        <w:autoSpaceDN w:val="0"/>
        <w:adjustRightInd w:val="0"/>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Таблица 21</w:t>
      </w:r>
    </w:p>
    <w:tbl>
      <w:tblPr>
        <w:tblW w:w="9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84"/>
        <w:gridCol w:w="2898"/>
        <w:gridCol w:w="2502"/>
        <w:gridCol w:w="2460"/>
      </w:tblGrid>
      <w:tr w:rsidR="000A5D0F">
        <w:trPr>
          <w:trHeight w:val="582"/>
          <w:tblHeader/>
        </w:trPr>
        <w:tc>
          <w:tcPr>
            <w:tcW w:w="1484" w:type="dxa"/>
            <w:vAlign w:val="center"/>
          </w:tcPr>
          <w:p w:rsidR="000A5D0F" w:rsidRDefault="000C58BE">
            <w:pPr>
              <w:widowControl w:val="0"/>
              <w:autoSpaceDE w:val="0"/>
              <w:autoSpaceDN w:val="0"/>
              <w:adjustRightInd w:val="0"/>
              <w:spacing w:after="0" w:line="360" w:lineRule="auto"/>
              <w:ind w:firstLine="5"/>
              <w:jc w:val="center"/>
              <w:rPr>
                <w:rFonts w:ascii="Times New Roman" w:hAnsi="Times New Roman" w:cs="Times New Roman"/>
                <w:sz w:val="28"/>
                <w:szCs w:val="28"/>
              </w:rPr>
            </w:pPr>
            <w:r>
              <w:rPr>
                <w:rFonts w:ascii="Times New Roman" w:hAnsi="Times New Roman" w:cs="Times New Roman"/>
                <w:sz w:val="28"/>
                <w:szCs w:val="28"/>
              </w:rPr>
              <w:t>№ п/п</w:t>
            </w:r>
          </w:p>
        </w:tc>
        <w:tc>
          <w:tcPr>
            <w:tcW w:w="2898" w:type="dxa"/>
            <w:vAlign w:val="center"/>
          </w:tcPr>
          <w:p w:rsidR="000A5D0F" w:rsidRDefault="000C58BE">
            <w:pPr>
              <w:widowControl w:val="0"/>
              <w:autoSpaceDE w:val="0"/>
              <w:autoSpaceDN w:val="0"/>
              <w:adjustRightInd w:val="0"/>
              <w:spacing w:after="0" w:line="360" w:lineRule="auto"/>
              <w:jc w:val="center"/>
              <w:rPr>
                <w:rFonts w:ascii="Times New Roman" w:hAnsi="Times New Roman" w:cs="Times New Roman"/>
                <w:sz w:val="28"/>
                <w:szCs w:val="28"/>
              </w:rPr>
            </w:pPr>
            <w:r>
              <w:rPr>
                <w:rFonts w:ascii="Times New Roman" w:hAnsi="Times New Roman" w:cs="Times New Roman"/>
                <w:sz w:val="28"/>
                <w:szCs w:val="28"/>
              </w:rPr>
              <w:t>Наименование населенного пункта</w:t>
            </w:r>
          </w:p>
        </w:tc>
        <w:tc>
          <w:tcPr>
            <w:tcW w:w="2502" w:type="dxa"/>
            <w:vAlign w:val="center"/>
          </w:tcPr>
          <w:p w:rsidR="000A5D0F" w:rsidRDefault="000C58BE">
            <w:pPr>
              <w:widowControl w:val="0"/>
              <w:autoSpaceDE w:val="0"/>
              <w:autoSpaceDN w:val="0"/>
              <w:adjustRightInd w:val="0"/>
              <w:spacing w:after="0" w:line="360" w:lineRule="auto"/>
              <w:jc w:val="center"/>
              <w:rPr>
                <w:rFonts w:ascii="Times New Roman" w:hAnsi="Times New Roman" w:cs="Times New Roman"/>
                <w:sz w:val="28"/>
                <w:szCs w:val="28"/>
              </w:rPr>
            </w:pPr>
            <w:r>
              <w:rPr>
                <w:rFonts w:ascii="Times New Roman" w:hAnsi="Times New Roman" w:cs="Times New Roman"/>
                <w:sz w:val="28"/>
                <w:szCs w:val="28"/>
              </w:rPr>
              <w:t>Число</w:t>
            </w:r>
            <w:r>
              <w:rPr>
                <w:rFonts w:ascii="Times New Roman" w:hAnsi="Times New Roman" w:cs="Times New Roman"/>
                <w:sz w:val="28"/>
                <w:szCs w:val="28"/>
              </w:rPr>
              <w:t xml:space="preserve"> постоянных хозяйств, ед.</w:t>
            </w:r>
          </w:p>
        </w:tc>
        <w:tc>
          <w:tcPr>
            <w:tcW w:w="2460" w:type="dxa"/>
          </w:tcPr>
          <w:p w:rsidR="000A5D0F" w:rsidRDefault="000C58BE">
            <w:pPr>
              <w:widowControl w:val="0"/>
              <w:autoSpaceDE w:val="0"/>
              <w:autoSpaceDN w:val="0"/>
              <w:adjustRightInd w:val="0"/>
              <w:spacing w:after="0" w:line="360" w:lineRule="auto"/>
              <w:jc w:val="center"/>
              <w:rPr>
                <w:rFonts w:ascii="Times New Roman" w:hAnsi="Times New Roman" w:cs="Times New Roman"/>
                <w:sz w:val="28"/>
                <w:szCs w:val="28"/>
              </w:rPr>
            </w:pPr>
            <w:r>
              <w:rPr>
                <w:rFonts w:ascii="Times New Roman" w:hAnsi="Times New Roman" w:cs="Times New Roman"/>
                <w:sz w:val="28"/>
                <w:szCs w:val="28"/>
              </w:rPr>
              <w:t>Общая жилая площадь, м2</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Алёксино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23</w:t>
            </w:r>
          </w:p>
        </w:tc>
        <w:tc>
          <w:tcPr>
            <w:tcW w:w="2460" w:type="dxa"/>
            <w:tcBorders>
              <w:top w:val="single" w:sz="4" w:space="0" w:color="auto"/>
              <w:bottom w:val="single" w:sz="4" w:space="0" w:color="auto"/>
            </w:tcBorders>
          </w:tcPr>
          <w:p w:rsidR="000A5D0F" w:rsidRDefault="000C58BE">
            <w:pPr>
              <w:widowControl w:val="0"/>
              <w:autoSpaceDE w:val="0"/>
              <w:autoSpaceDN w:val="0"/>
              <w:adjustRightInd w:val="0"/>
              <w:spacing w:after="0" w:line="360" w:lineRule="auto"/>
              <w:ind w:hanging="16"/>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Астрилово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88</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Байково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0</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Бараново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16</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Бела</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7</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Берёзка</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41</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Большие Боры</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81</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Большие Горки</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0</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Большое Ночково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17</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д. </w:t>
            </w:r>
            <w:r>
              <w:rPr>
                <w:rFonts w:ascii="Times New Roman" w:hAnsi="Times New Roman" w:cs="Times New Roman"/>
                <w:color w:val="000000"/>
                <w:sz w:val="28"/>
                <w:szCs w:val="28"/>
              </w:rPr>
              <w:t>Бортниково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0</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Великое Село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58</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Выдерка</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2</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Высокое</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52</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Вячково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5</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Гачки</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1</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Голузино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0</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Григорово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24</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Грузово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13</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Дедково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7</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Дедова Лука</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9</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Должицы</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2</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Дорожкино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5</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Дорохново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0</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Дретено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2</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Дубки</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9</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Жежванниково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1</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Жилино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5</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Заболотье</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29</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Замошье</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2</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Заречье</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0</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Зелёная Дубрава</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4</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Иловец</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4</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Калиново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3</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Караваево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4</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д. </w:t>
            </w:r>
            <w:r>
              <w:rPr>
                <w:rFonts w:ascii="Times New Roman" w:hAnsi="Times New Roman" w:cs="Times New Roman"/>
                <w:color w:val="000000"/>
                <w:sz w:val="28"/>
                <w:szCs w:val="28"/>
              </w:rPr>
              <w:t>Кобякино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26</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Корчевка</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7</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Косино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2</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Косорово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9</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Кривец</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14</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Лучки</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6</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Лядинки</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9</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Марково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2</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Межник</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6</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Месяцево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0</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Нефедьево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0</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д. Нехотицко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60</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Новая Деревня</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0</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Новинки</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3</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д. Острые Луки</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12</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Парышево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1</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Пашниково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7</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д. Переволока</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0</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Пестово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1</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Петрухново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8</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Полуково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1</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Пустошка</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3</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Речные Котцы</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19</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Ручьевые Котцы</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11</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Сбышево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2</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Селькава</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1</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Сосница</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9</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Сопки</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1</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Сотско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11</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Старина</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19</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Сусолово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115</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Сысоново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1</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Тарлаево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0</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Тулебля</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52</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ст. Тулебля</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76</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Тургора</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1</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Турово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7</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Фларёво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9</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Харино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3</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Харушино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0</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Хилово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11</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Чудиново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6</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Шейкино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7</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1484" w:type="dxa"/>
            <w:tcBorders>
              <w:top w:val="single" w:sz="4" w:space="0" w:color="auto"/>
              <w:bottom w:val="single" w:sz="4" w:space="0" w:color="auto"/>
            </w:tcBorders>
            <w:vAlign w:val="center"/>
          </w:tcPr>
          <w:p w:rsidR="000A5D0F" w:rsidRDefault="000A5D0F">
            <w:pPr>
              <w:pStyle w:val="af9"/>
              <w:widowControl w:val="0"/>
              <w:numPr>
                <w:ilvl w:val="0"/>
                <w:numId w:val="3"/>
              </w:numPr>
              <w:autoSpaceDE w:val="0"/>
              <w:autoSpaceDN w:val="0"/>
              <w:adjustRightInd w:val="0"/>
              <w:spacing w:after="0" w:line="360" w:lineRule="auto"/>
              <w:jc w:val="both"/>
              <w:rPr>
                <w:rFonts w:ascii="Times New Roman" w:hAnsi="Times New Roman"/>
                <w:sz w:val="28"/>
                <w:szCs w:val="28"/>
              </w:rPr>
            </w:pPr>
          </w:p>
        </w:tc>
        <w:tc>
          <w:tcPr>
            <w:tcW w:w="2898" w:type="dxa"/>
            <w:tcBorders>
              <w:top w:val="single" w:sz="4" w:space="0" w:color="auto"/>
              <w:bottom w:val="single" w:sz="4" w:space="0" w:color="auto"/>
            </w:tcBorders>
            <w:vAlign w:val="bottom"/>
          </w:tcPr>
          <w:p w:rsidR="000A5D0F" w:rsidRDefault="000C58BE">
            <w:pPr>
              <w:jc w:val="center"/>
              <w:rPr>
                <w:rFonts w:ascii="Times New Roman" w:hAnsi="Times New Roman" w:cs="Times New Roman"/>
                <w:color w:val="000000"/>
                <w:sz w:val="28"/>
                <w:szCs w:val="28"/>
              </w:rPr>
            </w:pPr>
            <w:r>
              <w:rPr>
                <w:rFonts w:ascii="Times New Roman" w:hAnsi="Times New Roman" w:cs="Times New Roman"/>
                <w:color w:val="000000"/>
                <w:sz w:val="28"/>
                <w:szCs w:val="28"/>
              </w:rPr>
              <w:t>д. Щетинкино</w:t>
            </w:r>
          </w:p>
        </w:tc>
        <w:tc>
          <w:tcPr>
            <w:tcW w:w="2502" w:type="dxa"/>
            <w:tcBorders>
              <w:top w:val="single" w:sz="4" w:space="0" w:color="auto"/>
              <w:bottom w:val="single" w:sz="4" w:space="0" w:color="auto"/>
            </w:tcBorders>
            <w:vAlign w:val="bottom"/>
          </w:tcPr>
          <w:p w:rsidR="000A5D0F" w:rsidRDefault="000C58BE">
            <w:pPr>
              <w:jc w:val="center"/>
              <w:rPr>
                <w:rFonts w:ascii="Times New Roman" w:hAnsi="Times New Roman" w:cs="Times New Roman"/>
                <w:bCs/>
                <w:sz w:val="28"/>
                <w:szCs w:val="28"/>
              </w:rPr>
            </w:pPr>
            <w:r>
              <w:rPr>
                <w:rFonts w:ascii="Times New Roman" w:hAnsi="Times New Roman" w:cs="Times New Roman"/>
                <w:bCs/>
                <w:sz w:val="28"/>
                <w:szCs w:val="28"/>
              </w:rPr>
              <w:t>1</w:t>
            </w:r>
          </w:p>
        </w:tc>
        <w:tc>
          <w:tcPr>
            <w:tcW w:w="2460" w:type="dxa"/>
            <w:tcBorders>
              <w:top w:val="single" w:sz="4" w:space="0" w:color="auto"/>
              <w:bottom w:val="single" w:sz="4" w:space="0" w:color="auto"/>
            </w:tcBorders>
          </w:tcPr>
          <w:p w:rsidR="000A5D0F" w:rsidRDefault="000C58BE">
            <w:pPr>
              <w:jc w:val="center"/>
              <w:rPr>
                <w:rFonts w:ascii="Times New Roman" w:hAnsi="Times New Roman" w:cs="Times New Roman"/>
                <w:sz w:val="28"/>
                <w:szCs w:val="28"/>
              </w:rPr>
            </w:pPr>
            <w:r>
              <w:rPr>
                <w:rFonts w:ascii="Times New Roman" w:hAnsi="Times New Roman" w:cs="Times New Roman"/>
                <w:sz w:val="28"/>
                <w:szCs w:val="28"/>
              </w:rPr>
              <w:t>н/д</w:t>
            </w:r>
          </w:p>
        </w:tc>
      </w:tr>
      <w:tr w:rsidR="000A5D0F">
        <w:tc>
          <w:tcPr>
            <w:tcW w:w="4382" w:type="dxa"/>
            <w:gridSpan w:val="2"/>
            <w:tcBorders>
              <w:top w:val="single" w:sz="4" w:space="0" w:color="auto"/>
            </w:tcBorders>
            <w:vAlign w:val="center"/>
          </w:tcPr>
          <w:p w:rsidR="000A5D0F" w:rsidRDefault="000C58BE">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Всего:</w:t>
            </w:r>
          </w:p>
        </w:tc>
        <w:tc>
          <w:tcPr>
            <w:tcW w:w="2502" w:type="dxa"/>
            <w:tcBorders>
              <w:top w:val="single" w:sz="4" w:space="0" w:color="auto"/>
            </w:tcBorders>
            <w:vAlign w:val="center"/>
          </w:tcPr>
          <w:p w:rsidR="000A5D0F" w:rsidRDefault="000C58BE">
            <w:pPr>
              <w:widowControl w:val="0"/>
              <w:autoSpaceDE w:val="0"/>
              <w:autoSpaceDN w:val="0"/>
              <w:adjustRightInd w:val="0"/>
              <w:spacing w:after="0" w:line="360" w:lineRule="auto"/>
              <w:ind w:hanging="16"/>
              <w:jc w:val="center"/>
              <w:rPr>
                <w:rFonts w:ascii="Times New Roman" w:hAnsi="Times New Roman" w:cs="Times New Roman"/>
                <w:sz w:val="28"/>
                <w:szCs w:val="28"/>
              </w:rPr>
            </w:pPr>
            <w:r>
              <w:rPr>
                <w:rFonts w:ascii="Times New Roman" w:hAnsi="Times New Roman" w:cs="Times New Roman"/>
                <w:sz w:val="28"/>
                <w:szCs w:val="28"/>
              </w:rPr>
              <w:t>1053</w:t>
            </w:r>
          </w:p>
        </w:tc>
        <w:tc>
          <w:tcPr>
            <w:tcW w:w="2460" w:type="dxa"/>
            <w:tcBorders>
              <w:top w:val="single" w:sz="4" w:space="0" w:color="auto"/>
            </w:tcBorders>
          </w:tcPr>
          <w:p w:rsidR="000A5D0F" w:rsidRDefault="000A5D0F">
            <w:pPr>
              <w:jc w:val="center"/>
              <w:rPr>
                <w:rFonts w:ascii="Times New Roman" w:hAnsi="Times New Roman" w:cs="Times New Roman"/>
                <w:b/>
                <w:sz w:val="28"/>
                <w:szCs w:val="28"/>
              </w:rPr>
            </w:pPr>
          </w:p>
        </w:tc>
      </w:tr>
    </w:tbl>
    <w:p w:rsidR="000A5D0F" w:rsidRDefault="000A5D0F">
      <w:pPr>
        <w:widowControl w:val="0"/>
        <w:autoSpaceDE w:val="0"/>
        <w:autoSpaceDN w:val="0"/>
        <w:adjustRightInd w:val="0"/>
        <w:spacing w:after="0" w:line="360" w:lineRule="auto"/>
        <w:jc w:val="both"/>
        <w:rPr>
          <w:rFonts w:ascii="Times New Roman" w:hAnsi="Times New Roman" w:cs="Times New Roman"/>
          <w:sz w:val="28"/>
          <w:szCs w:val="28"/>
        </w:rPr>
      </w:pPr>
    </w:p>
    <w:p w:rsidR="000A5D0F" w:rsidRDefault="000C58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Предусмотрены территории под строительство индивидуальной жилой застройки в: деревня Алёксино, деревня Астрилово, деревня </w:t>
      </w:r>
      <w:r>
        <w:rPr>
          <w:rFonts w:ascii="Times New Roman" w:hAnsi="Times New Roman" w:cs="Times New Roman"/>
          <w:sz w:val="28"/>
          <w:szCs w:val="28"/>
        </w:rPr>
        <w:t>Байково, деревня Бараново, деревня Бела, деревня Берёзка, деревня Большие Боры, деревня Большие Горки, деревня Большое Ночково, деревня Бортниково, деревня Великое Село, деревня Выдерка, деревня Высокое, деревня Вячково, деревня Гачки, деревня Голузино, де</w:t>
      </w:r>
      <w:r>
        <w:rPr>
          <w:rFonts w:ascii="Times New Roman" w:hAnsi="Times New Roman" w:cs="Times New Roman"/>
          <w:sz w:val="28"/>
          <w:szCs w:val="28"/>
        </w:rPr>
        <w:t>ревня Григорово, деревня Грузово, деревня Дедково, деревня Дедова Лука, деревня Должицы, деревня Дорожкино, деревня Дорохново, деревня Дретено, деревня Дубки, деревня Жежванниково, деревня Жилино, деревня Заболотье, деревня Замошье, деревня Заречье, деревн</w:t>
      </w:r>
      <w:r>
        <w:rPr>
          <w:rFonts w:ascii="Times New Roman" w:hAnsi="Times New Roman" w:cs="Times New Roman"/>
          <w:sz w:val="28"/>
          <w:szCs w:val="28"/>
        </w:rPr>
        <w:t>я Зелёная Дубрава, деревня Иловец, деревня Калиново, деревня Караваево, деревня Кобякино, деревня Коростова, деревня Корчёвка, деревня Косино, деревня Косорово, деревня Кривец, деревня Лучки, деревня Лядинки, деревня Марково, деревня Межник, деревня Месяце</w:t>
      </w:r>
      <w:r>
        <w:rPr>
          <w:rFonts w:ascii="Times New Roman" w:hAnsi="Times New Roman" w:cs="Times New Roman"/>
          <w:sz w:val="28"/>
          <w:szCs w:val="28"/>
        </w:rPr>
        <w:t>во, деревня Нефедьево, деревня Нехотицко, деревня Новая Деревня, деревня Новинки, деревня Острые Луки, деревня Парышево, деревня Пашниково, деревня Переволока, деревня Пестово, деревня Петрухново, деревня Полуково, деревня Пустошка, деревня Речные Котцы, д</w:t>
      </w:r>
      <w:r>
        <w:rPr>
          <w:rFonts w:ascii="Times New Roman" w:hAnsi="Times New Roman" w:cs="Times New Roman"/>
          <w:sz w:val="28"/>
          <w:szCs w:val="28"/>
        </w:rPr>
        <w:t>еревня Ручьевые Котцы, деревня Сбышево, деревня Селькава, деревня Сосница, деревня Сотско, деревня Старина, деревня Сусолово, деревня Сысоново, деревня Тарлаево, деревня Тулебля, деревня Тургора, деревня Турово, деревня Фларёво, деревня Харино, деревня Хар</w:t>
      </w:r>
      <w:r>
        <w:rPr>
          <w:rFonts w:ascii="Times New Roman" w:hAnsi="Times New Roman" w:cs="Times New Roman"/>
          <w:sz w:val="28"/>
          <w:szCs w:val="28"/>
        </w:rPr>
        <w:t>ушино, деревня Хилово, деревня Чудиново, деревня Шейкино, деревня Щетинкино, железнодорожная станция Тулебля.</w:t>
      </w:r>
    </w:p>
    <w:p w:rsidR="000A5D0F" w:rsidRDefault="000C58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Великосельском СП преобладающим является частный жилищный фонд (73% всего жилищного фонда поселения); значительно меньше составляет доля жилищно</w:t>
      </w:r>
      <w:r>
        <w:rPr>
          <w:rFonts w:ascii="Times New Roman" w:hAnsi="Times New Roman" w:cs="Times New Roman"/>
          <w:sz w:val="28"/>
          <w:szCs w:val="28"/>
        </w:rPr>
        <w:t>го фонда, находящегося в муниципальной собственности – 20%; на долю государственного жилищного фонда приходится всего 7%.</w:t>
      </w:r>
    </w:p>
    <w:p w:rsidR="000A5D0F" w:rsidRDefault="000C58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Структура жилищного фонда Великосельского СП по формам собственности  представлена в таблице 22.</w:t>
      </w:r>
    </w:p>
    <w:p w:rsidR="000A5D0F" w:rsidRDefault="000A5D0F">
      <w:pPr>
        <w:spacing w:after="0" w:line="360" w:lineRule="auto"/>
        <w:ind w:firstLine="709"/>
        <w:jc w:val="both"/>
        <w:rPr>
          <w:rFonts w:ascii="Times New Roman" w:hAnsi="Times New Roman" w:cs="Times New Roman"/>
          <w:sz w:val="28"/>
          <w:szCs w:val="28"/>
        </w:rPr>
      </w:pPr>
    </w:p>
    <w:p w:rsidR="000A5D0F" w:rsidRDefault="000A5D0F">
      <w:pPr>
        <w:spacing w:after="0" w:line="360" w:lineRule="auto"/>
        <w:ind w:firstLine="709"/>
        <w:jc w:val="both"/>
        <w:rPr>
          <w:rFonts w:ascii="Times New Roman" w:hAnsi="Times New Roman" w:cs="Times New Roman"/>
          <w:sz w:val="28"/>
          <w:szCs w:val="28"/>
        </w:rPr>
      </w:pPr>
    </w:p>
    <w:p w:rsidR="000A5D0F" w:rsidRDefault="000C58BE">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Таблица 22 </w:t>
      </w:r>
    </w:p>
    <w:tbl>
      <w:tblPr>
        <w:tblW w:w="9135" w:type="dxa"/>
        <w:tblInd w:w="108" w:type="dxa"/>
        <w:tblLayout w:type="fixed"/>
        <w:tblLook w:val="04A0" w:firstRow="1" w:lastRow="0" w:firstColumn="1" w:lastColumn="0" w:noHBand="0" w:noVBand="1"/>
      </w:tblPr>
      <w:tblGrid>
        <w:gridCol w:w="1760"/>
        <w:gridCol w:w="1125"/>
        <w:gridCol w:w="1126"/>
        <w:gridCol w:w="730"/>
        <w:gridCol w:w="1132"/>
        <w:gridCol w:w="1113"/>
        <w:gridCol w:w="1386"/>
        <w:gridCol w:w="763"/>
      </w:tblGrid>
      <w:tr w:rsidR="000A5D0F">
        <w:trPr>
          <w:trHeight w:val="20"/>
        </w:trPr>
        <w:tc>
          <w:tcPr>
            <w:tcW w:w="28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A5D0F" w:rsidRDefault="000C58BE">
            <w:pPr>
              <w:spacing w:line="360" w:lineRule="auto"/>
              <w:jc w:val="center"/>
              <w:rPr>
                <w:rFonts w:ascii="Times New Roman" w:hAnsi="Times New Roman" w:cs="Times New Roman"/>
                <w:sz w:val="28"/>
                <w:szCs w:val="28"/>
              </w:rPr>
            </w:pPr>
            <w:r>
              <w:rPr>
                <w:rFonts w:ascii="Times New Roman" w:hAnsi="Times New Roman" w:cs="Times New Roman"/>
                <w:sz w:val="28"/>
                <w:szCs w:val="28"/>
              </w:rPr>
              <w:t>Жилищный фонд</w:t>
            </w:r>
          </w:p>
        </w:tc>
        <w:tc>
          <w:tcPr>
            <w:tcW w:w="6250" w:type="dxa"/>
            <w:gridSpan w:val="6"/>
            <w:tcBorders>
              <w:top w:val="single" w:sz="4" w:space="0" w:color="auto"/>
              <w:left w:val="nil"/>
              <w:bottom w:val="single" w:sz="4" w:space="0" w:color="auto"/>
              <w:right w:val="single" w:sz="4" w:space="0" w:color="auto"/>
            </w:tcBorders>
            <w:shd w:val="clear" w:color="auto" w:fill="auto"/>
            <w:vAlign w:val="center"/>
          </w:tcPr>
          <w:p w:rsidR="000A5D0F" w:rsidRDefault="000C58BE">
            <w:pPr>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Форма </w:t>
            </w:r>
            <w:r>
              <w:rPr>
                <w:rFonts w:ascii="Times New Roman" w:hAnsi="Times New Roman" w:cs="Times New Roman"/>
                <w:sz w:val="28"/>
                <w:szCs w:val="28"/>
              </w:rPr>
              <w:t>собственности</w:t>
            </w:r>
          </w:p>
        </w:tc>
      </w:tr>
      <w:tr w:rsidR="000A5D0F">
        <w:trPr>
          <w:trHeight w:val="20"/>
        </w:trPr>
        <w:tc>
          <w:tcPr>
            <w:tcW w:w="2885" w:type="dxa"/>
            <w:gridSpan w:val="2"/>
            <w:vMerge/>
            <w:tcBorders>
              <w:top w:val="single" w:sz="4" w:space="0" w:color="auto"/>
              <w:left w:val="single" w:sz="4" w:space="0" w:color="auto"/>
              <w:bottom w:val="single" w:sz="4" w:space="0" w:color="auto"/>
              <w:right w:val="single" w:sz="4" w:space="0" w:color="auto"/>
            </w:tcBorders>
            <w:vAlign w:val="center"/>
          </w:tcPr>
          <w:p w:rsidR="000A5D0F" w:rsidRDefault="000A5D0F">
            <w:pPr>
              <w:spacing w:line="360" w:lineRule="auto"/>
              <w:rPr>
                <w:rFonts w:ascii="Times New Roman" w:hAnsi="Times New Roman" w:cs="Times New Roman"/>
                <w:sz w:val="28"/>
                <w:szCs w:val="28"/>
              </w:rPr>
            </w:pPr>
          </w:p>
        </w:tc>
        <w:tc>
          <w:tcPr>
            <w:tcW w:w="1856" w:type="dxa"/>
            <w:gridSpan w:val="2"/>
            <w:tcBorders>
              <w:top w:val="single" w:sz="4" w:space="0" w:color="auto"/>
              <w:left w:val="nil"/>
              <w:bottom w:val="single" w:sz="4" w:space="0" w:color="auto"/>
              <w:right w:val="single" w:sz="4" w:space="0" w:color="auto"/>
            </w:tcBorders>
            <w:shd w:val="clear" w:color="auto" w:fill="auto"/>
            <w:vAlign w:val="center"/>
          </w:tcPr>
          <w:p w:rsidR="000A5D0F" w:rsidRDefault="000C58BE">
            <w:pPr>
              <w:spacing w:line="360" w:lineRule="auto"/>
              <w:jc w:val="center"/>
              <w:rPr>
                <w:rFonts w:ascii="Times New Roman" w:hAnsi="Times New Roman" w:cs="Times New Roman"/>
                <w:sz w:val="28"/>
                <w:szCs w:val="28"/>
              </w:rPr>
            </w:pPr>
            <w:r>
              <w:rPr>
                <w:rFonts w:ascii="Times New Roman" w:hAnsi="Times New Roman" w:cs="Times New Roman"/>
                <w:sz w:val="28"/>
                <w:szCs w:val="28"/>
              </w:rPr>
              <w:t>Частная</w:t>
            </w:r>
          </w:p>
        </w:tc>
        <w:tc>
          <w:tcPr>
            <w:tcW w:w="2245" w:type="dxa"/>
            <w:gridSpan w:val="2"/>
            <w:tcBorders>
              <w:top w:val="single" w:sz="4" w:space="0" w:color="auto"/>
              <w:left w:val="nil"/>
              <w:bottom w:val="single" w:sz="4" w:space="0" w:color="auto"/>
              <w:right w:val="single" w:sz="4" w:space="0" w:color="auto"/>
            </w:tcBorders>
            <w:shd w:val="clear" w:color="auto" w:fill="auto"/>
            <w:vAlign w:val="center"/>
          </w:tcPr>
          <w:p w:rsidR="000A5D0F" w:rsidRDefault="000C58BE">
            <w:pPr>
              <w:spacing w:line="360" w:lineRule="auto"/>
              <w:jc w:val="center"/>
              <w:rPr>
                <w:rFonts w:ascii="Times New Roman" w:hAnsi="Times New Roman" w:cs="Times New Roman"/>
                <w:sz w:val="28"/>
                <w:szCs w:val="28"/>
              </w:rPr>
            </w:pPr>
            <w:r>
              <w:rPr>
                <w:rFonts w:ascii="Times New Roman" w:hAnsi="Times New Roman" w:cs="Times New Roman"/>
                <w:sz w:val="28"/>
                <w:szCs w:val="28"/>
              </w:rPr>
              <w:t>Государственная</w:t>
            </w:r>
          </w:p>
        </w:tc>
        <w:tc>
          <w:tcPr>
            <w:tcW w:w="2149" w:type="dxa"/>
            <w:gridSpan w:val="2"/>
            <w:tcBorders>
              <w:top w:val="single" w:sz="4" w:space="0" w:color="auto"/>
              <w:left w:val="nil"/>
              <w:bottom w:val="single" w:sz="4" w:space="0" w:color="auto"/>
              <w:right w:val="single" w:sz="4" w:space="0" w:color="auto"/>
            </w:tcBorders>
            <w:shd w:val="clear" w:color="auto" w:fill="auto"/>
            <w:vAlign w:val="center"/>
          </w:tcPr>
          <w:p w:rsidR="000A5D0F" w:rsidRDefault="000C58BE">
            <w:pPr>
              <w:spacing w:line="360" w:lineRule="auto"/>
              <w:jc w:val="center"/>
              <w:rPr>
                <w:rFonts w:ascii="Times New Roman" w:hAnsi="Times New Roman" w:cs="Times New Roman"/>
                <w:sz w:val="28"/>
                <w:szCs w:val="28"/>
              </w:rPr>
            </w:pPr>
            <w:r>
              <w:rPr>
                <w:rFonts w:ascii="Times New Roman" w:hAnsi="Times New Roman" w:cs="Times New Roman"/>
                <w:sz w:val="28"/>
                <w:szCs w:val="28"/>
              </w:rPr>
              <w:t>Муниципальная</w:t>
            </w:r>
          </w:p>
        </w:tc>
      </w:tr>
      <w:tr w:rsidR="000A5D0F">
        <w:trPr>
          <w:trHeight w:val="20"/>
        </w:trPr>
        <w:tc>
          <w:tcPr>
            <w:tcW w:w="1760" w:type="dxa"/>
            <w:tcBorders>
              <w:top w:val="nil"/>
              <w:left w:val="single" w:sz="4" w:space="0" w:color="auto"/>
              <w:bottom w:val="single" w:sz="4" w:space="0" w:color="auto"/>
              <w:right w:val="single" w:sz="4" w:space="0" w:color="auto"/>
            </w:tcBorders>
            <w:shd w:val="clear" w:color="auto" w:fill="auto"/>
            <w:vAlign w:val="center"/>
          </w:tcPr>
          <w:p w:rsidR="000A5D0F" w:rsidRDefault="000C58BE">
            <w:pPr>
              <w:spacing w:line="360" w:lineRule="auto"/>
              <w:jc w:val="center"/>
              <w:rPr>
                <w:rFonts w:ascii="Times New Roman" w:hAnsi="Times New Roman" w:cs="Times New Roman"/>
                <w:sz w:val="28"/>
                <w:szCs w:val="28"/>
              </w:rPr>
            </w:pPr>
            <w:r>
              <w:rPr>
                <w:rFonts w:ascii="Times New Roman" w:hAnsi="Times New Roman" w:cs="Times New Roman"/>
                <w:sz w:val="28"/>
                <w:szCs w:val="28"/>
              </w:rPr>
              <w:t>м2</w:t>
            </w:r>
          </w:p>
        </w:tc>
        <w:tc>
          <w:tcPr>
            <w:tcW w:w="1125" w:type="dxa"/>
            <w:tcBorders>
              <w:top w:val="nil"/>
              <w:left w:val="nil"/>
              <w:bottom w:val="single" w:sz="4" w:space="0" w:color="auto"/>
              <w:right w:val="single" w:sz="4" w:space="0" w:color="auto"/>
            </w:tcBorders>
            <w:shd w:val="clear" w:color="auto" w:fill="auto"/>
            <w:vAlign w:val="center"/>
          </w:tcPr>
          <w:p w:rsidR="000A5D0F" w:rsidRDefault="000C58BE">
            <w:pPr>
              <w:spacing w:line="36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126" w:type="dxa"/>
            <w:tcBorders>
              <w:top w:val="nil"/>
              <w:left w:val="nil"/>
              <w:bottom w:val="single" w:sz="4" w:space="0" w:color="auto"/>
              <w:right w:val="single" w:sz="4" w:space="0" w:color="auto"/>
            </w:tcBorders>
            <w:shd w:val="clear" w:color="auto" w:fill="auto"/>
            <w:vAlign w:val="center"/>
          </w:tcPr>
          <w:p w:rsidR="000A5D0F" w:rsidRDefault="000C58BE">
            <w:pPr>
              <w:spacing w:line="360" w:lineRule="auto"/>
              <w:jc w:val="center"/>
              <w:rPr>
                <w:rFonts w:ascii="Times New Roman" w:hAnsi="Times New Roman" w:cs="Times New Roman"/>
                <w:sz w:val="28"/>
                <w:szCs w:val="28"/>
              </w:rPr>
            </w:pPr>
            <w:r>
              <w:rPr>
                <w:rFonts w:ascii="Times New Roman" w:hAnsi="Times New Roman" w:cs="Times New Roman"/>
                <w:sz w:val="28"/>
                <w:szCs w:val="28"/>
              </w:rPr>
              <w:t>м2</w:t>
            </w:r>
          </w:p>
        </w:tc>
        <w:tc>
          <w:tcPr>
            <w:tcW w:w="730" w:type="dxa"/>
            <w:tcBorders>
              <w:top w:val="nil"/>
              <w:left w:val="nil"/>
              <w:bottom w:val="single" w:sz="4" w:space="0" w:color="auto"/>
              <w:right w:val="single" w:sz="4" w:space="0" w:color="auto"/>
            </w:tcBorders>
            <w:shd w:val="clear" w:color="auto" w:fill="auto"/>
            <w:vAlign w:val="center"/>
          </w:tcPr>
          <w:p w:rsidR="000A5D0F" w:rsidRDefault="000C58BE">
            <w:pPr>
              <w:spacing w:line="36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132" w:type="dxa"/>
            <w:tcBorders>
              <w:top w:val="nil"/>
              <w:left w:val="nil"/>
              <w:bottom w:val="single" w:sz="4" w:space="0" w:color="auto"/>
              <w:right w:val="single" w:sz="4" w:space="0" w:color="auto"/>
            </w:tcBorders>
            <w:shd w:val="clear" w:color="auto" w:fill="auto"/>
            <w:vAlign w:val="center"/>
          </w:tcPr>
          <w:p w:rsidR="000A5D0F" w:rsidRDefault="000C58BE">
            <w:pPr>
              <w:spacing w:line="360" w:lineRule="auto"/>
              <w:jc w:val="center"/>
              <w:rPr>
                <w:rFonts w:ascii="Times New Roman" w:hAnsi="Times New Roman" w:cs="Times New Roman"/>
                <w:sz w:val="28"/>
                <w:szCs w:val="28"/>
              </w:rPr>
            </w:pPr>
            <w:r>
              <w:rPr>
                <w:rFonts w:ascii="Times New Roman" w:hAnsi="Times New Roman" w:cs="Times New Roman"/>
                <w:sz w:val="28"/>
                <w:szCs w:val="28"/>
              </w:rPr>
              <w:t>м2</w:t>
            </w:r>
          </w:p>
        </w:tc>
        <w:tc>
          <w:tcPr>
            <w:tcW w:w="1113" w:type="dxa"/>
            <w:tcBorders>
              <w:top w:val="nil"/>
              <w:left w:val="nil"/>
              <w:bottom w:val="single" w:sz="4" w:space="0" w:color="auto"/>
              <w:right w:val="single" w:sz="4" w:space="0" w:color="auto"/>
            </w:tcBorders>
            <w:shd w:val="clear" w:color="auto" w:fill="auto"/>
            <w:vAlign w:val="center"/>
          </w:tcPr>
          <w:p w:rsidR="000A5D0F" w:rsidRDefault="000C58BE">
            <w:pPr>
              <w:spacing w:line="36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386" w:type="dxa"/>
            <w:tcBorders>
              <w:top w:val="nil"/>
              <w:left w:val="nil"/>
              <w:bottom w:val="single" w:sz="4" w:space="0" w:color="auto"/>
              <w:right w:val="single" w:sz="4" w:space="0" w:color="auto"/>
            </w:tcBorders>
            <w:shd w:val="clear" w:color="auto" w:fill="auto"/>
            <w:vAlign w:val="center"/>
          </w:tcPr>
          <w:p w:rsidR="000A5D0F" w:rsidRDefault="000C58BE">
            <w:pPr>
              <w:spacing w:line="360" w:lineRule="auto"/>
              <w:jc w:val="center"/>
              <w:rPr>
                <w:rFonts w:ascii="Times New Roman" w:hAnsi="Times New Roman" w:cs="Times New Roman"/>
                <w:sz w:val="28"/>
                <w:szCs w:val="28"/>
              </w:rPr>
            </w:pPr>
            <w:r>
              <w:rPr>
                <w:rFonts w:ascii="Times New Roman" w:hAnsi="Times New Roman" w:cs="Times New Roman"/>
                <w:sz w:val="28"/>
                <w:szCs w:val="28"/>
              </w:rPr>
              <w:t>м2</w:t>
            </w:r>
          </w:p>
        </w:tc>
        <w:tc>
          <w:tcPr>
            <w:tcW w:w="763" w:type="dxa"/>
            <w:tcBorders>
              <w:top w:val="nil"/>
              <w:left w:val="nil"/>
              <w:bottom w:val="single" w:sz="4" w:space="0" w:color="auto"/>
              <w:right w:val="single" w:sz="4" w:space="0" w:color="auto"/>
            </w:tcBorders>
            <w:shd w:val="clear" w:color="auto" w:fill="auto"/>
            <w:vAlign w:val="center"/>
          </w:tcPr>
          <w:p w:rsidR="000A5D0F" w:rsidRDefault="000C58BE">
            <w:pPr>
              <w:spacing w:line="36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0A5D0F">
        <w:trPr>
          <w:trHeight w:val="20"/>
        </w:trPr>
        <w:tc>
          <w:tcPr>
            <w:tcW w:w="1760" w:type="dxa"/>
            <w:tcBorders>
              <w:top w:val="nil"/>
              <w:left w:val="single" w:sz="4" w:space="0" w:color="auto"/>
              <w:bottom w:val="single" w:sz="4" w:space="0" w:color="auto"/>
              <w:right w:val="single" w:sz="4" w:space="0" w:color="auto"/>
            </w:tcBorders>
            <w:shd w:val="clear" w:color="auto" w:fill="auto"/>
            <w:vAlign w:val="center"/>
          </w:tcPr>
          <w:p w:rsidR="000A5D0F" w:rsidRDefault="000C58BE">
            <w:pPr>
              <w:spacing w:line="360" w:lineRule="auto"/>
              <w:jc w:val="center"/>
              <w:rPr>
                <w:rFonts w:ascii="Times New Roman" w:hAnsi="Times New Roman" w:cs="Times New Roman"/>
                <w:sz w:val="28"/>
                <w:szCs w:val="28"/>
              </w:rPr>
            </w:pPr>
            <w:r>
              <w:rPr>
                <w:rFonts w:ascii="Times New Roman" w:hAnsi="Times New Roman" w:cs="Times New Roman"/>
                <w:sz w:val="28"/>
                <w:szCs w:val="28"/>
              </w:rPr>
              <w:t>59876,4</w:t>
            </w:r>
          </w:p>
        </w:tc>
        <w:tc>
          <w:tcPr>
            <w:tcW w:w="1125" w:type="dxa"/>
            <w:tcBorders>
              <w:top w:val="nil"/>
              <w:left w:val="nil"/>
              <w:bottom w:val="single" w:sz="4" w:space="0" w:color="auto"/>
              <w:right w:val="single" w:sz="4" w:space="0" w:color="auto"/>
            </w:tcBorders>
            <w:shd w:val="clear" w:color="auto" w:fill="auto"/>
            <w:vAlign w:val="center"/>
          </w:tcPr>
          <w:p w:rsidR="000A5D0F" w:rsidRDefault="000C58BE">
            <w:pPr>
              <w:spacing w:line="360" w:lineRule="auto"/>
              <w:jc w:val="center"/>
              <w:rPr>
                <w:rFonts w:ascii="Times New Roman" w:hAnsi="Times New Roman" w:cs="Times New Roman"/>
                <w:sz w:val="28"/>
                <w:szCs w:val="28"/>
              </w:rPr>
            </w:pPr>
            <w:r>
              <w:rPr>
                <w:rFonts w:ascii="Times New Roman" w:hAnsi="Times New Roman" w:cs="Times New Roman"/>
                <w:sz w:val="28"/>
                <w:szCs w:val="28"/>
              </w:rPr>
              <w:t>100%</w:t>
            </w:r>
          </w:p>
        </w:tc>
        <w:tc>
          <w:tcPr>
            <w:tcW w:w="1126" w:type="dxa"/>
            <w:tcBorders>
              <w:top w:val="nil"/>
              <w:left w:val="nil"/>
              <w:bottom w:val="single" w:sz="4" w:space="0" w:color="auto"/>
              <w:right w:val="single" w:sz="4" w:space="0" w:color="auto"/>
            </w:tcBorders>
            <w:shd w:val="clear" w:color="auto" w:fill="auto"/>
            <w:vAlign w:val="center"/>
          </w:tcPr>
          <w:p w:rsidR="000A5D0F" w:rsidRDefault="000C58BE">
            <w:pPr>
              <w:spacing w:line="360" w:lineRule="auto"/>
              <w:jc w:val="center"/>
              <w:rPr>
                <w:rFonts w:ascii="Times New Roman" w:hAnsi="Times New Roman" w:cs="Times New Roman"/>
                <w:sz w:val="28"/>
                <w:szCs w:val="28"/>
              </w:rPr>
            </w:pPr>
            <w:r>
              <w:rPr>
                <w:rFonts w:ascii="Times New Roman" w:hAnsi="Times New Roman" w:cs="Times New Roman"/>
                <w:sz w:val="28"/>
                <w:szCs w:val="28"/>
              </w:rPr>
              <w:t>43575,2</w:t>
            </w:r>
          </w:p>
        </w:tc>
        <w:tc>
          <w:tcPr>
            <w:tcW w:w="730" w:type="dxa"/>
            <w:tcBorders>
              <w:top w:val="nil"/>
              <w:left w:val="nil"/>
              <w:bottom w:val="single" w:sz="4" w:space="0" w:color="auto"/>
              <w:right w:val="single" w:sz="4" w:space="0" w:color="auto"/>
            </w:tcBorders>
            <w:shd w:val="clear" w:color="auto" w:fill="auto"/>
            <w:vAlign w:val="center"/>
          </w:tcPr>
          <w:p w:rsidR="000A5D0F" w:rsidRDefault="000C58BE">
            <w:pPr>
              <w:spacing w:line="360" w:lineRule="auto"/>
              <w:jc w:val="center"/>
              <w:rPr>
                <w:rFonts w:ascii="Times New Roman" w:hAnsi="Times New Roman" w:cs="Times New Roman"/>
                <w:sz w:val="28"/>
                <w:szCs w:val="28"/>
              </w:rPr>
            </w:pPr>
            <w:r>
              <w:rPr>
                <w:rFonts w:ascii="Times New Roman" w:hAnsi="Times New Roman" w:cs="Times New Roman"/>
                <w:sz w:val="28"/>
                <w:szCs w:val="28"/>
              </w:rPr>
              <w:t>73%</w:t>
            </w:r>
          </w:p>
        </w:tc>
        <w:tc>
          <w:tcPr>
            <w:tcW w:w="1132" w:type="dxa"/>
            <w:tcBorders>
              <w:top w:val="nil"/>
              <w:left w:val="nil"/>
              <w:bottom w:val="single" w:sz="4" w:space="0" w:color="auto"/>
              <w:right w:val="single" w:sz="4" w:space="0" w:color="auto"/>
            </w:tcBorders>
            <w:shd w:val="clear" w:color="auto" w:fill="auto"/>
            <w:vAlign w:val="center"/>
          </w:tcPr>
          <w:p w:rsidR="000A5D0F" w:rsidRDefault="000C58BE">
            <w:pPr>
              <w:spacing w:line="360" w:lineRule="auto"/>
              <w:jc w:val="center"/>
              <w:rPr>
                <w:rFonts w:ascii="Times New Roman" w:hAnsi="Times New Roman" w:cs="Times New Roman"/>
                <w:sz w:val="28"/>
                <w:szCs w:val="28"/>
              </w:rPr>
            </w:pPr>
            <w:r>
              <w:rPr>
                <w:rFonts w:ascii="Times New Roman" w:hAnsi="Times New Roman" w:cs="Times New Roman"/>
                <w:sz w:val="28"/>
                <w:szCs w:val="28"/>
              </w:rPr>
              <w:t>4169,6</w:t>
            </w:r>
          </w:p>
        </w:tc>
        <w:tc>
          <w:tcPr>
            <w:tcW w:w="1113" w:type="dxa"/>
            <w:tcBorders>
              <w:top w:val="nil"/>
              <w:left w:val="nil"/>
              <w:bottom w:val="single" w:sz="4" w:space="0" w:color="auto"/>
              <w:right w:val="single" w:sz="4" w:space="0" w:color="auto"/>
            </w:tcBorders>
            <w:shd w:val="clear" w:color="auto" w:fill="auto"/>
            <w:vAlign w:val="center"/>
          </w:tcPr>
          <w:p w:rsidR="000A5D0F" w:rsidRDefault="000C58BE">
            <w:pPr>
              <w:spacing w:line="36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1386" w:type="dxa"/>
            <w:tcBorders>
              <w:top w:val="nil"/>
              <w:left w:val="nil"/>
              <w:bottom w:val="single" w:sz="4" w:space="0" w:color="auto"/>
              <w:right w:val="single" w:sz="4" w:space="0" w:color="auto"/>
            </w:tcBorders>
            <w:shd w:val="clear" w:color="auto" w:fill="auto"/>
            <w:vAlign w:val="center"/>
          </w:tcPr>
          <w:p w:rsidR="000A5D0F" w:rsidRDefault="000C58BE">
            <w:pPr>
              <w:spacing w:line="360" w:lineRule="auto"/>
              <w:jc w:val="center"/>
              <w:rPr>
                <w:rFonts w:ascii="Times New Roman" w:hAnsi="Times New Roman" w:cs="Times New Roman"/>
                <w:sz w:val="28"/>
                <w:szCs w:val="28"/>
              </w:rPr>
            </w:pPr>
            <w:r>
              <w:rPr>
                <w:rFonts w:ascii="Times New Roman" w:hAnsi="Times New Roman" w:cs="Times New Roman"/>
                <w:sz w:val="28"/>
                <w:szCs w:val="28"/>
              </w:rPr>
              <w:t>12131,6</w:t>
            </w:r>
          </w:p>
        </w:tc>
        <w:tc>
          <w:tcPr>
            <w:tcW w:w="763" w:type="dxa"/>
            <w:tcBorders>
              <w:top w:val="nil"/>
              <w:left w:val="nil"/>
              <w:bottom w:val="single" w:sz="4" w:space="0" w:color="auto"/>
              <w:right w:val="single" w:sz="4" w:space="0" w:color="auto"/>
            </w:tcBorders>
            <w:shd w:val="clear" w:color="auto" w:fill="auto"/>
            <w:vAlign w:val="center"/>
          </w:tcPr>
          <w:p w:rsidR="000A5D0F" w:rsidRDefault="000C58BE">
            <w:pPr>
              <w:spacing w:line="360" w:lineRule="auto"/>
              <w:jc w:val="center"/>
              <w:rPr>
                <w:rFonts w:ascii="Times New Roman" w:hAnsi="Times New Roman" w:cs="Times New Roman"/>
                <w:sz w:val="28"/>
                <w:szCs w:val="28"/>
              </w:rPr>
            </w:pPr>
            <w:r>
              <w:rPr>
                <w:rFonts w:ascii="Times New Roman" w:hAnsi="Times New Roman" w:cs="Times New Roman"/>
                <w:sz w:val="28"/>
                <w:szCs w:val="28"/>
              </w:rPr>
              <w:t>20%</w:t>
            </w:r>
          </w:p>
        </w:tc>
      </w:tr>
    </w:tbl>
    <w:p w:rsidR="000A5D0F" w:rsidRDefault="000A5D0F">
      <w:pPr>
        <w:spacing w:after="0" w:line="100" w:lineRule="atLeast"/>
        <w:rPr>
          <w:rFonts w:ascii="Times New Roman" w:hAnsi="Times New Roman" w:cs="Times New Roman"/>
          <w:sz w:val="28"/>
          <w:szCs w:val="28"/>
        </w:rPr>
      </w:pPr>
    </w:p>
    <w:p w:rsidR="000A5D0F" w:rsidRDefault="000C58BE">
      <w:pPr>
        <w:spacing w:after="0" w:line="100" w:lineRule="atLeast"/>
        <w:jc w:val="both"/>
        <w:rPr>
          <w:rFonts w:ascii="Times New Roman" w:hAnsi="Times New Roman" w:cs="Times New Roman"/>
          <w:sz w:val="28"/>
          <w:szCs w:val="28"/>
        </w:rPr>
      </w:pPr>
      <w:r>
        <w:rPr>
          <w:rFonts w:ascii="Times New Roman" w:hAnsi="Times New Roman" w:cs="Times New Roman"/>
          <w:sz w:val="28"/>
          <w:szCs w:val="28"/>
        </w:rPr>
        <w:t>4.9. Анализ управляемости инженерными системами, как единым комплексом.</w:t>
      </w:r>
    </w:p>
    <w:p w:rsidR="000A5D0F" w:rsidRDefault="000A5D0F">
      <w:pPr>
        <w:spacing w:after="0" w:line="100" w:lineRule="atLeast"/>
        <w:jc w:val="both"/>
        <w:rPr>
          <w:rFonts w:ascii="Times New Roman" w:hAnsi="Times New Roman" w:cs="Times New Roman"/>
          <w:b/>
          <w:bCs/>
          <w:sz w:val="28"/>
          <w:szCs w:val="28"/>
        </w:rPr>
      </w:pPr>
    </w:p>
    <w:p w:rsidR="000A5D0F" w:rsidRDefault="000C58BE">
      <w:pPr>
        <w:widowControl w:val="0"/>
        <w:spacing w:after="0" w:line="100" w:lineRule="atLeast"/>
        <w:ind w:right="32" w:firstLine="568"/>
        <w:jc w:val="both"/>
        <w:rPr>
          <w:rFonts w:ascii="Times New Roman" w:hAnsi="Times New Roman" w:cs="Times New Roman"/>
          <w:sz w:val="28"/>
          <w:szCs w:val="28"/>
        </w:rPr>
      </w:pPr>
      <w:r>
        <w:rPr>
          <w:rFonts w:ascii="Times New Roman" w:hAnsi="Times New Roman" w:cs="Times New Roman"/>
          <w:sz w:val="28"/>
          <w:szCs w:val="28"/>
        </w:rPr>
        <w:t xml:space="preserve">Анализ существующей системы по вопросам </w:t>
      </w:r>
      <w:r>
        <w:rPr>
          <w:rFonts w:ascii="Times New Roman" w:hAnsi="Times New Roman" w:cs="Times New Roman"/>
          <w:sz w:val="28"/>
          <w:szCs w:val="28"/>
        </w:rPr>
        <w:t>оперативно-диспетчерского управления и оперативной ликвидации внештатных ситуаций указывает на необходимость чёткой координации взаимной увязки отдельных составляющих элементов всех систем коммунальной инфраструктуры. В связи с этим в районе создана Единая</w:t>
      </w:r>
      <w:r>
        <w:rPr>
          <w:rFonts w:ascii="Times New Roman" w:hAnsi="Times New Roman" w:cs="Times New Roman"/>
          <w:sz w:val="28"/>
          <w:szCs w:val="28"/>
        </w:rPr>
        <w:t xml:space="preserve"> дежурная диспетчерская служба (ЕДДС) как орган повседневного управления муниципального звена территориальной подсистемы единой государственной системы предупреждения и ликвидации чрезвычайных ситуаций.</w:t>
      </w:r>
    </w:p>
    <w:p w:rsidR="000A5D0F" w:rsidRDefault="000C58BE">
      <w:pPr>
        <w:widowControl w:val="0"/>
        <w:spacing w:after="0" w:line="100" w:lineRule="atLeast"/>
        <w:ind w:right="32" w:firstLine="568"/>
        <w:jc w:val="both"/>
        <w:rPr>
          <w:rFonts w:ascii="Times New Roman" w:hAnsi="Times New Roman" w:cs="Times New Roman"/>
          <w:sz w:val="28"/>
          <w:szCs w:val="28"/>
        </w:rPr>
      </w:pPr>
      <w:r>
        <w:rPr>
          <w:rFonts w:ascii="Times New Roman" w:hAnsi="Times New Roman" w:cs="Times New Roman"/>
          <w:sz w:val="28"/>
          <w:szCs w:val="28"/>
        </w:rPr>
        <w:t>Основными целями ЕДДС являются оказание своевременной</w:t>
      </w:r>
      <w:r>
        <w:rPr>
          <w:rFonts w:ascii="Times New Roman" w:hAnsi="Times New Roman" w:cs="Times New Roman"/>
          <w:sz w:val="28"/>
          <w:szCs w:val="28"/>
        </w:rPr>
        <w:t xml:space="preserve"> помощи населению путём сбора оперативной информации о текущем состоянии систем коммунальной инфраструктуры, координации действий аварийных и коммунальных служб.</w:t>
      </w:r>
    </w:p>
    <w:p w:rsidR="000A5D0F" w:rsidRDefault="000C58BE">
      <w:pPr>
        <w:widowControl w:val="0"/>
        <w:spacing w:after="0" w:line="100" w:lineRule="atLeast"/>
        <w:ind w:firstLine="568"/>
        <w:jc w:val="both"/>
        <w:rPr>
          <w:rFonts w:ascii="Times New Roman" w:hAnsi="Times New Roman" w:cs="Times New Roman"/>
          <w:sz w:val="28"/>
          <w:szCs w:val="28"/>
          <w:lang w:eastAsia="ru-RU"/>
        </w:rPr>
      </w:pPr>
      <w:r>
        <w:rPr>
          <w:rFonts w:ascii="Times New Roman" w:hAnsi="Times New Roman" w:cs="Times New Roman"/>
          <w:sz w:val="28"/>
          <w:szCs w:val="28"/>
          <w:lang w:eastAsia="ru-RU"/>
        </w:rPr>
        <w:t>Основными задачами ЕДДС являются:</w:t>
      </w:r>
    </w:p>
    <w:p w:rsidR="000A5D0F" w:rsidRDefault="000C58BE">
      <w:pPr>
        <w:spacing w:after="0" w:line="100" w:lineRule="atLeast"/>
        <w:ind w:firstLine="568"/>
        <w:jc w:val="both"/>
        <w:rPr>
          <w:rFonts w:ascii="Times New Roman" w:hAnsi="Times New Roman" w:cs="Times New Roman"/>
          <w:sz w:val="28"/>
          <w:szCs w:val="28"/>
        </w:rPr>
      </w:pPr>
      <w:r>
        <w:rPr>
          <w:rFonts w:ascii="Times New Roman" w:hAnsi="Times New Roman" w:cs="Times New Roman"/>
          <w:sz w:val="28"/>
          <w:szCs w:val="28"/>
        </w:rPr>
        <w:t xml:space="preserve">- приём вызовов (сообщений) об аварийных ситуациях (происшествиях); </w:t>
      </w:r>
    </w:p>
    <w:p w:rsidR="000A5D0F" w:rsidRDefault="000C58BE">
      <w:pPr>
        <w:spacing w:after="0" w:line="100" w:lineRule="atLeast"/>
        <w:ind w:firstLine="568"/>
        <w:jc w:val="both"/>
        <w:rPr>
          <w:rFonts w:ascii="Times New Roman" w:hAnsi="Times New Roman" w:cs="Times New Roman"/>
          <w:sz w:val="28"/>
          <w:szCs w:val="28"/>
        </w:rPr>
      </w:pPr>
      <w:r>
        <w:rPr>
          <w:rFonts w:ascii="Times New Roman" w:hAnsi="Times New Roman" w:cs="Times New Roman"/>
          <w:sz w:val="28"/>
          <w:szCs w:val="28"/>
        </w:rPr>
        <w:t>- оповещение и информирование руководства Старорусского муниципального района, органов управления, сил и средств на территории муниципального образования, предназначенных и выделяемых (пр</w:t>
      </w:r>
      <w:r>
        <w:rPr>
          <w:rFonts w:ascii="Times New Roman" w:hAnsi="Times New Roman" w:cs="Times New Roman"/>
          <w:sz w:val="28"/>
          <w:szCs w:val="28"/>
        </w:rPr>
        <w:t>ивлекаемых) для предупреждения и ликвидации аварийных ситуаций (происшествий), населения и ДДС экстренных оперативных служб и организаций (объектов) о аварийных ситуациях (происшествиях), предпринятых мерах и мероприятиях;</w:t>
      </w:r>
    </w:p>
    <w:p w:rsidR="000A5D0F" w:rsidRDefault="000C58BE">
      <w:pPr>
        <w:widowControl w:val="0"/>
        <w:spacing w:after="0" w:line="100" w:lineRule="atLeast"/>
        <w:ind w:firstLine="568"/>
        <w:jc w:val="both"/>
        <w:rPr>
          <w:rFonts w:ascii="Times New Roman" w:hAnsi="Times New Roman" w:cs="Times New Roman"/>
          <w:sz w:val="28"/>
          <w:szCs w:val="28"/>
          <w:lang w:eastAsia="ru-RU"/>
        </w:rPr>
      </w:pPr>
      <w:r>
        <w:rPr>
          <w:rFonts w:ascii="Times New Roman" w:hAnsi="Times New Roman" w:cs="Times New Roman"/>
          <w:sz w:val="28"/>
          <w:szCs w:val="28"/>
          <w:lang w:eastAsia="ru-RU"/>
        </w:rPr>
        <w:t>- организация взаимодействия в ус</w:t>
      </w:r>
      <w:r>
        <w:rPr>
          <w:rFonts w:ascii="Times New Roman" w:hAnsi="Times New Roman" w:cs="Times New Roman"/>
          <w:sz w:val="28"/>
          <w:szCs w:val="28"/>
          <w:lang w:eastAsia="ru-RU"/>
        </w:rPr>
        <w:t>тановленном порядке в целях оперативного реагирования на аварийную ситуацию (происшествия) с администрацией муниципального образования, органами местного самоуправления и ДДС экстренных оперативных служб и организаций (объектов) муниципального образования;</w:t>
      </w:r>
    </w:p>
    <w:p w:rsidR="000A5D0F" w:rsidRDefault="000C58BE">
      <w:pPr>
        <w:spacing w:after="0" w:line="100" w:lineRule="atLeast"/>
        <w:ind w:firstLine="568"/>
        <w:jc w:val="both"/>
        <w:rPr>
          <w:rFonts w:ascii="Times New Roman" w:hAnsi="Times New Roman" w:cs="Times New Roman"/>
          <w:sz w:val="28"/>
          <w:szCs w:val="28"/>
        </w:rPr>
      </w:pPr>
      <w:r>
        <w:rPr>
          <w:rFonts w:ascii="Times New Roman" w:hAnsi="Times New Roman" w:cs="Times New Roman"/>
          <w:sz w:val="28"/>
          <w:szCs w:val="28"/>
        </w:rPr>
        <w:t>- регистрация и документирование всех входящих и исходящих сообщений, вызовов от населения, обобщение информации о произошедших аварийных ситуациях (происшествиях) (за сутки дежурства), ходе работ по их ликвидации и представление соответствующих донесений</w:t>
      </w:r>
      <w:r>
        <w:rPr>
          <w:rFonts w:ascii="Times New Roman" w:hAnsi="Times New Roman" w:cs="Times New Roman"/>
          <w:sz w:val="28"/>
          <w:szCs w:val="28"/>
        </w:rPr>
        <w:t xml:space="preserve"> (докладов) по подчинённости, формирование статистических отчётов по поступившим вызовам.</w:t>
      </w:r>
    </w:p>
    <w:p w:rsidR="000A5D0F" w:rsidRDefault="000A5D0F">
      <w:pPr>
        <w:spacing w:after="0" w:line="100" w:lineRule="atLeast"/>
        <w:ind w:firstLine="568"/>
        <w:jc w:val="both"/>
      </w:pPr>
    </w:p>
    <w:p w:rsidR="000A5D0F" w:rsidRDefault="000C58BE">
      <w:pPr>
        <w:spacing w:after="0" w:line="100" w:lineRule="atLeast"/>
        <w:jc w:val="both"/>
        <w:rPr>
          <w:rFonts w:ascii="Times New Roman" w:hAnsi="Times New Roman" w:cs="Times New Roman"/>
          <w:sz w:val="28"/>
          <w:szCs w:val="28"/>
        </w:rPr>
      </w:pPr>
      <w:r>
        <w:rPr>
          <w:rFonts w:ascii="Times New Roman" w:hAnsi="Times New Roman" w:cs="Times New Roman"/>
          <w:sz w:val="28"/>
          <w:szCs w:val="28"/>
        </w:rPr>
        <w:t>4.10.Краткий анализ оснащённости приборами учёта энергоресурсов жилого фонда.</w:t>
      </w:r>
    </w:p>
    <w:p w:rsidR="000A5D0F" w:rsidRDefault="000A5D0F">
      <w:pPr>
        <w:spacing w:after="0" w:line="100" w:lineRule="atLeast"/>
        <w:jc w:val="both"/>
        <w:rPr>
          <w:rFonts w:ascii="Times New Roman" w:hAnsi="Times New Roman" w:cs="Times New Roman"/>
          <w:sz w:val="28"/>
          <w:szCs w:val="28"/>
        </w:rPr>
      </w:pPr>
    </w:p>
    <w:p w:rsidR="000A5D0F" w:rsidRDefault="000C58BE">
      <w:pPr>
        <w:spacing w:after="0" w:line="100" w:lineRule="atLeast"/>
        <w:ind w:firstLine="567"/>
        <w:jc w:val="both"/>
        <w:rPr>
          <w:rFonts w:ascii="Times New Roman" w:hAnsi="Times New Roman" w:cs="Times New Roman"/>
          <w:sz w:val="28"/>
          <w:szCs w:val="28"/>
        </w:rPr>
      </w:pPr>
      <w:r>
        <w:rPr>
          <w:rFonts w:ascii="Times New Roman" w:hAnsi="Times New Roman" w:cs="Times New Roman"/>
          <w:sz w:val="28"/>
          <w:szCs w:val="28"/>
        </w:rPr>
        <w:t>В Великосельском сельском поселении проведены обследования многоквартирных домов на пр</w:t>
      </w:r>
      <w:r>
        <w:rPr>
          <w:rFonts w:ascii="Times New Roman" w:hAnsi="Times New Roman" w:cs="Times New Roman"/>
          <w:sz w:val="28"/>
          <w:szCs w:val="28"/>
        </w:rPr>
        <w:t>едмет установления наличия (отсутствия) технической возможности установки приборов учёта энергопотребления в соответствии с приказом Министерства регионального развития Российской Федерации от 29.12.2011 № 627 «Об утверждении критериев наличия (отсутствия)</w:t>
      </w:r>
      <w:r>
        <w:rPr>
          <w:rFonts w:ascii="Times New Roman" w:hAnsi="Times New Roman" w:cs="Times New Roman"/>
          <w:sz w:val="28"/>
          <w:szCs w:val="28"/>
        </w:rPr>
        <w:t xml:space="preserve"> технической возможности установки индивидуального, общего (квартирного), коллективного</w:t>
      </w:r>
      <w:bookmarkStart w:id="13" w:name="page57"/>
      <w:bookmarkEnd w:id="13"/>
      <w:r>
        <w:rPr>
          <w:rFonts w:ascii="Times New Roman" w:hAnsi="Times New Roman" w:cs="Times New Roman"/>
          <w:sz w:val="28"/>
          <w:szCs w:val="28"/>
        </w:rPr>
        <w:t xml:space="preserve"> (общедомового) приборов учёта. Обследования показали, что оснащению коллективными приборами холодного водоснабжения подлежат 0 МКД.</w:t>
      </w:r>
    </w:p>
    <w:p w:rsidR="000A5D0F" w:rsidRDefault="000A5D0F">
      <w:pPr>
        <w:spacing w:after="0" w:line="100" w:lineRule="atLeast"/>
        <w:jc w:val="both"/>
        <w:rPr>
          <w:rFonts w:ascii="Times New Roman" w:hAnsi="Times New Roman" w:cs="Times New Roman"/>
          <w:b/>
          <w:bCs/>
          <w:sz w:val="32"/>
          <w:szCs w:val="32"/>
        </w:rPr>
      </w:pPr>
    </w:p>
    <w:p w:rsidR="000A5D0F" w:rsidRDefault="000A5D0F">
      <w:pPr>
        <w:spacing w:after="0" w:line="100" w:lineRule="atLeast"/>
        <w:jc w:val="both"/>
        <w:rPr>
          <w:rFonts w:ascii="Times New Roman" w:hAnsi="Times New Roman" w:cs="Times New Roman"/>
          <w:b/>
          <w:bCs/>
          <w:sz w:val="32"/>
          <w:szCs w:val="32"/>
        </w:rPr>
      </w:pPr>
    </w:p>
    <w:p w:rsidR="000A5D0F" w:rsidRDefault="000A5D0F">
      <w:pPr>
        <w:spacing w:after="0" w:line="100" w:lineRule="atLeast"/>
        <w:jc w:val="both"/>
        <w:rPr>
          <w:rFonts w:ascii="Times New Roman" w:hAnsi="Times New Roman" w:cs="Times New Roman"/>
          <w:b/>
          <w:bCs/>
          <w:sz w:val="32"/>
          <w:szCs w:val="32"/>
        </w:rPr>
      </w:pPr>
    </w:p>
    <w:p w:rsidR="000A5D0F" w:rsidRDefault="000A5D0F">
      <w:pPr>
        <w:spacing w:after="0" w:line="100" w:lineRule="atLeast"/>
        <w:jc w:val="both"/>
        <w:rPr>
          <w:rFonts w:ascii="Times New Roman" w:hAnsi="Times New Roman" w:cs="Times New Roman"/>
          <w:b/>
          <w:bCs/>
          <w:sz w:val="32"/>
          <w:szCs w:val="32"/>
        </w:rPr>
      </w:pPr>
    </w:p>
    <w:p w:rsidR="000A5D0F" w:rsidRDefault="000A5D0F">
      <w:pPr>
        <w:spacing w:after="0" w:line="100" w:lineRule="atLeast"/>
        <w:jc w:val="both"/>
        <w:rPr>
          <w:rFonts w:ascii="Times New Roman" w:hAnsi="Times New Roman" w:cs="Times New Roman"/>
          <w:b/>
          <w:bCs/>
          <w:sz w:val="32"/>
          <w:szCs w:val="32"/>
        </w:rPr>
      </w:pPr>
    </w:p>
    <w:p w:rsidR="000A5D0F" w:rsidRDefault="000A5D0F">
      <w:pPr>
        <w:spacing w:after="0" w:line="100" w:lineRule="atLeast"/>
        <w:jc w:val="both"/>
        <w:rPr>
          <w:rFonts w:ascii="Times New Roman" w:hAnsi="Times New Roman" w:cs="Times New Roman"/>
          <w:b/>
          <w:bCs/>
          <w:sz w:val="32"/>
          <w:szCs w:val="32"/>
        </w:rPr>
      </w:pPr>
    </w:p>
    <w:p w:rsidR="000A5D0F" w:rsidRDefault="000A5D0F">
      <w:pPr>
        <w:spacing w:after="0" w:line="100" w:lineRule="atLeast"/>
        <w:jc w:val="both"/>
        <w:rPr>
          <w:rFonts w:ascii="Times New Roman" w:hAnsi="Times New Roman" w:cs="Times New Roman"/>
          <w:b/>
          <w:bCs/>
          <w:sz w:val="32"/>
          <w:szCs w:val="32"/>
        </w:rPr>
      </w:pPr>
    </w:p>
    <w:p w:rsidR="000A5D0F" w:rsidRDefault="000A5D0F">
      <w:pPr>
        <w:spacing w:after="0" w:line="100" w:lineRule="atLeast"/>
        <w:jc w:val="both"/>
        <w:rPr>
          <w:rFonts w:ascii="Times New Roman" w:hAnsi="Times New Roman" w:cs="Times New Roman"/>
          <w:b/>
          <w:bCs/>
          <w:sz w:val="32"/>
          <w:szCs w:val="32"/>
        </w:rPr>
      </w:pPr>
    </w:p>
    <w:p w:rsidR="000A5D0F" w:rsidRDefault="000C58BE">
      <w:pPr>
        <w:shd w:val="clear" w:color="auto" w:fill="FFFFFF" w:themeFill="background1"/>
        <w:spacing w:after="0" w:line="100" w:lineRule="atLeast"/>
        <w:jc w:val="both"/>
        <w:rPr>
          <w:rFonts w:ascii="Times New Roman" w:hAnsi="Times New Roman" w:cs="Times New Roman"/>
          <w:b/>
          <w:bCs/>
          <w:sz w:val="32"/>
          <w:szCs w:val="32"/>
        </w:rPr>
      </w:pPr>
      <w:r>
        <w:rPr>
          <w:rFonts w:ascii="Times New Roman" w:hAnsi="Times New Roman" w:cs="Times New Roman"/>
          <w:b/>
          <w:bCs/>
          <w:sz w:val="32"/>
          <w:szCs w:val="32"/>
        </w:rPr>
        <w:t>Раздел 5. Перспективы развит</w:t>
      </w:r>
      <w:r>
        <w:rPr>
          <w:rFonts w:ascii="Times New Roman" w:hAnsi="Times New Roman" w:cs="Times New Roman"/>
          <w:b/>
          <w:bCs/>
          <w:sz w:val="32"/>
          <w:szCs w:val="32"/>
        </w:rPr>
        <w:t>ия Великосельского сельского поселения и прогноз спроса на коммунальные услуги.</w:t>
      </w:r>
    </w:p>
    <w:p w:rsidR="000A5D0F" w:rsidRDefault="000A5D0F">
      <w:pPr>
        <w:shd w:val="clear" w:color="auto" w:fill="FFFFFF" w:themeFill="background1"/>
        <w:spacing w:after="0" w:line="100" w:lineRule="atLeast"/>
        <w:jc w:val="both"/>
        <w:rPr>
          <w:rFonts w:ascii="Times New Roman" w:hAnsi="Times New Roman" w:cs="Times New Roman"/>
          <w:sz w:val="28"/>
          <w:szCs w:val="28"/>
        </w:rPr>
      </w:pPr>
    </w:p>
    <w:p w:rsidR="000A5D0F" w:rsidRDefault="000C58BE">
      <w:pPr>
        <w:shd w:val="clear" w:color="auto" w:fill="FFFFFF" w:themeFill="background1"/>
        <w:spacing w:after="0" w:line="100" w:lineRule="atLeast"/>
        <w:jc w:val="both"/>
        <w:rPr>
          <w:rFonts w:ascii="Times New Roman" w:hAnsi="Times New Roman" w:cs="Times New Roman"/>
          <w:sz w:val="28"/>
          <w:szCs w:val="28"/>
        </w:rPr>
      </w:pPr>
      <w:r>
        <w:rPr>
          <w:rFonts w:ascii="Times New Roman" w:hAnsi="Times New Roman" w:cs="Times New Roman"/>
          <w:sz w:val="28"/>
          <w:szCs w:val="28"/>
        </w:rPr>
        <w:t>5.1. Перспективные показатели развития Старорусского муниципального района.</w:t>
      </w:r>
    </w:p>
    <w:p w:rsidR="000A5D0F" w:rsidRDefault="000C58BE">
      <w:pPr>
        <w:shd w:val="clear" w:color="auto" w:fill="FFFFFF" w:themeFill="background1"/>
        <w:spacing w:after="0" w:line="100" w:lineRule="atLeast"/>
        <w:jc w:val="right"/>
        <w:rPr>
          <w:rFonts w:ascii="Times New Roman" w:hAnsi="Times New Roman" w:cs="Times New Roman"/>
          <w:sz w:val="28"/>
          <w:szCs w:val="28"/>
        </w:rPr>
      </w:pPr>
      <w:r>
        <w:rPr>
          <w:rFonts w:ascii="Times New Roman" w:hAnsi="Times New Roman" w:cs="Times New Roman"/>
          <w:sz w:val="28"/>
          <w:szCs w:val="28"/>
        </w:rPr>
        <w:t>Таблица 23</w:t>
      </w:r>
    </w:p>
    <w:tbl>
      <w:tblPr>
        <w:tblW w:w="9459"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594"/>
        <w:gridCol w:w="4845"/>
        <w:gridCol w:w="846"/>
        <w:gridCol w:w="846"/>
        <w:gridCol w:w="775"/>
        <w:gridCol w:w="776"/>
        <w:gridCol w:w="777"/>
      </w:tblGrid>
      <w:tr w:rsidR="000A5D0F">
        <w:trPr>
          <w:trHeight w:val="375"/>
        </w:trPr>
        <w:tc>
          <w:tcPr>
            <w:tcW w:w="59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п/п</w:t>
            </w:r>
          </w:p>
        </w:tc>
        <w:tc>
          <w:tcPr>
            <w:tcW w:w="48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w:t>
            </w:r>
          </w:p>
        </w:tc>
        <w:tc>
          <w:tcPr>
            <w:tcW w:w="4020"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годы</w:t>
            </w:r>
          </w:p>
        </w:tc>
      </w:tr>
      <w:tr w:rsidR="000A5D0F">
        <w:trPr>
          <w:trHeight w:val="375"/>
        </w:trPr>
        <w:tc>
          <w:tcPr>
            <w:tcW w:w="594"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A5D0F" w:rsidRDefault="000A5D0F">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p>
        </w:tc>
        <w:tc>
          <w:tcPr>
            <w:tcW w:w="484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A5D0F" w:rsidRDefault="000A5D0F">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2015</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2016</w:t>
            </w:r>
          </w:p>
        </w:tc>
        <w:tc>
          <w:tcPr>
            <w:tcW w:w="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2020</w:t>
            </w:r>
          </w:p>
        </w:tc>
        <w:tc>
          <w:tcPr>
            <w:tcW w:w="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2025</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2030</w:t>
            </w:r>
          </w:p>
        </w:tc>
      </w:tr>
      <w:tr w:rsidR="000A5D0F">
        <w:trPr>
          <w:trHeight w:val="365"/>
        </w:trPr>
        <w:tc>
          <w:tcPr>
            <w:tcW w:w="5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8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Объем ВРП, в % к предыдущему году</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100,8</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106</w:t>
            </w:r>
          </w:p>
        </w:tc>
        <w:tc>
          <w:tcPr>
            <w:tcW w:w="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103</w:t>
            </w:r>
          </w:p>
        </w:tc>
        <w:tc>
          <w:tcPr>
            <w:tcW w:w="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105</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107</w:t>
            </w:r>
          </w:p>
        </w:tc>
      </w:tr>
      <w:tr w:rsidR="000A5D0F">
        <w:trPr>
          <w:trHeight w:val="745"/>
        </w:trPr>
        <w:tc>
          <w:tcPr>
            <w:tcW w:w="5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48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Объем реализованной продукции, работ и услуг обрабатывающими предприятиями, в % к предыдущему году</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116,6</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108,3</w:t>
            </w:r>
          </w:p>
        </w:tc>
        <w:tc>
          <w:tcPr>
            <w:tcW w:w="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105</w:t>
            </w:r>
          </w:p>
        </w:tc>
        <w:tc>
          <w:tcPr>
            <w:tcW w:w="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103</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105</w:t>
            </w:r>
          </w:p>
        </w:tc>
      </w:tr>
      <w:tr w:rsidR="000A5D0F">
        <w:trPr>
          <w:trHeight w:val="793"/>
        </w:trPr>
        <w:tc>
          <w:tcPr>
            <w:tcW w:w="5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48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Средний уровень заработной платы по крупным и средним предприятиям, в % к предыдущему году</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108</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108</w:t>
            </w:r>
          </w:p>
        </w:tc>
        <w:tc>
          <w:tcPr>
            <w:tcW w:w="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108</w:t>
            </w:r>
          </w:p>
        </w:tc>
        <w:tc>
          <w:tcPr>
            <w:tcW w:w="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108</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110</w:t>
            </w:r>
          </w:p>
        </w:tc>
      </w:tr>
      <w:tr w:rsidR="000A5D0F">
        <w:trPr>
          <w:trHeight w:val="467"/>
        </w:trPr>
        <w:tc>
          <w:tcPr>
            <w:tcW w:w="5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48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Объем инвестиций в основной капитал, в % к предыдущему году</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61,1</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190</w:t>
            </w:r>
          </w:p>
        </w:tc>
        <w:tc>
          <w:tcPr>
            <w:tcW w:w="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110</w:t>
            </w:r>
          </w:p>
        </w:tc>
        <w:tc>
          <w:tcPr>
            <w:tcW w:w="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115</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120</w:t>
            </w:r>
          </w:p>
        </w:tc>
      </w:tr>
      <w:tr w:rsidR="000A5D0F">
        <w:trPr>
          <w:trHeight w:val="455"/>
        </w:trPr>
        <w:tc>
          <w:tcPr>
            <w:tcW w:w="5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48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Ввод в действие жилых домов, в % к предыдущему году</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81,7</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100</w:t>
            </w:r>
          </w:p>
        </w:tc>
        <w:tc>
          <w:tcPr>
            <w:tcW w:w="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110</w:t>
            </w:r>
          </w:p>
        </w:tc>
        <w:tc>
          <w:tcPr>
            <w:tcW w:w="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110</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110</w:t>
            </w:r>
          </w:p>
        </w:tc>
      </w:tr>
      <w:tr w:rsidR="000A5D0F">
        <w:trPr>
          <w:trHeight w:val="410"/>
        </w:trPr>
        <w:tc>
          <w:tcPr>
            <w:tcW w:w="5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48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Оборот розничной  торговли, в % к предыдущему году</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106</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104,3</w:t>
            </w:r>
          </w:p>
        </w:tc>
        <w:tc>
          <w:tcPr>
            <w:tcW w:w="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105</w:t>
            </w:r>
          </w:p>
        </w:tc>
        <w:tc>
          <w:tcPr>
            <w:tcW w:w="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105</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105</w:t>
            </w:r>
          </w:p>
        </w:tc>
      </w:tr>
      <w:tr w:rsidR="000A5D0F">
        <w:trPr>
          <w:trHeight w:val="290"/>
        </w:trPr>
        <w:tc>
          <w:tcPr>
            <w:tcW w:w="5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48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Оборот </w:t>
            </w:r>
            <w:r>
              <w:rPr>
                <w:rFonts w:ascii="Times New Roman" w:eastAsia="Times New Roman" w:hAnsi="Times New Roman" w:cs="Times New Roman"/>
                <w:lang w:eastAsia="ru-RU"/>
              </w:rPr>
              <w:t>общественного питания, в % к предыдущему году</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106</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95,5</w:t>
            </w:r>
          </w:p>
        </w:tc>
        <w:tc>
          <w:tcPr>
            <w:tcW w:w="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105</w:t>
            </w:r>
          </w:p>
        </w:tc>
        <w:tc>
          <w:tcPr>
            <w:tcW w:w="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105</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105</w:t>
            </w:r>
          </w:p>
        </w:tc>
      </w:tr>
      <w:tr w:rsidR="000A5D0F">
        <w:trPr>
          <w:trHeight w:val="395"/>
        </w:trPr>
        <w:tc>
          <w:tcPr>
            <w:tcW w:w="5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48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Объем платных услуг населению, в % к предыдущему году </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107</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117,6</w:t>
            </w:r>
          </w:p>
        </w:tc>
        <w:tc>
          <w:tcPr>
            <w:tcW w:w="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105</w:t>
            </w:r>
          </w:p>
        </w:tc>
        <w:tc>
          <w:tcPr>
            <w:tcW w:w="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104</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104</w:t>
            </w:r>
          </w:p>
        </w:tc>
      </w:tr>
      <w:tr w:rsidR="000A5D0F">
        <w:trPr>
          <w:trHeight w:val="545"/>
        </w:trPr>
        <w:tc>
          <w:tcPr>
            <w:tcW w:w="5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48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Объем туристического потока (количество туристов и экскурсантов), в % к предыдущему году </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104</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105</w:t>
            </w:r>
          </w:p>
        </w:tc>
        <w:tc>
          <w:tcPr>
            <w:tcW w:w="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108</w:t>
            </w:r>
          </w:p>
        </w:tc>
        <w:tc>
          <w:tcPr>
            <w:tcW w:w="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110</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110</w:t>
            </w:r>
          </w:p>
        </w:tc>
      </w:tr>
      <w:tr w:rsidR="000A5D0F">
        <w:trPr>
          <w:trHeight w:val="508"/>
        </w:trPr>
        <w:tc>
          <w:tcPr>
            <w:tcW w:w="5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48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Объем производства продукции сельского хозяйства в хозяйствах всех категорий, в % к предыдущему году</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108,3</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107,5</w:t>
            </w:r>
          </w:p>
        </w:tc>
        <w:tc>
          <w:tcPr>
            <w:tcW w:w="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104</w:t>
            </w:r>
          </w:p>
        </w:tc>
        <w:tc>
          <w:tcPr>
            <w:tcW w:w="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105</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105</w:t>
            </w:r>
          </w:p>
        </w:tc>
      </w:tr>
      <w:tr w:rsidR="000A5D0F">
        <w:trPr>
          <w:trHeight w:val="500"/>
        </w:trPr>
        <w:tc>
          <w:tcPr>
            <w:tcW w:w="5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c>
          <w:tcPr>
            <w:tcW w:w="48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Поголовье крупного рогатого скота в хозяйствах всех категорий, в % к предыдущему году</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95,9</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97,8</w:t>
            </w:r>
          </w:p>
        </w:tc>
        <w:tc>
          <w:tcPr>
            <w:tcW w:w="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103</w:t>
            </w:r>
          </w:p>
        </w:tc>
        <w:tc>
          <w:tcPr>
            <w:tcW w:w="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103</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103</w:t>
            </w:r>
          </w:p>
        </w:tc>
      </w:tr>
      <w:tr w:rsidR="000A5D0F">
        <w:trPr>
          <w:trHeight w:val="260"/>
        </w:trPr>
        <w:tc>
          <w:tcPr>
            <w:tcW w:w="5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48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в т.ч.коров, в % к предыдущему году</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99,7</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97,2</w:t>
            </w:r>
          </w:p>
        </w:tc>
        <w:tc>
          <w:tcPr>
            <w:tcW w:w="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102</w:t>
            </w:r>
          </w:p>
        </w:tc>
        <w:tc>
          <w:tcPr>
            <w:tcW w:w="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103</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103</w:t>
            </w:r>
          </w:p>
        </w:tc>
      </w:tr>
      <w:tr w:rsidR="000A5D0F">
        <w:trPr>
          <w:trHeight w:val="365"/>
        </w:trPr>
        <w:tc>
          <w:tcPr>
            <w:tcW w:w="5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13.</w:t>
            </w:r>
          </w:p>
        </w:tc>
        <w:tc>
          <w:tcPr>
            <w:tcW w:w="48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Надой молока на 1 корову, в % к предыдущему году</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120,6</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104,9</w:t>
            </w:r>
          </w:p>
        </w:tc>
        <w:tc>
          <w:tcPr>
            <w:tcW w:w="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105</w:t>
            </w:r>
          </w:p>
        </w:tc>
        <w:tc>
          <w:tcPr>
            <w:tcW w:w="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105</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105</w:t>
            </w:r>
          </w:p>
        </w:tc>
      </w:tr>
      <w:tr w:rsidR="000A5D0F">
        <w:trPr>
          <w:trHeight w:val="410"/>
        </w:trPr>
        <w:tc>
          <w:tcPr>
            <w:tcW w:w="5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14.</w:t>
            </w:r>
          </w:p>
        </w:tc>
        <w:tc>
          <w:tcPr>
            <w:tcW w:w="48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Производство зерна (в весе после доработки), в % к предыдущему году</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56,5</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187,9</w:t>
            </w:r>
          </w:p>
        </w:tc>
        <w:tc>
          <w:tcPr>
            <w:tcW w:w="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110</w:t>
            </w:r>
          </w:p>
        </w:tc>
        <w:tc>
          <w:tcPr>
            <w:tcW w:w="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110</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110</w:t>
            </w:r>
          </w:p>
        </w:tc>
      </w:tr>
      <w:tr w:rsidR="000A5D0F">
        <w:trPr>
          <w:trHeight w:val="260"/>
        </w:trPr>
        <w:tc>
          <w:tcPr>
            <w:tcW w:w="5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c>
          <w:tcPr>
            <w:tcW w:w="48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Производство </w:t>
            </w:r>
            <w:r>
              <w:rPr>
                <w:rFonts w:ascii="Times New Roman" w:eastAsia="Times New Roman" w:hAnsi="Times New Roman" w:cs="Times New Roman"/>
                <w:lang w:eastAsia="ru-RU"/>
              </w:rPr>
              <w:t>картофеля, в % к предыдущему году</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112,8</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123,8</w:t>
            </w:r>
          </w:p>
        </w:tc>
        <w:tc>
          <w:tcPr>
            <w:tcW w:w="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102</w:t>
            </w:r>
          </w:p>
        </w:tc>
        <w:tc>
          <w:tcPr>
            <w:tcW w:w="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103</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103</w:t>
            </w:r>
          </w:p>
        </w:tc>
      </w:tr>
      <w:tr w:rsidR="000A5D0F">
        <w:trPr>
          <w:trHeight w:val="245"/>
        </w:trPr>
        <w:tc>
          <w:tcPr>
            <w:tcW w:w="5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16.</w:t>
            </w:r>
          </w:p>
        </w:tc>
        <w:tc>
          <w:tcPr>
            <w:tcW w:w="48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Производство овощей, в % к предыдущему году</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131,7</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196,7</w:t>
            </w:r>
          </w:p>
        </w:tc>
        <w:tc>
          <w:tcPr>
            <w:tcW w:w="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102</w:t>
            </w:r>
          </w:p>
        </w:tc>
        <w:tc>
          <w:tcPr>
            <w:tcW w:w="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103</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105</w:t>
            </w:r>
          </w:p>
        </w:tc>
      </w:tr>
      <w:tr w:rsidR="000A5D0F">
        <w:trPr>
          <w:trHeight w:val="365"/>
        </w:trPr>
        <w:tc>
          <w:tcPr>
            <w:tcW w:w="5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17.</w:t>
            </w:r>
          </w:p>
        </w:tc>
        <w:tc>
          <w:tcPr>
            <w:tcW w:w="48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Скот и птица на убой (в живом весе), в % к предыдущему году</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97,9</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175</w:t>
            </w:r>
          </w:p>
        </w:tc>
        <w:tc>
          <w:tcPr>
            <w:tcW w:w="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103</w:t>
            </w:r>
          </w:p>
        </w:tc>
        <w:tc>
          <w:tcPr>
            <w:tcW w:w="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103</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103</w:t>
            </w:r>
          </w:p>
        </w:tc>
      </w:tr>
      <w:tr w:rsidR="000A5D0F">
        <w:trPr>
          <w:trHeight w:val="305"/>
        </w:trPr>
        <w:tc>
          <w:tcPr>
            <w:tcW w:w="5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18.</w:t>
            </w:r>
          </w:p>
        </w:tc>
        <w:tc>
          <w:tcPr>
            <w:tcW w:w="48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Молоко, в % к предыдущему году</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98,7</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96,9</w:t>
            </w:r>
          </w:p>
        </w:tc>
        <w:tc>
          <w:tcPr>
            <w:tcW w:w="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103</w:t>
            </w:r>
          </w:p>
        </w:tc>
        <w:tc>
          <w:tcPr>
            <w:tcW w:w="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103</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103</w:t>
            </w:r>
          </w:p>
        </w:tc>
      </w:tr>
      <w:tr w:rsidR="000A5D0F">
        <w:trPr>
          <w:trHeight w:val="375"/>
        </w:trPr>
        <w:tc>
          <w:tcPr>
            <w:tcW w:w="5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19.</w:t>
            </w:r>
          </w:p>
        </w:tc>
        <w:tc>
          <w:tcPr>
            <w:tcW w:w="48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Яйцо, в % к предыдущему году</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110,5</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110</w:t>
            </w:r>
          </w:p>
        </w:tc>
        <w:tc>
          <w:tcPr>
            <w:tcW w:w="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100</w:t>
            </w:r>
          </w:p>
        </w:tc>
        <w:tc>
          <w:tcPr>
            <w:tcW w:w="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105</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105</w:t>
            </w:r>
          </w:p>
        </w:tc>
      </w:tr>
      <w:tr w:rsidR="000A5D0F">
        <w:trPr>
          <w:trHeight w:val="375"/>
        </w:trPr>
        <w:tc>
          <w:tcPr>
            <w:tcW w:w="5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c>
          <w:tcPr>
            <w:tcW w:w="48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Использование пашни,  % </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59,2</w:t>
            </w:r>
          </w:p>
        </w:tc>
        <w:tc>
          <w:tcPr>
            <w:tcW w:w="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59,3</w:t>
            </w:r>
          </w:p>
        </w:tc>
        <w:tc>
          <w:tcPr>
            <w:tcW w:w="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59,5</w:t>
            </w:r>
          </w:p>
        </w:tc>
        <w:tc>
          <w:tcPr>
            <w:tcW w:w="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61,3</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0A5D0F" w:rsidRDefault="000C58BE">
            <w:pPr>
              <w:keepNext/>
              <w:shd w:val="clear" w:color="auto" w:fill="FFFFFF" w:themeFill="background1"/>
              <w:suppressAutoHyphens w:val="0"/>
              <w:overflowPunct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65</w:t>
            </w:r>
          </w:p>
        </w:tc>
      </w:tr>
    </w:tbl>
    <w:p w:rsidR="000A5D0F" w:rsidRDefault="000A5D0F">
      <w:pPr>
        <w:spacing w:after="0" w:line="100" w:lineRule="atLeast"/>
        <w:ind w:firstLine="553"/>
        <w:jc w:val="both"/>
        <w:rPr>
          <w:rFonts w:ascii="Times New Roman" w:hAnsi="Times New Roman" w:cs="Times New Roman"/>
          <w:sz w:val="28"/>
          <w:szCs w:val="28"/>
          <w:highlight w:val="yellow"/>
        </w:rPr>
      </w:pPr>
    </w:p>
    <w:p w:rsidR="000A5D0F" w:rsidRDefault="000C58BE">
      <w:pPr>
        <w:spacing w:after="0" w:line="100" w:lineRule="atLeast"/>
        <w:jc w:val="both"/>
        <w:rPr>
          <w:rFonts w:ascii="Times New Roman" w:hAnsi="Times New Roman" w:cs="Times New Roman"/>
          <w:sz w:val="28"/>
          <w:szCs w:val="28"/>
        </w:rPr>
      </w:pPr>
      <w:r>
        <w:rPr>
          <w:rFonts w:ascii="Times New Roman" w:hAnsi="Times New Roman" w:cs="Times New Roman"/>
          <w:sz w:val="28"/>
          <w:szCs w:val="28"/>
        </w:rPr>
        <w:t>5.1.1. Прогноз развития застройки.</w:t>
      </w:r>
    </w:p>
    <w:p w:rsidR="000A5D0F" w:rsidRDefault="000A5D0F">
      <w:pPr>
        <w:spacing w:after="0" w:line="100" w:lineRule="atLeast"/>
        <w:jc w:val="both"/>
        <w:rPr>
          <w:rFonts w:ascii="Times New Roman" w:hAnsi="Times New Roman" w:cs="Times New Roman"/>
          <w:sz w:val="28"/>
          <w:szCs w:val="28"/>
        </w:rPr>
      </w:pPr>
    </w:p>
    <w:p w:rsidR="000A5D0F" w:rsidRDefault="000C58BE">
      <w:pPr>
        <w:spacing w:after="0" w:line="100" w:lineRule="atLeast"/>
        <w:ind w:firstLine="568"/>
        <w:jc w:val="both"/>
        <w:rPr>
          <w:rFonts w:ascii="Times New Roman" w:hAnsi="Times New Roman" w:cs="Times New Roman"/>
          <w:sz w:val="28"/>
          <w:szCs w:val="28"/>
        </w:rPr>
      </w:pPr>
      <w:r>
        <w:rPr>
          <w:rFonts w:ascii="Times New Roman" w:hAnsi="Times New Roman" w:cs="Times New Roman"/>
          <w:sz w:val="28"/>
          <w:szCs w:val="28"/>
        </w:rPr>
        <w:t>Для планомерного и устойчивого развития территории Старорусского муниципального района,</w:t>
      </w:r>
      <w:r>
        <w:rPr>
          <w:rFonts w:ascii="Times New Roman" w:hAnsi="Times New Roman" w:cs="Times New Roman"/>
          <w:sz w:val="28"/>
          <w:szCs w:val="28"/>
        </w:rPr>
        <w:t xml:space="preserve"> развития инженерной, транспортной и социальной инфраструктур в 2017-2027 году будет создана и внедрена информационная система обеспечения градостроительной деятельности.</w:t>
      </w:r>
    </w:p>
    <w:p w:rsidR="000A5D0F" w:rsidRDefault="000C58BE">
      <w:pPr>
        <w:spacing w:after="0" w:line="100" w:lineRule="atLeast"/>
        <w:ind w:firstLine="553"/>
        <w:jc w:val="both"/>
        <w:rPr>
          <w:rFonts w:ascii="Times New Roman" w:hAnsi="Times New Roman" w:cs="Times New Roman"/>
          <w:sz w:val="28"/>
          <w:szCs w:val="28"/>
        </w:rPr>
      </w:pPr>
      <w:r>
        <w:rPr>
          <w:rFonts w:ascii="Times New Roman" w:hAnsi="Times New Roman" w:cs="Times New Roman"/>
          <w:sz w:val="28"/>
          <w:szCs w:val="28"/>
        </w:rPr>
        <w:t>Планируется:</w:t>
      </w:r>
    </w:p>
    <w:p w:rsidR="000A5D0F" w:rsidRDefault="000C58BE">
      <w:pPr>
        <w:spacing w:after="0" w:line="100" w:lineRule="atLeast"/>
        <w:ind w:firstLine="553"/>
        <w:jc w:val="both"/>
        <w:rPr>
          <w:rFonts w:ascii="Times New Roman" w:hAnsi="Times New Roman" w:cs="Times New Roman"/>
          <w:sz w:val="28"/>
          <w:szCs w:val="28"/>
        </w:rPr>
      </w:pPr>
      <w:r>
        <w:rPr>
          <w:rFonts w:ascii="Times New Roman" w:hAnsi="Times New Roman" w:cs="Times New Roman"/>
          <w:sz w:val="28"/>
          <w:szCs w:val="28"/>
        </w:rPr>
        <w:t>- застройка усадебного типа в северо-восточной части района вдоль дороги</w:t>
      </w:r>
      <w:r>
        <w:rPr>
          <w:rFonts w:ascii="Times New Roman" w:hAnsi="Times New Roman" w:cs="Times New Roman"/>
          <w:sz w:val="28"/>
          <w:szCs w:val="28"/>
        </w:rPr>
        <w:t xml:space="preserve"> Старая Русса-Взвад;</w:t>
      </w:r>
    </w:p>
    <w:p w:rsidR="000A5D0F" w:rsidRDefault="000C58BE">
      <w:pPr>
        <w:spacing w:after="0" w:line="100" w:lineRule="atLeast"/>
        <w:ind w:firstLine="537"/>
        <w:jc w:val="both"/>
        <w:rPr>
          <w:rFonts w:ascii="Times New Roman" w:hAnsi="Times New Roman" w:cs="Times New Roman"/>
          <w:sz w:val="28"/>
          <w:szCs w:val="28"/>
        </w:rPr>
      </w:pPr>
      <w:r>
        <w:rPr>
          <w:rFonts w:ascii="Times New Roman" w:hAnsi="Times New Roman" w:cs="Times New Roman"/>
          <w:sz w:val="28"/>
          <w:szCs w:val="28"/>
        </w:rPr>
        <w:t>- строительство индивидуальных жилых домов (ручей Войе, район курорта, д. Рощино);</w:t>
      </w:r>
    </w:p>
    <w:p w:rsidR="000A5D0F" w:rsidRDefault="000C58BE">
      <w:pPr>
        <w:spacing w:after="0" w:line="100" w:lineRule="atLeast"/>
        <w:ind w:firstLine="537"/>
        <w:jc w:val="both"/>
        <w:rPr>
          <w:rFonts w:ascii="Times New Roman" w:hAnsi="Times New Roman" w:cs="Times New Roman"/>
          <w:sz w:val="28"/>
          <w:szCs w:val="28"/>
        </w:rPr>
      </w:pPr>
      <w:r>
        <w:rPr>
          <w:rFonts w:ascii="Times New Roman" w:hAnsi="Times New Roman" w:cs="Times New Roman"/>
          <w:sz w:val="28"/>
          <w:szCs w:val="28"/>
        </w:rPr>
        <w:t>- строительство жилых домов в районе д. Жилино (дачное коммерческое партнёрство «Снежа», «Полисть»);</w:t>
      </w:r>
    </w:p>
    <w:p w:rsidR="000A5D0F" w:rsidRDefault="000C58BE">
      <w:pPr>
        <w:spacing w:after="0" w:line="100" w:lineRule="atLeast"/>
        <w:ind w:firstLine="537"/>
        <w:jc w:val="both"/>
        <w:rPr>
          <w:rFonts w:ascii="Times New Roman" w:hAnsi="Times New Roman" w:cs="Times New Roman"/>
          <w:sz w:val="28"/>
          <w:szCs w:val="28"/>
        </w:rPr>
      </w:pPr>
      <w:r>
        <w:rPr>
          <w:rFonts w:ascii="Times New Roman" w:hAnsi="Times New Roman" w:cs="Times New Roman"/>
          <w:sz w:val="28"/>
          <w:szCs w:val="28"/>
        </w:rPr>
        <w:t>- строительство многофункциональных курортно-здоров</w:t>
      </w:r>
      <w:r>
        <w:rPr>
          <w:rFonts w:ascii="Times New Roman" w:hAnsi="Times New Roman" w:cs="Times New Roman"/>
          <w:sz w:val="28"/>
          <w:szCs w:val="28"/>
        </w:rPr>
        <w:t>ительных комплексов по ул. Минеральная (рядом с ЗАО «Курорт Старая Русса») и по ул. Возрождения (южная граница города);</w:t>
      </w:r>
    </w:p>
    <w:p w:rsidR="000A5D0F" w:rsidRDefault="000C58BE">
      <w:pPr>
        <w:spacing w:after="0" w:line="100" w:lineRule="atLeast"/>
        <w:ind w:firstLine="521"/>
        <w:jc w:val="both"/>
        <w:rPr>
          <w:rFonts w:ascii="Times New Roman" w:hAnsi="Times New Roman" w:cs="Times New Roman"/>
          <w:sz w:val="28"/>
          <w:szCs w:val="28"/>
        </w:rPr>
      </w:pPr>
      <w:r>
        <w:rPr>
          <w:rFonts w:ascii="Times New Roman" w:hAnsi="Times New Roman" w:cs="Times New Roman"/>
          <w:sz w:val="28"/>
          <w:szCs w:val="28"/>
        </w:rPr>
        <w:t>- строительство спального корпуса на 500 мест (ЗАО «Курорт Старая Русса»);</w:t>
      </w:r>
    </w:p>
    <w:p w:rsidR="000A5D0F" w:rsidRDefault="000C58BE">
      <w:pPr>
        <w:spacing w:after="0" w:line="100" w:lineRule="atLeast"/>
        <w:ind w:firstLine="537"/>
        <w:jc w:val="both"/>
        <w:rPr>
          <w:rFonts w:ascii="Times New Roman" w:hAnsi="Times New Roman" w:cs="Times New Roman"/>
          <w:sz w:val="28"/>
          <w:szCs w:val="28"/>
        </w:rPr>
      </w:pPr>
      <w:r>
        <w:rPr>
          <w:rFonts w:ascii="Times New Roman" w:hAnsi="Times New Roman" w:cs="Times New Roman"/>
          <w:sz w:val="28"/>
          <w:szCs w:val="28"/>
        </w:rPr>
        <w:t xml:space="preserve">- строительство физкультурно-оздоровительного комплекса (ЗАО </w:t>
      </w:r>
      <w:r>
        <w:rPr>
          <w:rFonts w:ascii="Times New Roman" w:hAnsi="Times New Roman" w:cs="Times New Roman"/>
          <w:sz w:val="28"/>
          <w:szCs w:val="28"/>
        </w:rPr>
        <w:t>«Курорт Старая Русса»);</w:t>
      </w:r>
    </w:p>
    <w:p w:rsidR="000A5D0F" w:rsidRDefault="000C58BE">
      <w:pPr>
        <w:spacing w:after="0" w:line="100" w:lineRule="atLeast"/>
        <w:ind w:firstLine="537"/>
        <w:jc w:val="both"/>
        <w:rPr>
          <w:rFonts w:ascii="Times New Roman" w:hAnsi="Times New Roman" w:cs="Times New Roman"/>
          <w:sz w:val="28"/>
          <w:szCs w:val="28"/>
        </w:rPr>
      </w:pPr>
      <w:r>
        <w:rPr>
          <w:rFonts w:ascii="Times New Roman" w:hAnsi="Times New Roman" w:cs="Times New Roman"/>
          <w:sz w:val="28"/>
          <w:szCs w:val="28"/>
        </w:rPr>
        <w:t>- комплексная многоэтажная застройка по ул. Якутских Стрелков;</w:t>
      </w:r>
    </w:p>
    <w:p w:rsidR="000A5D0F" w:rsidRDefault="000C58BE">
      <w:pPr>
        <w:spacing w:after="0" w:line="100" w:lineRule="atLeast"/>
        <w:ind w:firstLine="537"/>
        <w:jc w:val="both"/>
        <w:rPr>
          <w:rFonts w:ascii="Times New Roman" w:hAnsi="Times New Roman" w:cs="Times New Roman"/>
          <w:sz w:val="28"/>
          <w:szCs w:val="28"/>
        </w:rPr>
      </w:pPr>
      <w:r>
        <w:rPr>
          <w:rFonts w:ascii="Times New Roman" w:hAnsi="Times New Roman" w:cs="Times New Roman"/>
          <w:sz w:val="28"/>
          <w:szCs w:val="28"/>
        </w:rPr>
        <w:t>- вынос из зоны жилой застройки межрайонного противотуберкулёзного диспансера со стационаром (ул. Поперечная) и его размещение вблизи северной границы города в лесном ма</w:t>
      </w:r>
      <w:r>
        <w:rPr>
          <w:rFonts w:ascii="Times New Roman" w:hAnsi="Times New Roman" w:cs="Times New Roman"/>
          <w:sz w:val="28"/>
          <w:szCs w:val="28"/>
        </w:rPr>
        <w:t>ссиве у водоёмов в зоне, примыкающей к автодороге Старая Русса-Взвад.</w:t>
      </w:r>
    </w:p>
    <w:p w:rsidR="000A5D0F" w:rsidRDefault="000A5D0F">
      <w:pPr>
        <w:keepNext/>
        <w:overflowPunct w:val="0"/>
        <w:spacing w:after="0" w:line="240" w:lineRule="auto"/>
        <w:rPr>
          <w:rFonts w:ascii="Times New Roman" w:hAnsi="Times New Roman" w:cs="Times New Roman"/>
          <w:color w:val="7030A0"/>
          <w:sz w:val="28"/>
          <w:szCs w:val="28"/>
        </w:rPr>
      </w:pPr>
    </w:p>
    <w:p w:rsidR="000A5D0F" w:rsidRDefault="000C58BE">
      <w:pPr>
        <w:keepNext/>
        <w:overflowPunct w:val="0"/>
        <w:spacing w:after="0" w:line="240" w:lineRule="auto"/>
        <w:rPr>
          <w:rFonts w:ascii="Times New Roman" w:hAnsi="Times New Roman" w:cs="Times New Roman"/>
          <w:sz w:val="28"/>
          <w:szCs w:val="28"/>
        </w:rPr>
      </w:pPr>
      <w:r>
        <w:rPr>
          <w:rFonts w:ascii="Times New Roman" w:hAnsi="Times New Roman" w:cs="Times New Roman"/>
          <w:sz w:val="28"/>
          <w:szCs w:val="28"/>
        </w:rPr>
        <w:t>5.1.2. Прогноз развития промышленности.</w:t>
      </w:r>
    </w:p>
    <w:p w:rsidR="000A5D0F" w:rsidRDefault="000A5D0F">
      <w:pPr>
        <w:keepNext/>
        <w:overflowPunct w:val="0"/>
        <w:spacing w:after="0" w:line="240" w:lineRule="auto"/>
        <w:rPr>
          <w:rFonts w:ascii="Times New Roman" w:hAnsi="Times New Roman" w:cs="Times New Roman"/>
          <w:sz w:val="28"/>
          <w:szCs w:val="28"/>
        </w:rPr>
      </w:pPr>
    </w:p>
    <w:p w:rsidR="000A5D0F" w:rsidRDefault="000C58BE">
      <w:pPr>
        <w:tabs>
          <w:tab w:val="left" w:pos="709"/>
        </w:tabs>
        <w:spacing w:after="0" w:line="240" w:lineRule="auto"/>
        <w:ind w:firstLine="479"/>
        <w:jc w:val="both"/>
        <w:rPr>
          <w:rFonts w:ascii="Times New Roman" w:hAnsi="Times New Roman" w:cs="Times New Roman"/>
          <w:sz w:val="28"/>
          <w:szCs w:val="28"/>
        </w:rPr>
      </w:pPr>
      <w:r>
        <w:rPr>
          <w:rFonts w:ascii="Times New Roman" w:hAnsi="Times New Roman" w:cs="Times New Roman"/>
          <w:sz w:val="28"/>
          <w:szCs w:val="28"/>
        </w:rPr>
        <w:t>Динамику промышленного производства в районе определяют предприятия обрабатывающих производств.</w:t>
      </w:r>
    </w:p>
    <w:p w:rsidR="000A5D0F" w:rsidRDefault="000C58BE">
      <w:pPr>
        <w:spacing w:after="0" w:line="240" w:lineRule="auto"/>
        <w:ind w:firstLine="479"/>
        <w:jc w:val="both"/>
        <w:rPr>
          <w:rFonts w:ascii="Times New Roman" w:hAnsi="Times New Roman" w:cs="Times New Roman"/>
          <w:sz w:val="28"/>
          <w:szCs w:val="28"/>
        </w:rPr>
      </w:pPr>
      <w:r>
        <w:rPr>
          <w:rFonts w:ascii="Times New Roman" w:hAnsi="Times New Roman" w:cs="Times New Roman"/>
          <w:sz w:val="28"/>
          <w:szCs w:val="28"/>
        </w:rPr>
        <w:t>В значительной степени это обеспечивается устойч</w:t>
      </w:r>
      <w:r>
        <w:rPr>
          <w:rFonts w:ascii="Times New Roman" w:hAnsi="Times New Roman" w:cs="Times New Roman"/>
          <w:sz w:val="28"/>
          <w:szCs w:val="28"/>
        </w:rPr>
        <w:t>ивой работой АО «123 Авиационный ремонтный завод». В 2016 году на предприятии продолжалась реализация инвестиционных проектов, направленных на ввод новых и реконструкцию существующих объектов.</w:t>
      </w:r>
    </w:p>
    <w:p w:rsidR="000A5D0F" w:rsidRDefault="000C58BE">
      <w:pPr>
        <w:spacing w:after="0" w:line="240" w:lineRule="auto"/>
        <w:ind w:firstLine="480"/>
        <w:jc w:val="both"/>
        <w:rPr>
          <w:rFonts w:ascii="Times New Roman" w:hAnsi="Times New Roman" w:cs="Times New Roman"/>
          <w:bCs/>
          <w:sz w:val="28"/>
          <w:szCs w:val="28"/>
        </w:rPr>
      </w:pPr>
      <w:r>
        <w:rPr>
          <w:rFonts w:ascii="Times New Roman" w:hAnsi="Times New Roman" w:cs="Times New Roman"/>
          <w:sz w:val="28"/>
          <w:szCs w:val="28"/>
        </w:rPr>
        <w:t>Стратегической целью</w:t>
      </w:r>
      <w:r>
        <w:rPr>
          <w:rFonts w:ascii="Times New Roman" w:hAnsi="Times New Roman" w:cs="Times New Roman"/>
          <w:b/>
          <w:sz w:val="28"/>
          <w:szCs w:val="28"/>
        </w:rPr>
        <w:t xml:space="preserve"> </w:t>
      </w:r>
      <w:r>
        <w:rPr>
          <w:rFonts w:ascii="Times New Roman" w:hAnsi="Times New Roman" w:cs="Times New Roman"/>
          <w:sz w:val="28"/>
          <w:szCs w:val="28"/>
        </w:rPr>
        <w:t>развития промышленного комплекса района</w:t>
      </w:r>
      <w:r>
        <w:rPr>
          <w:rFonts w:ascii="Times New Roman" w:hAnsi="Times New Roman" w:cs="Times New Roman"/>
          <w:bCs/>
          <w:sz w:val="28"/>
          <w:szCs w:val="28"/>
        </w:rPr>
        <w:t xml:space="preserve"> является достижение экономических показателей и темпов их прироста, обеспечивающих в сочетании с другими секторами экономики района прогнозируемое и устойчивое социально-экономическое развитие муниципального образования, повышение качества жизни населения</w:t>
      </w:r>
      <w:r>
        <w:rPr>
          <w:rFonts w:ascii="Times New Roman" w:hAnsi="Times New Roman" w:cs="Times New Roman"/>
          <w:bCs/>
          <w:sz w:val="28"/>
          <w:szCs w:val="28"/>
        </w:rPr>
        <w:t>.</w:t>
      </w:r>
    </w:p>
    <w:p w:rsidR="000A5D0F" w:rsidRDefault="000C58BE">
      <w:pPr>
        <w:spacing w:after="0" w:line="240" w:lineRule="auto"/>
        <w:ind w:firstLine="480"/>
        <w:jc w:val="both"/>
        <w:rPr>
          <w:rFonts w:ascii="Times New Roman" w:hAnsi="Times New Roman" w:cs="Times New Roman"/>
          <w:bCs/>
          <w:sz w:val="28"/>
          <w:szCs w:val="28"/>
        </w:rPr>
      </w:pPr>
      <w:r>
        <w:rPr>
          <w:rFonts w:ascii="Times New Roman" w:hAnsi="Times New Roman" w:cs="Times New Roman"/>
          <w:bCs/>
          <w:sz w:val="28"/>
          <w:szCs w:val="28"/>
        </w:rPr>
        <w:t xml:space="preserve">Основными задачами промышленности являются: продолжение работы по расширению рынков сбыта, освоению новых видов продукции, модернизации производства, своевременное получение и выполнение государственных и оборонных заказов, привлечение инвестиций во все </w:t>
      </w:r>
      <w:r>
        <w:rPr>
          <w:rFonts w:ascii="Times New Roman" w:hAnsi="Times New Roman" w:cs="Times New Roman"/>
          <w:bCs/>
          <w:sz w:val="28"/>
          <w:szCs w:val="28"/>
        </w:rPr>
        <w:t>секторы экономики.</w:t>
      </w:r>
    </w:p>
    <w:p w:rsidR="000A5D0F" w:rsidRDefault="000C58BE">
      <w:pPr>
        <w:spacing w:after="0" w:line="240" w:lineRule="auto"/>
        <w:ind w:firstLine="480"/>
        <w:jc w:val="both"/>
        <w:rPr>
          <w:rFonts w:ascii="Times New Roman" w:hAnsi="Times New Roman" w:cs="Times New Roman"/>
          <w:sz w:val="28"/>
          <w:szCs w:val="28"/>
        </w:rPr>
      </w:pPr>
      <w:r>
        <w:rPr>
          <w:rFonts w:ascii="Times New Roman" w:hAnsi="Times New Roman" w:cs="Times New Roman"/>
          <w:bCs/>
          <w:sz w:val="28"/>
          <w:szCs w:val="28"/>
        </w:rPr>
        <w:t>Реализация стратегической цели предполагает развитие двух условных секторов промышленности района:</w:t>
      </w:r>
    </w:p>
    <w:p w:rsidR="000A5D0F" w:rsidRDefault="000C58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традиционный сектор, включающий предприятия и организации промышленности, устойчиво функционирующие в настоящее время;</w:t>
      </w:r>
    </w:p>
    <w:p w:rsidR="000A5D0F" w:rsidRDefault="000C58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предприятия и о</w:t>
      </w:r>
      <w:r>
        <w:rPr>
          <w:rFonts w:ascii="Times New Roman" w:hAnsi="Times New Roman" w:cs="Times New Roman"/>
          <w:sz w:val="28"/>
          <w:szCs w:val="28"/>
        </w:rPr>
        <w:t>рганизации будущего сектора промышленности, планируемые к вводу в ближайшую перспективу.</w:t>
      </w:r>
    </w:p>
    <w:p w:rsidR="000A5D0F" w:rsidRDefault="000C58BE">
      <w:pPr>
        <w:spacing w:after="0" w:line="240" w:lineRule="auto"/>
        <w:ind w:firstLine="480"/>
        <w:jc w:val="both"/>
        <w:rPr>
          <w:rFonts w:ascii="Times New Roman" w:hAnsi="Times New Roman" w:cs="Times New Roman"/>
          <w:sz w:val="28"/>
          <w:szCs w:val="28"/>
        </w:rPr>
      </w:pPr>
      <w:r>
        <w:rPr>
          <w:rFonts w:ascii="Times New Roman" w:hAnsi="Times New Roman" w:cs="Times New Roman"/>
          <w:sz w:val="28"/>
          <w:szCs w:val="28"/>
        </w:rPr>
        <w:t xml:space="preserve">Динамичный рост пищевой промышленности может быть логично дополнен </w:t>
      </w:r>
      <w:r>
        <w:rPr>
          <w:rFonts w:ascii="Times New Roman" w:hAnsi="Times New Roman" w:cs="Times New Roman"/>
          <w:bCs/>
          <w:sz w:val="28"/>
          <w:szCs w:val="28"/>
        </w:rPr>
        <w:t>развитием производств пищевой упаковки</w:t>
      </w:r>
      <w:r>
        <w:rPr>
          <w:rFonts w:ascii="Times New Roman" w:hAnsi="Times New Roman" w:cs="Times New Roman"/>
          <w:sz w:val="28"/>
          <w:szCs w:val="28"/>
        </w:rPr>
        <w:t>, продукция которых имеет хорошие перспективы сбыта, как в Ста</w:t>
      </w:r>
      <w:r>
        <w:rPr>
          <w:rFonts w:ascii="Times New Roman" w:hAnsi="Times New Roman" w:cs="Times New Roman"/>
          <w:sz w:val="28"/>
          <w:szCs w:val="28"/>
        </w:rPr>
        <w:t>рорусском районе, так и за его пределами.</w:t>
      </w:r>
    </w:p>
    <w:p w:rsidR="000A5D0F" w:rsidRDefault="000C58BE">
      <w:pPr>
        <w:spacing w:after="0" w:line="240" w:lineRule="auto"/>
        <w:ind w:firstLine="480"/>
        <w:jc w:val="both"/>
        <w:rPr>
          <w:rFonts w:ascii="Times New Roman" w:hAnsi="Times New Roman" w:cs="Times New Roman"/>
          <w:sz w:val="28"/>
          <w:szCs w:val="28"/>
        </w:rPr>
      </w:pPr>
      <w:r>
        <w:rPr>
          <w:rFonts w:ascii="Times New Roman" w:hAnsi="Times New Roman" w:cs="Times New Roman"/>
          <w:sz w:val="28"/>
          <w:szCs w:val="28"/>
        </w:rPr>
        <w:t>Целевые показатели развития промышленности:</w:t>
      </w:r>
    </w:p>
    <w:p w:rsidR="000A5D0F" w:rsidRDefault="000C58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сохранение темпов роста объёмов производства продукции в промышленности – не менее 5 процентов в год до 2020 года и 3-5 процентов в последующие годы;</w:t>
      </w:r>
    </w:p>
    <w:p w:rsidR="000A5D0F" w:rsidRDefault="000C58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увеличение средн</w:t>
      </w:r>
      <w:r>
        <w:rPr>
          <w:rFonts w:ascii="Times New Roman" w:hAnsi="Times New Roman" w:cs="Times New Roman"/>
          <w:sz w:val="28"/>
          <w:szCs w:val="28"/>
        </w:rPr>
        <w:t>ей заработной платы в промышленном секторе темпами не менее 8 - 10 процентов в год, обеспечивающими конкурентоспособность района на рынке труда.</w:t>
      </w:r>
    </w:p>
    <w:p w:rsidR="000A5D0F" w:rsidRDefault="000C58BE">
      <w:pPr>
        <w:spacing w:after="0" w:line="240" w:lineRule="auto"/>
        <w:ind w:firstLine="479"/>
        <w:jc w:val="both"/>
        <w:rPr>
          <w:rFonts w:ascii="Times New Roman" w:hAnsi="Times New Roman" w:cs="Times New Roman"/>
          <w:sz w:val="28"/>
          <w:szCs w:val="28"/>
        </w:rPr>
      </w:pPr>
      <w:r>
        <w:rPr>
          <w:rFonts w:ascii="Times New Roman" w:hAnsi="Times New Roman" w:cs="Times New Roman"/>
          <w:sz w:val="28"/>
          <w:szCs w:val="28"/>
        </w:rPr>
        <w:t>Важным условием развития экономики является развитие промышленных кластеров, так как успех отдельного предприят</w:t>
      </w:r>
      <w:r>
        <w:rPr>
          <w:rFonts w:ascii="Times New Roman" w:hAnsi="Times New Roman" w:cs="Times New Roman"/>
          <w:sz w:val="28"/>
          <w:szCs w:val="28"/>
        </w:rPr>
        <w:t>ия во многом зависит от качества его внешнего окружения. В соответствии с этим подходом можно условно выделить следующие потенциальные кластеры:</w:t>
      </w:r>
    </w:p>
    <w:p w:rsidR="000A5D0F" w:rsidRDefault="000C58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Предприятия пищевой и перерабатывающей промышленности;</w:t>
      </w:r>
    </w:p>
    <w:p w:rsidR="000A5D0F" w:rsidRDefault="000C58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Сельскохозяйственное производство;</w:t>
      </w:r>
    </w:p>
    <w:p w:rsidR="000A5D0F" w:rsidRDefault="000C58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Туризм и рек</w:t>
      </w:r>
      <w:r>
        <w:rPr>
          <w:rFonts w:ascii="Times New Roman" w:hAnsi="Times New Roman" w:cs="Times New Roman"/>
          <w:sz w:val="28"/>
          <w:szCs w:val="28"/>
        </w:rPr>
        <w:t>реационная деятельность;</w:t>
      </w:r>
    </w:p>
    <w:p w:rsidR="000A5D0F" w:rsidRDefault="000C58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Промышленность строительных материалов и изделий.</w:t>
      </w:r>
    </w:p>
    <w:p w:rsidR="000A5D0F" w:rsidRDefault="000C58BE">
      <w:pPr>
        <w:spacing w:after="0" w:line="240" w:lineRule="auto"/>
        <w:ind w:firstLine="479"/>
        <w:jc w:val="both"/>
        <w:rPr>
          <w:rFonts w:ascii="Times New Roman" w:hAnsi="Times New Roman" w:cs="Times New Roman"/>
          <w:sz w:val="28"/>
          <w:szCs w:val="28"/>
        </w:rPr>
      </w:pPr>
      <w:r>
        <w:rPr>
          <w:rFonts w:ascii="Times New Roman" w:hAnsi="Times New Roman" w:cs="Times New Roman"/>
          <w:sz w:val="28"/>
          <w:szCs w:val="28"/>
        </w:rPr>
        <w:t>Для достижения поставленных целей и выполнения условий территория муниципального района обладает выгодным географическим положением, достаточно развитой транспортной сетью и сист</w:t>
      </w:r>
      <w:r>
        <w:rPr>
          <w:rFonts w:ascii="Times New Roman" w:hAnsi="Times New Roman" w:cs="Times New Roman"/>
          <w:sz w:val="28"/>
          <w:szCs w:val="28"/>
        </w:rPr>
        <w:t>емой телекоммуникаций.</w:t>
      </w:r>
    </w:p>
    <w:p w:rsidR="000A5D0F" w:rsidRDefault="000C58BE">
      <w:pPr>
        <w:spacing w:after="0" w:line="240" w:lineRule="auto"/>
        <w:ind w:firstLine="479"/>
        <w:jc w:val="both"/>
        <w:rPr>
          <w:rFonts w:ascii="Times New Roman" w:hAnsi="Times New Roman" w:cs="Times New Roman"/>
          <w:sz w:val="28"/>
          <w:szCs w:val="28"/>
        </w:rPr>
      </w:pPr>
      <w:r>
        <w:rPr>
          <w:rFonts w:ascii="Times New Roman" w:hAnsi="Times New Roman" w:cs="Times New Roman"/>
          <w:sz w:val="28"/>
          <w:szCs w:val="28"/>
        </w:rPr>
        <w:t>Кроме того, на территории муниципального района в городе Старая Русса расположены производственные мощности АО «Завод «Старорусприбор», ООО «Нефтегазхиммаш», АО «Красногвардеец», инфраструктура которых позволяет организовать производ</w:t>
      </w:r>
      <w:r>
        <w:rPr>
          <w:rFonts w:ascii="Times New Roman" w:hAnsi="Times New Roman" w:cs="Times New Roman"/>
          <w:sz w:val="28"/>
          <w:szCs w:val="28"/>
        </w:rPr>
        <w:t>ство с минимальными затратами и в более короткие сроки (при согласовании с собственником).</w:t>
      </w:r>
    </w:p>
    <w:p w:rsidR="000A5D0F" w:rsidRDefault="000C58BE">
      <w:pPr>
        <w:spacing w:after="0" w:line="240" w:lineRule="auto"/>
        <w:ind w:firstLine="479"/>
        <w:jc w:val="both"/>
        <w:rPr>
          <w:rFonts w:ascii="Times New Roman" w:hAnsi="Times New Roman" w:cs="Times New Roman"/>
          <w:sz w:val="28"/>
          <w:szCs w:val="28"/>
        </w:rPr>
      </w:pPr>
      <w:r>
        <w:rPr>
          <w:rFonts w:ascii="Times New Roman" w:hAnsi="Times New Roman" w:cs="Times New Roman"/>
          <w:sz w:val="28"/>
          <w:szCs w:val="28"/>
        </w:rPr>
        <w:t>На производственных площадях МУП МТС «Старорусская» имеется возможность создания технопарка или нескольких небольших производств, в том числе по производству строите</w:t>
      </w:r>
      <w:r>
        <w:rPr>
          <w:rFonts w:ascii="Times New Roman" w:hAnsi="Times New Roman" w:cs="Times New Roman"/>
          <w:sz w:val="28"/>
          <w:szCs w:val="28"/>
        </w:rPr>
        <w:t>льных материалов из дерева, глины (производство кирпича или керамзита).</w:t>
      </w:r>
    </w:p>
    <w:p w:rsidR="000A5D0F" w:rsidRDefault="000A5D0F">
      <w:pPr>
        <w:spacing w:after="0" w:line="240" w:lineRule="auto"/>
        <w:ind w:firstLine="479"/>
        <w:jc w:val="both"/>
        <w:rPr>
          <w:rFonts w:ascii="Times New Roman" w:hAnsi="Times New Roman" w:cs="Times New Roman"/>
          <w:color w:val="252525"/>
          <w:sz w:val="28"/>
          <w:szCs w:val="28"/>
          <w:shd w:val="clear" w:color="auto" w:fill="FFFFFF"/>
        </w:rPr>
      </w:pPr>
    </w:p>
    <w:p w:rsidR="000A5D0F" w:rsidRDefault="000A5D0F">
      <w:pPr>
        <w:spacing w:after="0" w:line="240" w:lineRule="auto"/>
        <w:jc w:val="both"/>
        <w:rPr>
          <w:rFonts w:ascii="Times New Roman" w:hAnsi="Times New Roman" w:cs="Times New Roman"/>
          <w:b/>
          <w:color w:val="000000"/>
          <w:sz w:val="32"/>
          <w:szCs w:val="32"/>
        </w:rPr>
      </w:pPr>
    </w:p>
    <w:p w:rsidR="000A5D0F" w:rsidRDefault="000A5D0F">
      <w:pPr>
        <w:spacing w:after="0" w:line="240" w:lineRule="auto"/>
        <w:jc w:val="both"/>
        <w:rPr>
          <w:rFonts w:ascii="Times New Roman" w:hAnsi="Times New Roman" w:cs="Times New Roman"/>
          <w:b/>
          <w:color w:val="000000"/>
          <w:sz w:val="32"/>
          <w:szCs w:val="32"/>
        </w:rPr>
      </w:pPr>
    </w:p>
    <w:p w:rsidR="000A5D0F" w:rsidRDefault="000A5D0F">
      <w:pPr>
        <w:spacing w:after="0" w:line="240" w:lineRule="auto"/>
        <w:jc w:val="both"/>
        <w:rPr>
          <w:rFonts w:ascii="Times New Roman" w:hAnsi="Times New Roman" w:cs="Times New Roman"/>
          <w:b/>
          <w:color w:val="000000"/>
          <w:sz w:val="32"/>
          <w:szCs w:val="32"/>
        </w:rPr>
      </w:pPr>
    </w:p>
    <w:p w:rsidR="000A5D0F" w:rsidRDefault="000C58BE">
      <w:pPr>
        <w:spacing w:after="0" w:line="240" w:lineRule="auto"/>
        <w:jc w:val="both"/>
        <w:rPr>
          <w:rFonts w:ascii="Times New Roman" w:hAnsi="Times New Roman" w:cs="Times New Roman"/>
          <w:b/>
          <w:color w:val="000000"/>
          <w:sz w:val="32"/>
          <w:szCs w:val="32"/>
        </w:rPr>
      </w:pPr>
      <w:r>
        <w:rPr>
          <w:rFonts w:ascii="Times New Roman" w:hAnsi="Times New Roman" w:cs="Times New Roman"/>
          <w:b/>
          <w:color w:val="000000"/>
          <w:sz w:val="32"/>
          <w:szCs w:val="32"/>
        </w:rPr>
        <w:t>Раздел 6. Целевые показатели развития коммунальной инфраструктуры Великосельского сельского поселения.</w:t>
      </w:r>
    </w:p>
    <w:p w:rsidR="000A5D0F" w:rsidRDefault="000C58BE">
      <w:pPr>
        <w:spacing w:after="0" w:line="240" w:lineRule="auto"/>
        <w:jc w:val="both"/>
        <w:rPr>
          <w:rFonts w:ascii="Times New Roman" w:hAnsi="Times New Roman" w:cs="Times New Roman"/>
          <w:b/>
          <w:color w:val="000000"/>
          <w:sz w:val="32"/>
          <w:szCs w:val="32"/>
        </w:rPr>
      </w:pPr>
      <w:r>
        <w:rPr>
          <w:rFonts w:ascii="Times New Roman" w:hAnsi="Times New Roman" w:cs="Times New Roman"/>
          <w:b/>
          <w:color w:val="000000"/>
          <w:sz w:val="32"/>
          <w:szCs w:val="32"/>
        </w:rPr>
        <w:t xml:space="preserve">                                                </w:t>
      </w:r>
    </w:p>
    <w:p w:rsidR="000A5D0F" w:rsidRDefault="000C58BE">
      <w:pPr>
        <w:spacing w:after="0" w:line="240" w:lineRule="auto"/>
        <w:jc w:val="both"/>
        <w:rPr>
          <w:rFonts w:ascii="Times New Roman" w:hAnsi="Times New Roman" w:cs="Times New Roman"/>
          <w:b/>
          <w:color w:val="000000"/>
          <w:sz w:val="32"/>
          <w:szCs w:val="32"/>
        </w:rPr>
      </w:pPr>
      <w:r>
        <w:rPr>
          <w:rFonts w:ascii="Times New Roman" w:hAnsi="Times New Roman" w:cs="Times New Roman"/>
          <w:b/>
          <w:color w:val="000000"/>
          <w:sz w:val="32"/>
          <w:szCs w:val="32"/>
        </w:rPr>
        <w:t xml:space="preserve">                            </w:t>
      </w:r>
      <w:r>
        <w:rPr>
          <w:rFonts w:ascii="Times New Roman" w:hAnsi="Times New Roman" w:cs="Times New Roman"/>
          <w:b/>
          <w:color w:val="000000"/>
          <w:sz w:val="32"/>
          <w:szCs w:val="32"/>
        </w:rPr>
        <w:t xml:space="preserve">                                                                Таблица 24</w:t>
      </w:r>
    </w:p>
    <w:tbl>
      <w:tblPr>
        <w:tblW w:w="1003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521"/>
        <w:gridCol w:w="2469"/>
        <w:gridCol w:w="1224"/>
        <w:gridCol w:w="1052"/>
        <w:gridCol w:w="711"/>
        <w:gridCol w:w="681"/>
        <w:gridCol w:w="666"/>
        <w:gridCol w:w="666"/>
        <w:gridCol w:w="681"/>
        <w:gridCol w:w="681"/>
        <w:gridCol w:w="681"/>
      </w:tblGrid>
      <w:tr w:rsidR="000A5D0F">
        <w:tc>
          <w:tcPr>
            <w:tcW w:w="52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2"/>
                <w:szCs w:val="22"/>
              </w:rPr>
            </w:pPr>
            <w:r>
              <w:rPr>
                <w:sz w:val="22"/>
                <w:szCs w:val="22"/>
              </w:rPr>
              <w:t>№ п.п</w:t>
            </w:r>
          </w:p>
        </w:tc>
        <w:tc>
          <w:tcPr>
            <w:tcW w:w="2469"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2"/>
                <w:szCs w:val="22"/>
              </w:rPr>
            </w:pPr>
            <w:r>
              <w:rPr>
                <w:sz w:val="22"/>
                <w:szCs w:val="22"/>
              </w:rPr>
              <w:t>Показатель</w:t>
            </w:r>
          </w:p>
        </w:tc>
        <w:tc>
          <w:tcPr>
            <w:tcW w:w="122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2"/>
                <w:szCs w:val="22"/>
              </w:rPr>
            </w:pPr>
            <w:r>
              <w:rPr>
                <w:sz w:val="22"/>
                <w:szCs w:val="22"/>
              </w:rPr>
              <w:t>Ед.изм</w:t>
            </w:r>
          </w:p>
        </w:tc>
        <w:tc>
          <w:tcPr>
            <w:tcW w:w="1052"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18"/>
                <w:szCs w:val="18"/>
              </w:rPr>
            </w:pPr>
            <w:r>
              <w:rPr>
                <w:sz w:val="18"/>
                <w:szCs w:val="18"/>
              </w:rPr>
              <w:t>Базовый показатель</w:t>
            </w:r>
          </w:p>
          <w:p w:rsidR="000A5D0F" w:rsidRDefault="000C58BE">
            <w:pPr>
              <w:pStyle w:val="af5"/>
              <w:jc w:val="center"/>
              <w:rPr>
                <w:sz w:val="22"/>
                <w:szCs w:val="22"/>
              </w:rPr>
            </w:pPr>
            <w:r>
              <w:rPr>
                <w:sz w:val="22"/>
                <w:szCs w:val="22"/>
              </w:rPr>
              <w:t>2015</w:t>
            </w:r>
          </w:p>
        </w:tc>
        <w:tc>
          <w:tcPr>
            <w:tcW w:w="4767" w:type="dxa"/>
            <w:gridSpan w:val="7"/>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2"/>
                <w:szCs w:val="22"/>
              </w:rPr>
            </w:pPr>
            <w:r>
              <w:rPr>
                <w:sz w:val="22"/>
                <w:szCs w:val="22"/>
              </w:rPr>
              <w:t>Целевые показатели по годам</w:t>
            </w:r>
          </w:p>
        </w:tc>
      </w:tr>
      <w:tr w:rsidR="000A5D0F">
        <w:tc>
          <w:tcPr>
            <w:tcW w:w="52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A5D0F">
            <w:pPr>
              <w:pStyle w:val="af5"/>
              <w:jc w:val="center"/>
              <w:rPr>
                <w:sz w:val="28"/>
                <w:szCs w:val="28"/>
              </w:rPr>
            </w:pPr>
          </w:p>
        </w:tc>
        <w:tc>
          <w:tcPr>
            <w:tcW w:w="246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A5D0F">
            <w:pPr>
              <w:pStyle w:val="af5"/>
              <w:jc w:val="center"/>
              <w:rPr>
                <w:sz w:val="28"/>
                <w:szCs w:val="28"/>
              </w:rPr>
            </w:pPr>
          </w:p>
        </w:tc>
        <w:tc>
          <w:tcPr>
            <w:tcW w:w="1224"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A5D0F">
            <w:pPr>
              <w:pStyle w:val="af5"/>
              <w:jc w:val="center"/>
              <w:rPr>
                <w:sz w:val="28"/>
                <w:szCs w:val="28"/>
              </w:rPr>
            </w:pPr>
          </w:p>
        </w:tc>
        <w:tc>
          <w:tcPr>
            <w:tcW w:w="105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A5D0F">
            <w:pPr>
              <w:pStyle w:val="af5"/>
              <w:jc w:val="center"/>
              <w:rPr>
                <w:sz w:val="28"/>
                <w:szCs w:val="28"/>
              </w:rPr>
            </w:pP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16"/>
                <w:szCs w:val="16"/>
              </w:rPr>
            </w:pPr>
            <w:r>
              <w:rPr>
                <w:sz w:val="16"/>
                <w:szCs w:val="16"/>
              </w:rPr>
              <w:t>2016</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16"/>
                <w:szCs w:val="16"/>
              </w:rPr>
            </w:pPr>
            <w:r>
              <w:rPr>
                <w:sz w:val="16"/>
                <w:szCs w:val="16"/>
              </w:rPr>
              <w:t>2017</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16"/>
                <w:szCs w:val="16"/>
              </w:rPr>
            </w:pPr>
            <w:r>
              <w:rPr>
                <w:sz w:val="16"/>
                <w:szCs w:val="16"/>
              </w:rPr>
              <w:t>2018</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16"/>
                <w:szCs w:val="16"/>
              </w:rPr>
            </w:pPr>
            <w:r>
              <w:rPr>
                <w:sz w:val="16"/>
                <w:szCs w:val="16"/>
              </w:rPr>
              <w:t>2019</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16"/>
                <w:szCs w:val="16"/>
              </w:rPr>
            </w:pPr>
            <w:r>
              <w:rPr>
                <w:sz w:val="16"/>
                <w:szCs w:val="16"/>
              </w:rPr>
              <w:t>2020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16"/>
                <w:szCs w:val="16"/>
              </w:rPr>
            </w:pPr>
            <w:r>
              <w:rPr>
                <w:sz w:val="16"/>
                <w:szCs w:val="16"/>
              </w:rPr>
              <w:t>2025</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16"/>
                <w:szCs w:val="16"/>
              </w:rPr>
            </w:pPr>
            <w:r>
              <w:rPr>
                <w:sz w:val="16"/>
                <w:szCs w:val="16"/>
              </w:rPr>
              <w:t>2030</w:t>
            </w:r>
          </w:p>
        </w:tc>
      </w:tr>
      <w:tr w:rsidR="000A5D0F">
        <w:tc>
          <w:tcPr>
            <w:tcW w:w="10033"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b/>
                <w:bCs/>
              </w:rPr>
            </w:pPr>
            <w:r>
              <w:rPr>
                <w:b/>
                <w:bCs/>
                <w:sz w:val="20"/>
                <w:szCs w:val="20"/>
              </w:rPr>
              <w:t>Водоотведение</w:t>
            </w:r>
          </w:p>
        </w:tc>
      </w:tr>
      <w:tr w:rsidR="000A5D0F">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bCs/>
                <w:sz w:val="20"/>
                <w:szCs w:val="20"/>
              </w:rPr>
            </w:pPr>
            <w:r>
              <w:rPr>
                <w:bCs/>
                <w:sz w:val="20"/>
                <w:szCs w:val="20"/>
              </w:rPr>
              <w:t>1</w:t>
            </w:r>
          </w:p>
        </w:tc>
        <w:tc>
          <w:tcPr>
            <w:tcW w:w="9512"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bCs/>
              </w:rPr>
            </w:pPr>
            <w:r>
              <w:rPr>
                <w:bCs/>
              </w:rPr>
              <w:t>Показатели качества очистки сточных вод</w:t>
            </w:r>
          </w:p>
        </w:tc>
      </w:tr>
      <w:tr w:rsidR="000A5D0F">
        <w:trPr>
          <w:trHeight w:val="197"/>
        </w:trPr>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18"/>
                <w:szCs w:val="18"/>
              </w:rPr>
            </w:pPr>
            <w:r>
              <w:rPr>
                <w:sz w:val="18"/>
                <w:szCs w:val="18"/>
              </w:rPr>
              <w:t>1.1</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2"/>
                <w:szCs w:val="22"/>
              </w:rPr>
            </w:pPr>
            <w:r>
              <w:rPr>
                <w:sz w:val="22"/>
                <w:szCs w:val="22"/>
              </w:rPr>
              <w:t>Доля сточных вод, прошедших очистку на канализационных сооружениях</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16"/>
                <w:szCs w:val="16"/>
              </w:rPr>
            </w:pPr>
            <w:r>
              <w:rPr>
                <w:sz w:val="16"/>
                <w:szCs w:val="16"/>
              </w:rPr>
              <w:t>%</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87,5</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87,5</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87,5</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87,5</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87,0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87,0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2"/>
                <w:szCs w:val="22"/>
              </w:rPr>
            </w:pPr>
            <w:r>
              <w:rPr>
                <w:sz w:val="22"/>
                <w:szCs w:val="22"/>
              </w:rPr>
              <w:t>87,5</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2"/>
                <w:szCs w:val="22"/>
              </w:rPr>
            </w:pPr>
            <w:r>
              <w:rPr>
                <w:sz w:val="22"/>
                <w:szCs w:val="22"/>
              </w:rPr>
              <w:t>88,0</w:t>
            </w:r>
          </w:p>
        </w:tc>
      </w:tr>
      <w:tr w:rsidR="000A5D0F">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1.2</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Доля сточных вод соответствующих установленным нормам допустимого сброса</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36</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37</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39</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42</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45</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45</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50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65</w:t>
            </w:r>
          </w:p>
        </w:tc>
      </w:tr>
      <w:tr w:rsidR="000A5D0F">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1.3</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 xml:space="preserve">Доля абонентов, внедривших локальную </w:t>
            </w:r>
            <w:r>
              <w:rPr>
                <w:sz w:val="20"/>
                <w:szCs w:val="20"/>
              </w:rPr>
              <w:t>очистку сточных вод, от общего числа абонентов по водооотведению</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1,8</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1,8</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1,8</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1,8</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2,0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2,0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5,0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5,0</w:t>
            </w:r>
          </w:p>
        </w:tc>
      </w:tr>
      <w:tr w:rsidR="000A5D0F">
        <w:trPr>
          <w:trHeight w:val="372"/>
        </w:trPr>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bCs/>
                <w:sz w:val="20"/>
                <w:szCs w:val="20"/>
              </w:rPr>
            </w:pPr>
            <w:r>
              <w:rPr>
                <w:bCs/>
                <w:sz w:val="20"/>
                <w:szCs w:val="20"/>
              </w:rPr>
              <w:t>2.</w:t>
            </w:r>
          </w:p>
        </w:tc>
        <w:tc>
          <w:tcPr>
            <w:tcW w:w="9512"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bCs/>
              </w:rPr>
            </w:pPr>
            <w:r>
              <w:rPr>
                <w:bCs/>
              </w:rPr>
              <w:t>Показатели надежности и бесперебойности водоотведения</w:t>
            </w:r>
          </w:p>
        </w:tc>
      </w:tr>
      <w:tr w:rsidR="000A5D0F">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2.1.</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Удельное количество засоров на сетях канализации в год</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16"/>
                <w:szCs w:val="16"/>
              </w:rPr>
            </w:pPr>
            <w:r>
              <w:rPr>
                <w:sz w:val="16"/>
                <w:szCs w:val="16"/>
              </w:rPr>
              <w:t xml:space="preserve">ед/        </w:t>
            </w:r>
          </w:p>
          <w:p w:rsidR="000A5D0F" w:rsidRDefault="000C58BE">
            <w:pPr>
              <w:pStyle w:val="af5"/>
              <w:rPr>
                <w:sz w:val="16"/>
                <w:szCs w:val="16"/>
              </w:rPr>
            </w:pPr>
            <w:r>
              <w:rPr>
                <w:sz w:val="16"/>
                <w:szCs w:val="16"/>
              </w:rPr>
              <w:t>10км</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0,09</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0,09</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0,09</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0,09</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0,09</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0,09</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0,09</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0,09</w:t>
            </w:r>
          </w:p>
        </w:tc>
      </w:tr>
      <w:tr w:rsidR="000A5D0F">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2.2.</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Доля уличной канализационной сети, нуждающейся в замене</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93</w:t>
            </w:r>
          </w:p>
          <w:p w:rsidR="000A5D0F" w:rsidRDefault="000A5D0F">
            <w:pPr>
              <w:pStyle w:val="af5"/>
              <w:rPr>
                <w:sz w:val="20"/>
                <w:szCs w:val="20"/>
              </w:rPr>
            </w:pP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93</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93</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92</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92</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90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85</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80</w:t>
            </w:r>
          </w:p>
        </w:tc>
      </w:tr>
      <w:tr w:rsidR="000A5D0F">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bCs/>
                <w:sz w:val="20"/>
                <w:szCs w:val="20"/>
              </w:rPr>
            </w:pPr>
            <w:r>
              <w:rPr>
                <w:bCs/>
                <w:sz w:val="20"/>
                <w:szCs w:val="20"/>
              </w:rPr>
              <w:t>3.</w:t>
            </w:r>
          </w:p>
        </w:tc>
        <w:tc>
          <w:tcPr>
            <w:tcW w:w="9512"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bCs/>
                <w:sz w:val="20"/>
                <w:szCs w:val="20"/>
              </w:rPr>
            </w:pPr>
            <w:r>
              <w:rPr>
                <w:bCs/>
                <w:sz w:val="20"/>
                <w:szCs w:val="20"/>
              </w:rPr>
              <w:t>Показатели качества обслуживания абонентов</w:t>
            </w:r>
          </w:p>
        </w:tc>
      </w:tr>
      <w:tr w:rsidR="000A5D0F">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3.1.</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 xml:space="preserve">Доля населения, проживающего в индивидуальных жилых домах, подключенных к системе </w:t>
            </w:r>
            <w:r>
              <w:rPr>
                <w:sz w:val="20"/>
                <w:szCs w:val="20"/>
              </w:rPr>
              <w:t>водоотведения</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15</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15</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15</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15</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15</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15</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15</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15</w:t>
            </w:r>
          </w:p>
        </w:tc>
      </w:tr>
      <w:tr w:rsidR="000A5D0F">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A5D0F">
            <w:pPr>
              <w:pStyle w:val="af5"/>
              <w:rPr>
                <w:b/>
                <w:sz w:val="20"/>
                <w:szCs w:val="20"/>
              </w:rPr>
            </w:pPr>
          </w:p>
        </w:tc>
        <w:tc>
          <w:tcPr>
            <w:tcW w:w="9512"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b/>
              </w:rPr>
            </w:pPr>
            <w:r>
              <w:rPr>
                <w:b/>
              </w:rPr>
              <w:t>электроснабжение</w:t>
            </w:r>
          </w:p>
        </w:tc>
      </w:tr>
      <w:tr w:rsidR="000A5D0F">
        <w:trPr>
          <w:trHeight w:val="197"/>
        </w:trPr>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18"/>
                <w:szCs w:val="18"/>
              </w:rPr>
            </w:pPr>
            <w:r>
              <w:rPr>
                <w:sz w:val="18"/>
                <w:szCs w:val="18"/>
              </w:rPr>
              <w:t>1.1</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2"/>
                <w:szCs w:val="22"/>
              </w:rPr>
            </w:pPr>
            <w:r>
              <w:rPr>
                <w:sz w:val="22"/>
                <w:szCs w:val="22"/>
              </w:rPr>
              <w:t>Аварийность систем коммунальной инфраструктуры</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ед/км</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8</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8</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8</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7</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7</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7</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6</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5</w:t>
            </w:r>
          </w:p>
        </w:tc>
      </w:tr>
      <w:tr w:rsidR="000A5D0F">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1.2</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2"/>
                <w:szCs w:val="22"/>
              </w:rPr>
            </w:pPr>
            <w:r>
              <w:rPr>
                <w:sz w:val="22"/>
                <w:szCs w:val="22"/>
              </w:rPr>
              <w:t>Перебои в снабжении потребителей</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час/</w:t>
            </w:r>
          </w:p>
          <w:p w:rsidR="000A5D0F" w:rsidRDefault="000C58BE">
            <w:pPr>
              <w:pStyle w:val="af5"/>
              <w:rPr>
                <w:sz w:val="20"/>
                <w:szCs w:val="20"/>
              </w:rPr>
            </w:pPr>
            <w:r>
              <w:rPr>
                <w:sz w:val="20"/>
                <w:szCs w:val="20"/>
              </w:rPr>
              <w:t>чел</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0</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0</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0</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0</w:t>
            </w:r>
          </w:p>
        </w:tc>
      </w:tr>
      <w:tr w:rsidR="000A5D0F">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1.3</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2"/>
                <w:szCs w:val="22"/>
              </w:rPr>
            </w:pPr>
            <w:r>
              <w:rPr>
                <w:sz w:val="22"/>
                <w:szCs w:val="22"/>
              </w:rPr>
              <w:t xml:space="preserve">Продолжительность (бесперебойность) поставки товаров и </w:t>
            </w:r>
            <w:r>
              <w:rPr>
                <w:sz w:val="22"/>
                <w:szCs w:val="22"/>
              </w:rPr>
              <w:t>услуг</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час/</w:t>
            </w:r>
          </w:p>
          <w:p w:rsidR="000A5D0F" w:rsidRDefault="000C58BE">
            <w:pPr>
              <w:pStyle w:val="af5"/>
              <w:rPr>
                <w:sz w:val="20"/>
                <w:szCs w:val="20"/>
              </w:rPr>
            </w:pPr>
            <w:r>
              <w:rPr>
                <w:sz w:val="20"/>
                <w:szCs w:val="20"/>
              </w:rPr>
              <w:t>день</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24</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24</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24</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24</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24</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24</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24</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24</w:t>
            </w:r>
          </w:p>
        </w:tc>
      </w:tr>
      <w:tr w:rsidR="000A5D0F">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1.4</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Уровень потерь</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37,56</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34,25</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28,35</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25,4</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22,65</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22,65</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22,65</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22,65</w:t>
            </w:r>
          </w:p>
        </w:tc>
      </w:tr>
      <w:tr w:rsidR="000A5D0F">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1.5</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1"/>
                <w:szCs w:val="21"/>
              </w:rPr>
              <w:t>Обеспеченность приборами учета электроэнергии</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95,97</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97</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98</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99</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100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100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100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100</w:t>
            </w:r>
          </w:p>
        </w:tc>
      </w:tr>
      <w:tr w:rsidR="000A5D0F">
        <w:tc>
          <w:tcPr>
            <w:tcW w:w="10033"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b/>
                <w:bCs/>
              </w:rPr>
            </w:pPr>
            <w:r>
              <w:rPr>
                <w:b/>
                <w:bCs/>
              </w:rPr>
              <w:t>Холодное водоснабжение</w:t>
            </w:r>
          </w:p>
        </w:tc>
      </w:tr>
      <w:tr w:rsidR="000A5D0F">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bCs/>
                <w:sz w:val="20"/>
                <w:szCs w:val="20"/>
              </w:rPr>
            </w:pPr>
            <w:r>
              <w:rPr>
                <w:bCs/>
                <w:sz w:val="20"/>
                <w:szCs w:val="20"/>
              </w:rPr>
              <w:t>1</w:t>
            </w:r>
          </w:p>
        </w:tc>
        <w:tc>
          <w:tcPr>
            <w:tcW w:w="9512"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bCs/>
              </w:rPr>
            </w:pPr>
            <w:r>
              <w:rPr>
                <w:bCs/>
              </w:rPr>
              <w:t xml:space="preserve">Надежность </w:t>
            </w:r>
            <w:r>
              <w:rPr>
                <w:bCs/>
              </w:rPr>
              <w:t>(бесперебойность)снабжения потребителей холодной водой</w:t>
            </w:r>
          </w:p>
        </w:tc>
      </w:tr>
      <w:tr w:rsidR="000A5D0F">
        <w:trPr>
          <w:trHeight w:val="197"/>
        </w:trPr>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18"/>
                <w:szCs w:val="18"/>
              </w:rPr>
            </w:pPr>
            <w:r>
              <w:rPr>
                <w:sz w:val="18"/>
                <w:szCs w:val="18"/>
              </w:rPr>
              <w:t>1.1</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2"/>
                <w:szCs w:val="22"/>
              </w:rPr>
            </w:pPr>
            <w:r>
              <w:rPr>
                <w:sz w:val="22"/>
                <w:szCs w:val="22"/>
              </w:rPr>
              <w:t>Удельное количество повреждений на водопроводной сети</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16"/>
                <w:szCs w:val="16"/>
              </w:rPr>
            </w:pPr>
            <w:r>
              <w:rPr>
                <w:sz w:val="16"/>
                <w:szCs w:val="16"/>
              </w:rPr>
              <w:t>ед/ 10 км</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2"/>
                <w:szCs w:val="22"/>
              </w:rPr>
            </w:pPr>
            <w:r>
              <w:rPr>
                <w:sz w:val="22"/>
                <w:szCs w:val="22"/>
              </w:rPr>
              <w:t>1,7</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2"/>
                <w:szCs w:val="22"/>
              </w:rPr>
            </w:pPr>
            <w:r>
              <w:rPr>
                <w:sz w:val="22"/>
                <w:szCs w:val="22"/>
              </w:rPr>
              <w:t>1,7</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2"/>
                <w:szCs w:val="22"/>
              </w:rPr>
            </w:pPr>
            <w:r>
              <w:rPr>
                <w:sz w:val="22"/>
                <w:szCs w:val="22"/>
              </w:rPr>
              <w:t>1,7</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2"/>
                <w:szCs w:val="22"/>
              </w:rPr>
            </w:pPr>
            <w:r>
              <w:rPr>
                <w:sz w:val="22"/>
                <w:szCs w:val="22"/>
              </w:rPr>
              <w:t>1,7</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2"/>
                <w:szCs w:val="22"/>
              </w:rPr>
            </w:pPr>
            <w:r>
              <w:rPr>
                <w:sz w:val="22"/>
                <w:szCs w:val="22"/>
              </w:rPr>
              <w:t>1,7</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2"/>
                <w:szCs w:val="22"/>
              </w:rPr>
            </w:pPr>
            <w:r>
              <w:rPr>
                <w:sz w:val="22"/>
                <w:szCs w:val="22"/>
              </w:rPr>
              <w:t>1,8</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2"/>
                <w:szCs w:val="22"/>
              </w:rPr>
            </w:pPr>
            <w:r>
              <w:rPr>
                <w:sz w:val="22"/>
                <w:szCs w:val="22"/>
              </w:rPr>
              <w:t>1,8</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2"/>
                <w:szCs w:val="22"/>
              </w:rPr>
            </w:pPr>
            <w:r>
              <w:rPr>
                <w:sz w:val="22"/>
                <w:szCs w:val="22"/>
              </w:rPr>
              <w:t>1,8</w:t>
            </w:r>
          </w:p>
        </w:tc>
      </w:tr>
      <w:tr w:rsidR="000A5D0F">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1.2</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Доля уличной водопроводной сети, нуждающейся в замене</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73,07</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72,0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71,0</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70,0</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69,0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68,0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65,0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63,0</w:t>
            </w:r>
          </w:p>
        </w:tc>
      </w:tr>
      <w:tr w:rsidR="000A5D0F">
        <w:trPr>
          <w:trHeight w:val="372"/>
        </w:trPr>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bCs/>
                <w:sz w:val="20"/>
                <w:szCs w:val="20"/>
              </w:rPr>
            </w:pPr>
            <w:r>
              <w:rPr>
                <w:bCs/>
                <w:sz w:val="20"/>
                <w:szCs w:val="20"/>
              </w:rPr>
              <w:t>2.</w:t>
            </w:r>
          </w:p>
        </w:tc>
        <w:tc>
          <w:tcPr>
            <w:tcW w:w="9512"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bCs/>
              </w:rPr>
            </w:pPr>
            <w:r>
              <w:rPr>
                <w:bCs/>
              </w:rPr>
              <w:t>Показатели эффективности использования ресурсов</w:t>
            </w:r>
          </w:p>
        </w:tc>
      </w:tr>
      <w:tr w:rsidR="000A5D0F">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2.1.</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Энергоэффективность водоснабжения</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16"/>
                <w:szCs w:val="16"/>
              </w:rPr>
            </w:pPr>
            <w:r>
              <w:rPr>
                <w:sz w:val="16"/>
                <w:szCs w:val="16"/>
              </w:rPr>
              <w:t>кВт/тыс.куб.м.</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A5D0F">
            <w:pPr>
              <w:pStyle w:val="af5"/>
              <w:jc w:val="center"/>
              <w:rPr>
                <w:sz w:val="20"/>
                <w:szCs w:val="20"/>
              </w:rPr>
            </w:pP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A5D0F">
            <w:pPr>
              <w:pStyle w:val="af5"/>
              <w:rPr>
                <w:sz w:val="20"/>
                <w:szCs w:val="20"/>
              </w:rPr>
            </w:pP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A5D0F">
            <w:pPr>
              <w:pStyle w:val="af5"/>
              <w:rPr>
                <w:sz w:val="20"/>
                <w:szCs w:val="20"/>
              </w:rPr>
            </w:pP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A5D0F">
            <w:pPr>
              <w:pStyle w:val="af5"/>
              <w:rPr>
                <w:sz w:val="20"/>
                <w:szCs w:val="20"/>
              </w:rPr>
            </w:pP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A5D0F">
            <w:pPr>
              <w:pStyle w:val="af5"/>
              <w:rPr>
                <w:sz w:val="20"/>
                <w:szCs w:val="20"/>
              </w:rPr>
            </w:pP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A5D0F">
            <w:pPr>
              <w:pStyle w:val="af5"/>
              <w:rPr>
                <w:sz w:val="20"/>
                <w:szCs w:val="20"/>
              </w:rPr>
            </w:pP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A5D0F">
            <w:pPr>
              <w:pStyle w:val="af5"/>
              <w:rPr>
                <w:sz w:val="20"/>
                <w:szCs w:val="20"/>
              </w:rPr>
            </w:pP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A5D0F">
            <w:pPr>
              <w:pStyle w:val="af5"/>
              <w:rPr>
                <w:sz w:val="20"/>
                <w:szCs w:val="20"/>
              </w:rPr>
            </w:pPr>
          </w:p>
        </w:tc>
      </w:tr>
      <w:tr w:rsidR="000A5D0F">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2.2.</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Обеспеченность системы водоснабжения коммерческими и технологическими расходомерами</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28</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30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35</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40</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45</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55</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75</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100</w:t>
            </w:r>
          </w:p>
        </w:tc>
      </w:tr>
      <w:tr w:rsidR="000A5D0F">
        <w:trPr>
          <w:trHeight w:val="884"/>
        </w:trPr>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2.3.</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 xml:space="preserve">Уровень </w:t>
            </w:r>
            <w:r>
              <w:rPr>
                <w:sz w:val="20"/>
                <w:szCs w:val="20"/>
              </w:rPr>
              <w:t>неучтенных расходов и потерь питьевой воды на водопроводных сетях</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20</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20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20</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20</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20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19</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18</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18</w:t>
            </w:r>
          </w:p>
        </w:tc>
      </w:tr>
      <w:tr w:rsidR="000A5D0F">
        <w:tc>
          <w:tcPr>
            <w:tcW w:w="10033"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b/>
                <w:bCs/>
              </w:rPr>
            </w:pPr>
            <w:r>
              <w:rPr>
                <w:b/>
                <w:bCs/>
              </w:rPr>
              <w:t>Теплоснабжение</w:t>
            </w:r>
          </w:p>
        </w:tc>
      </w:tr>
      <w:tr w:rsidR="000A5D0F">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jc w:val="center"/>
            </w:pPr>
            <w:r>
              <w:t>1</w:t>
            </w:r>
          </w:p>
        </w:tc>
        <w:tc>
          <w:tcPr>
            <w:tcW w:w="9512"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bCs/>
              </w:rPr>
            </w:pPr>
            <w:r>
              <w:rPr>
                <w:bCs/>
              </w:rPr>
              <w:t>Надежность (бесперебойность)снабжения потребителей тепловой энергией</w:t>
            </w:r>
          </w:p>
        </w:tc>
      </w:tr>
      <w:tr w:rsidR="000A5D0F">
        <w:trPr>
          <w:trHeight w:val="323"/>
        </w:trPr>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1.1</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Аварийность системы</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Ед/км</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18"/>
                <w:szCs w:val="18"/>
              </w:rPr>
            </w:pPr>
            <w:r>
              <w:rPr>
                <w:sz w:val="18"/>
                <w:szCs w:val="18"/>
              </w:rPr>
              <w:t>менее 1</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18"/>
                <w:szCs w:val="18"/>
              </w:rPr>
            </w:pPr>
            <w:r>
              <w:rPr>
                <w:sz w:val="18"/>
                <w:szCs w:val="18"/>
              </w:rPr>
              <w:t>менее 1</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18"/>
                <w:szCs w:val="18"/>
              </w:rPr>
            </w:pPr>
            <w:r>
              <w:rPr>
                <w:sz w:val="18"/>
                <w:szCs w:val="18"/>
              </w:rPr>
              <w:t>менее 1</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18"/>
                <w:szCs w:val="18"/>
              </w:rPr>
            </w:pPr>
            <w:r>
              <w:rPr>
                <w:sz w:val="18"/>
                <w:szCs w:val="18"/>
              </w:rPr>
              <w:t>менее 1</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18"/>
                <w:szCs w:val="18"/>
              </w:rPr>
            </w:pPr>
            <w:r>
              <w:rPr>
                <w:sz w:val="18"/>
                <w:szCs w:val="18"/>
              </w:rPr>
              <w:t>менее 1</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18"/>
                <w:szCs w:val="18"/>
              </w:rPr>
            </w:pPr>
            <w:r>
              <w:rPr>
                <w:sz w:val="18"/>
                <w:szCs w:val="18"/>
              </w:rPr>
              <w:t>менее</w:t>
            </w:r>
            <w:r>
              <w:rPr>
                <w:sz w:val="18"/>
                <w:szCs w:val="18"/>
              </w:rPr>
              <w:t xml:space="preserve"> 1</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18"/>
                <w:szCs w:val="18"/>
              </w:rPr>
            </w:pPr>
            <w:r>
              <w:rPr>
                <w:sz w:val="18"/>
                <w:szCs w:val="18"/>
              </w:rPr>
              <w:t>менее 1</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18"/>
                <w:szCs w:val="18"/>
              </w:rPr>
            </w:pPr>
            <w:r>
              <w:rPr>
                <w:sz w:val="18"/>
                <w:szCs w:val="18"/>
              </w:rPr>
              <w:t>менее 1</w:t>
            </w:r>
          </w:p>
        </w:tc>
      </w:tr>
      <w:tr w:rsidR="000A5D0F">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1.2</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Перебои в снабжении</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Час/чел</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0</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0</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0</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0</w:t>
            </w:r>
          </w:p>
        </w:tc>
      </w:tr>
      <w:tr w:rsidR="000A5D0F">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1.3</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Продолжительность</w:t>
            </w:r>
          </w:p>
          <w:p w:rsidR="000A5D0F" w:rsidRDefault="000C58BE">
            <w:pPr>
              <w:pStyle w:val="af5"/>
              <w:rPr>
                <w:sz w:val="20"/>
                <w:szCs w:val="20"/>
              </w:rPr>
            </w:pPr>
            <w:r>
              <w:rPr>
                <w:sz w:val="20"/>
                <w:szCs w:val="20"/>
              </w:rPr>
              <w:t xml:space="preserve">поставки услуги </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Час/дань</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24</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24</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24</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24</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24</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24</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24</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24</w:t>
            </w:r>
          </w:p>
        </w:tc>
      </w:tr>
      <w:tr w:rsidR="000A5D0F">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1.4</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Уровень потерь</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19,5</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19,5</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19,5</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19,0</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18,5</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18,0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18,0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jc w:val="center"/>
              <w:rPr>
                <w:sz w:val="20"/>
                <w:szCs w:val="20"/>
              </w:rPr>
            </w:pPr>
            <w:r>
              <w:rPr>
                <w:sz w:val="20"/>
                <w:szCs w:val="20"/>
              </w:rPr>
              <w:t>18,0</w:t>
            </w:r>
          </w:p>
        </w:tc>
      </w:tr>
      <w:tr w:rsidR="000A5D0F">
        <w:trPr>
          <w:trHeight w:val="381"/>
        </w:trPr>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pPr>
            <w:r>
              <w:t>2</w:t>
            </w:r>
          </w:p>
        </w:tc>
        <w:tc>
          <w:tcPr>
            <w:tcW w:w="9512"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pPr>
            <w:r>
              <w:t xml:space="preserve">Сбалансированность системы коммунальной </w:t>
            </w:r>
            <w:r>
              <w:t>инфраструктуры</w:t>
            </w:r>
          </w:p>
        </w:tc>
      </w:tr>
      <w:tr w:rsidR="000A5D0F">
        <w:trPr>
          <w:trHeight w:val="404"/>
        </w:trPr>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2.1</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Уровень загрузки</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57,3</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57,3</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57,3</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57,3</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57,3</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57,3</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57,3</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57,3</w:t>
            </w:r>
          </w:p>
        </w:tc>
      </w:tr>
      <w:tr w:rsidR="000A5D0F">
        <w:trPr>
          <w:trHeight w:val="726"/>
        </w:trPr>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2.2</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Приборы учета ГВС</w:t>
            </w:r>
          </w:p>
          <w:p w:rsidR="000A5D0F" w:rsidRDefault="000C58BE">
            <w:pPr>
              <w:pStyle w:val="af5"/>
              <w:rPr>
                <w:sz w:val="20"/>
                <w:szCs w:val="20"/>
              </w:rPr>
            </w:pPr>
            <w:r>
              <w:rPr>
                <w:sz w:val="20"/>
                <w:szCs w:val="20"/>
              </w:rPr>
              <w:t>отопление</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17,0</w:t>
            </w:r>
          </w:p>
          <w:p w:rsidR="000A5D0F" w:rsidRDefault="000C58BE">
            <w:pPr>
              <w:pStyle w:val="af5"/>
              <w:rPr>
                <w:sz w:val="20"/>
                <w:szCs w:val="20"/>
              </w:rPr>
            </w:pPr>
            <w:r>
              <w:rPr>
                <w:sz w:val="20"/>
                <w:szCs w:val="20"/>
              </w:rPr>
              <w:t>60,0</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17,7</w:t>
            </w:r>
          </w:p>
          <w:p w:rsidR="000A5D0F" w:rsidRDefault="000C58BE">
            <w:pPr>
              <w:pStyle w:val="af5"/>
              <w:rPr>
                <w:sz w:val="20"/>
                <w:szCs w:val="20"/>
              </w:rPr>
            </w:pPr>
            <w:r>
              <w:rPr>
                <w:sz w:val="20"/>
                <w:szCs w:val="20"/>
              </w:rPr>
              <w:t>61,3</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18,0</w:t>
            </w:r>
          </w:p>
          <w:p w:rsidR="000A5D0F" w:rsidRDefault="000C58BE">
            <w:pPr>
              <w:pStyle w:val="af5"/>
              <w:rPr>
                <w:sz w:val="20"/>
                <w:szCs w:val="20"/>
              </w:rPr>
            </w:pPr>
            <w:r>
              <w:rPr>
                <w:sz w:val="20"/>
                <w:szCs w:val="20"/>
              </w:rPr>
              <w:t>62,0</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18,0</w:t>
            </w:r>
          </w:p>
          <w:p w:rsidR="000A5D0F" w:rsidRDefault="000C58BE">
            <w:pPr>
              <w:pStyle w:val="af5"/>
              <w:rPr>
                <w:sz w:val="20"/>
                <w:szCs w:val="20"/>
              </w:rPr>
            </w:pPr>
            <w:r>
              <w:rPr>
                <w:sz w:val="20"/>
                <w:szCs w:val="20"/>
              </w:rPr>
              <w:t>63,0</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19,0</w:t>
            </w:r>
          </w:p>
          <w:p w:rsidR="000A5D0F" w:rsidRDefault="000C58BE">
            <w:pPr>
              <w:pStyle w:val="af5"/>
              <w:rPr>
                <w:sz w:val="20"/>
                <w:szCs w:val="20"/>
              </w:rPr>
            </w:pPr>
            <w:r>
              <w:rPr>
                <w:sz w:val="20"/>
                <w:szCs w:val="20"/>
              </w:rPr>
              <w:t>65,0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20,0</w:t>
            </w:r>
          </w:p>
          <w:p w:rsidR="000A5D0F" w:rsidRDefault="000C58BE">
            <w:pPr>
              <w:pStyle w:val="af5"/>
              <w:rPr>
                <w:sz w:val="20"/>
                <w:szCs w:val="20"/>
              </w:rPr>
            </w:pPr>
            <w:r>
              <w:rPr>
                <w:sz w:val="20"/>
                <w:szCs w:val="20"/>
              </w:rPr>
              <w:t>67,0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22,0</w:t>
            </w:r>
          </w:p>
          <w:p w:rsidR="000A5D0F" w:rsidRDefault="000C58BE">
            <w:pPr>
              <w:pStyle w:val="af5"/>
              <w:rPr>
                <w:sz w:val="20"/>
                <w:szCs w:val="20"/>
              </w:rPr>
            </w:pPr>
            <w:r>
              <w:rPr>
                <w:sz w:val="20"/>
                <w:szCs w:val="20"/>
              </w:rPr>
              <w:t>70,0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25,0</w:t>
            </w:r>
          </w:p>
          <w:p w:rsidR="000A5D0F" w:rsidRDefault="000C58BE">
            <w:pPr>
              <w:pStyle w:val="af5"/>
              <w:rPr>
                <w:sz w:val="20"/>
                <w:szCs w:val="20"/>
              </w:rPr>
            </w:pPr>
            <w:r>
              <w:rPr>
                <w:sz w:val="20"/>
                <w:szCs w:val="20"/>
              </w:rPr>
              <w:t>70,0</w:t>
            </w:r>
          </w:p>
        </w:tc>
      </w:tr>
      <w:tr w:rsidR="000A5D0F">
        <w:trPr>
          <w:trHeight w:val="553"/>
        </w:trPr>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pPr>
            <w:r>
              <w:t>3</w:t>
            </w:r>
          </w:p>
        </w:tc>
        <w:tc>
          <w:tcPr>
            <w:tcW w:w="9512"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pPr>
            <w:r>
              <w:t>Доступность товаров и услуг для потребителей</w:t>
            </w:r>
          </w:p>
        </w:tc>
      </w:tr>
      <w:tr w:rsidR="000A5D0F">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3.1</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 xml:space="preserve">Удельное </w:t>
            </w:r>
            <w:r>
              <w:rPr>
                <w:sz w:val="20"/>
                <w:szCs w:val="20"/>
              </w:rPr>
              <w:t>потребление</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Гкал/чел</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3,5</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4,7</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4,7</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4,5</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4,5</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4,2</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4,0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4,0</w:t>
            </w:r>
          </w:p>
        </w:tc>
      </w:tr>
      <w:tr w:rsidR="000A5D0F">
        <w:trPr>
          <w:trHeight w:val="408"/>
        </w:trPr>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pPr>
            <w:r>
              <w:t>4</w:t>
            </w:r>
          </w:p>
        </w:tc>
        <w:tc>
          <w:tcPr>
            <w:tcW w:w="9512"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pPr>
            <w:r>
              <w:t>Эффективность деятельности</w:t>
            </w:r>
          </w:p>
        </w:tc>
      </w:tr>
      <w:tr w:rsidR="000A5D0F">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4.1</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Эффективность использования топлива</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Кг.у.т./гкал</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18"/>
                <w:szCs w:val="18"/>
              </w:rPr>
            </w:pPr>
            <w:r>
              <w:rPr>
                <w:sz w:val="18"/>
                <w:szCs w:val="18"/>
              </w:rPr>
              <w:t>187,5</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18"/>
                <w:szCs w:val="18"/>
              </w:rPr>
            </w:pPr>
            <w:r>
              <w:rPr>
                <w:sz w:val="18"/>
                <w:szCs w:val="18"/>
              </w:rPr>
              <w:t>185,87</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18"/>
                <w:szCs w:val="18"/>
              </w:rPr>
            </w:pPr>
            <w:r>
              <w:rPr>
                <w:sz w:val="18"/>
                <w:szCs w:val="18"/>
              </w:rPr>
              <w:t>184,0</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18"/>
                <w:szCs w:val="18"/>
              </w:rPr>
            </w:pPr>
            <w:r>
              <w:rPr>
                <w:sz w:val="18"/>
                <w:szCs w:val="18"/>
              </w:rPr>
              <w:t>183,0</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18"/>
                <w:szCs w:val="18"/>
              </w:rPr>
            </w:pPr>
            <w:r>
              <w:rPr>
                <w:sz w:val="18"/>
                <w:szCs w:val="18"/>
              </w:rPr>
              <w:t>182,0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18"/>
                <w:szCs w:val="18"/>
              </w:rPr>
            </w:pPr>
            <w:r>
              <w:rPr>
                <w:sz w:val="18"/>
                <w:szCs w:val="18"/>
              </w:rPr>
              <w:t>181,0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18"/>
                <w:szCs w:val="18"/>
              </w:rPr>
            </w:pPr>
            <w:r>
              <w:rPr>
                <w:sz w:val="18"/>
                <w:szCs w:val="18"/>
              </w:rPr>
              <w:t>179,0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18"/>
                <w:szCs w:val="18"/>
              </w:rPr>
            </w:pPr>
            <w:r>
              <w:rPr>
                <w:sz w:val="18"/>
                <w:szCs w:val="18"/>
              </w:rPr>
              <w:t>177,0</w:t>
            </w:r>
          </w:p>
        </w:tc>
      </w:tr>
      <w:tr w:rsidR="000A5D0F">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4.2</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Эффективность использования воды</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Куб.м/гкал</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18"/>
                <w:szCs w:val="18"/>
              </w:rPr>
            </w:pPr>
            <w:r>
              <w:rPr>
                <w:sz w:val="18"/>
                <w:szCs w:val="18"/>
              </w:rPr>
              <w:t>0,68</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18"/>
                <w:szCs w:val="18"/>
              </w:rPr>
            </w:pPr>
            <w:r>
              <w:rPr>
                <w:sz w:val="18"/>
                <w:szCs w:val="18"/>
              </w:rPr>
              <w:t>0,71</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18"/>
                <w:szCs w:val="18"/>
              </w:rPr>
            </w:pPr>
            <w:r>
              <w:rPr>
                <w:sz w:val="18"/>
                <w:szCs w:val="18"/>
              </w:rPr>
              <w:t>0,70</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18"/>
                <w:szCs w:val="18"/>
              </w:rPr>
            </w:pPr>
            <w:r>
              <w:rPr>
                <w:sz w:val="18"/>
                <w:szCs w:val="18"/>
              </w:rPr>
              <w:t>0,70</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18"/>
                <w:szCs w:val="18"/>
              </w:rPr>
            </w:pPr>
            <w:r>
              <w:rPr>
                <w:sz w:val="18"/>
                <w:szCs w:val="18"/>
              </w:rPr>
              <w:t>0,70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18"/>
                <w:szCs w:val="18"/>
              </w:rPr>
            </w:pPr>
            <w:r>
              <w:rPr>
                <w:sz w:val="18"/>
                <w:szCs w:val="18"/>
              </w:rPr>
              <w:t>0,70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18"/>
                <w:szCs w:val="18"/>
              </w:rPr>
            </w:pPr>
            <w:r>
              <w:rPr>
                <w:sz w:val="18"/>
                <w:szCs w:val="18"/>
              </w:rPr>
              <w:t>0,70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18"/>
                <w:szCs w:val="18"/>
              </w:rPr>
            </w:pPr>
            <w:r>
              <w:rPr>
                <w:sz w:val="18"/>
                <w:szCs w:val="18"/>
              </w:rPr>
              <w:t>0,70</w:t>
            </w:r>
          </w:p>
        </w:tc>
      </w:tr>
      <w:tr w:rsidR="000A5D0F">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4.3</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Эффективность использования электрической энергии</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20"/>
                <w:szCs w:val="20"/>
              </w:rPr>
            </w:pPr>
            <w:r>
              <w:rPr>
                <w:sz w:val="20"/>
                <w:szCs w:val="20"/>
              </w:rPr>
              <w:t>кВтч/гкал</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18"/>
                <w:szCs w:val="18"/>
              </w:rPr>
            </w:pPr>
            <w:r>
              <w:rPr>
                <w:sz w:val="18"/>
                <w:szCs w:val="18"/>
              </w:rPr>
              <w:t>36,1</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18"/>
                <w:szCs w:val="18"/>
              </w:rPr>
            </w:pPr>
            <w:r>
              <w:rPr>
                <w:sz w:val="18"/>
                <w:szCs w:val="18"/>
              </w:rPr>
              <w:t>41,65</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18"/>
                <w:szCs w:val="18"/>
              </w:rPr>
            </w:pPr>
            <w:r>
              <w:rPr>
                <w:sz w:val="18"/>
                <w:szCs w:val="18"/>
              </w:rPr>
              <w:t>41,8</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18"/>
                <w:szCs w:val="18"/>
              </w:rPr>
            </w:pPr>
            <w:r>
              <w:rPr>
                <w:sz w:val="18"/>
                <w:szCs w:val="18"/>
              </w:rPr>
              <w:t>41,9</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18"/>
                <w:szCs w:val="18"/>
              </w:rPr>
            </w:pPr>
            <w:r>
              <w:rPr>
                <w:sz w:val="18"/>
                <w:szCs w:val="18"/>
              </w:rPr>
              <w:t>42,1</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18"/>
                <w:szCs w:val="18"/>
              </w:rPr>
            </w:pPr>
            <w:r>
              <w:rPr>
                <w:sz w:val="18"/>
                <w:szCs w:val="18"/>
              </w:rPr>
              <w:t>42,3</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18"/>
                <w:szCs w:val="18"/>
              </w:rPr>
            </w:pPr>
            <w:r>
              <w:rPr>
                <w:sz w:val="18"/>
                <w:szCs w:val="18"/>
              </w:rPr>
              <w:t>42,5</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A5D0F" w:rsidRDefault="000C58BE">
            <w:pPr>
              <w:pStyle w:val="af5"/>
              <w:rPr>
                <w:sz w:val="18"/>
                <w:szCs w:val="18"/>
              </w:rPr>
            </w:pPr>
            <w:r>
              <w:rPr>
                <w:sz w:val="18"/>
                <w:szCs w:val="18"/>
              </w:rPr>
              <w:t>43,0</w:t>
            </w:r>
          </w:p>
        </w:tc>
      </w:tr>
    </w:tbl>
    <w:p w:rsidR="000A5D0F" w:rsidRDefault="000A5D0F">
      <w:pPr>
        <w:spacing w:after="0"/>
        <w:rPr>
          <w:shd w:val="clear" w:color="auto" w:fill="FFFF00"/>
        </w:rPr>
      </w:pPr>
    </w:p>
    <w:p w:rsidR="000A5D0F" w:rsidRDefault="000A5D0F">
      <w:pPr>
        <w:spacing w:after="0"/>
        <w:rPr>
          <w:vanish/>
          <w:shd w:val="clear" w:color="auto" w:fill="FFFF00"/>
        </w:rPr>
      </w:pPr>
    </w:p>
    <w:p w:rsidR="000A5D0F" w:rsidRDefault="000C58BE">
      <w:pPr>
        <w:spacing w:after="0" w:line="100" w:lineRule="atLeast"/>
        <w:jc w:val="both"/>
        <w:rPr>
          <w:rFonts w:ascii="Times New Roman" w:hAnsi="Times New Roman" w:cs="Times New Roman"/>
          <w:b/>
          <w:bCs/>
          <w:sz w:val="32"/>
          <w:szCs w:val="32"/>
        </w:rPr>
      </w:pPr>
      <w:r>
        <w:rPr>
          <w:rFonts w:ascii="Times New Roman" w:hAnsi="Times New Roman" w:cs="Times New Roman"/>
          <w:b/>
          <w:bCs/>
          <w:sz w:val="32"/>
          <w:szCs w:val="32"/>
        </w:rPr>
        <w:t>Раздел 7. Программа инвестиционных проектов, обеспечивающих достижение целевых показателей.</w:t>
      </w:r>
    </w:p>
    <w:p w:rsidR="000A5D0F" w:rsidRDefault="000A5D0F">
      <w:pPr>
        <w:spacing w:after="0" w:line="100" w:lineRule="atLeast"/>
        <w:jc w:val="both"/>
        <w:rPr>
          <w:rFonts w:ascii="Times New Roman" w:hAnsi="Times New Roman" w:cs="Times New Roman"/>
          <w:sz w:val="32"/>
          <w:szCs w:val="32"/>
        </w:rPr>
      </w:pPr>
    </w:p>
    <w:p w:rsidR="000A5D0F" w:rsidRDefault="000C58BE">
      <w:pPr>
        <w:spacing w:after="0" w:line="100" w:lineRule="atLeast"/>
        <w:jc w:val="both"/>
        <w:rPr>
          <w:rFonts w:ascii="Times New Roman" w:hAnsi="Times New Roman" w:cs="Times New Roman"/>
          <w:sz w:val="28"/>
          <w:szCs w:val="28"/>
        </w:rPr>
      </w:pPr>
      <w:r>
        <w:rPr>
          <w:rFonts w:ascii="Times New Roman" w:hAnsi="Times New Roman" w:cs="Times New Roman"/>
          <w:sz w:val="28"/>
          <w:szCs w:val="28"/>
        </w:rPr>
        <w:t xml:space="preserve">7.1. Программа инвестиционных </w:t>
      </w:r>
      <w:r>
        <w:rPr>
          <w:rFonts w:ascii="Times New Roman" w:hAnsi="Times New Roman" w:cs="Times New Roman"/>
          <w:sz w:val="28"/>
          <w:szCs w:val="28"/>
        </w:rPr>
        <w:t>проектов в электроснабжении.</w:t>
      </w:r>
    </w:p>
    <w:p w:rsidR="000A5D0F" w:rsidRDefault="000A5D0F">
      <w:pPr>
        <w:spacing w:after="0" w:line="100" w:lineRule="atLeast"/>
        <w:jc w:val="both"/>
        <w:rPr>
          <w:rFonts w:ascii="Times New Roman" w:hAnsi="Times New Roman" w:cs="Times New Roman"/>
          <w:sz w:val="28"/>
          <w:szCs w:val="28"/>
        </w:rPr>
      </w:pPr>
    </w:p>
    <w:p w:rsidR="000A5D0F" w:rsidRDefault="000C58BE">
      <w:pPr>
        <w:widowControl w:val="0"/>
        <w:spacing w:after="0" w:line="100" w:lineRule="atLeast"/>
        <w:ind w:firstLine="567"/>
        <w:jc w:val="both"/>
        <w:rPr>
          <w:rFonts w:ascii="Times New Roman" w:hAnsi="Times New Roman"/>
          <w:sz w:val="28"/>
          <w:szCs w:val="28"/>
        </w:rPr>
      </w:pPr>
      <w:r>
        <w:rPr>
          <w:rFonts w:ascii="Times New Roman" w:hAnsi="Times New Roman"/>
          <w:sz w:val="28"/>
          <w:szCs w:val="28"/>
        </w:rPr>
        <w:t xml:space="preserve">Развитие электроэнергетики в Великосельском сельском поселении осуществляется в соответствии с утверждённой программой перспективного развития электроэнергетики Новгородской области на период 2016-2020 годов и схемой </w:t>
      </w:r>
      <w:r>
        <w:rPr>
          <w:rFonts w:ascii="Times New Roman" w:hAnsi="Times New Roman"/>
          <w:sz w:val="28"/>
          <w:szCs w:val="28"/>
        </w:rPr>
        <w:t>перспективного развития электроэнергетики Новгородской области на 2016-2020 годы, утверждённые Указом Губернатора Новгородской области от 28.04.2016 № 148. В программу включены также объекты, расположенные на территории Старорусского муниципального района.</w:t>
      </w:r>
    </w:p>
    <w:p w:rsidR="000A5D0F" w:rsidRDefault="000C58BE">
      <w:pPr>
        <w:widowControl w:val="0"/>
        <w:spacing w:after="0" w:line="100" w:lineRule="atLeast"/>
        <w:ind w:firstLine="567"/>
        <w:jc w:val="both"/>
        <w:rPr>
          <w:rFonts w:ascii="Times New Roman" w:hAnsi="Times New Roman"/>
          <w:sz w:val="28"/>
          <w:szCs w:val="28"/>
        </w:rPr>
      </w:pPr>
      <w:r>
        <w:rPr>
          <w:rFonts w:ascii="Times New Roman" w:hAnsi="Times New Roman"/>
          <w:sz w:val="28"/>
          <w:szCs w:val="28"/>
        </w:rPr>
        <w:t>Программа инвестиционных проектов в электроснабжении включает мероприятия по техническому перевооружению и модернизации силового оборудования понизительных трансформаторных подстанций, строительство сетей энергоснабжения районов жилой застройки.</w:t>
      </w:r>
    </w:p>
    <w:p w:rsidR="000A5D0F" w:rsidRDefault="000C58BE">
      <w:pPr>
        <w:widowControl w:val="0"/>
        <w:spacing w:after="0" w:line="100" w:lineRule="atLeast"/>
        <w:ind w:firstLine="480"/>
        <w:jc w:val="both"/>
        <w:rPr>
          <w:rFonts w:ascii="Times New Roman" w:hAnsi="Times New Roman"/>
          <w:sz w:val="28"/>
          <w:szCs w:val="28"/>
        </w:rPr>
      </w:pPr>
      <w:r>
        <w:rPr>
          <w:rFonts w:ascii="Times New Roman" w:hAnsi="Times New Roman"/>
          <w:sz w:val="28"/>
          <w:szCs w:val="28"/>
        </w:rPr>
        <w:t>Реализаци</w:t>
      </w:r>
      <w:r>
        <w:rPr>
          <w:rFonts w:ascii="Times New Roman" w:hAnsi="Times New Roman"/>
          <w:sz w:val="28"/>
          <w:szCs w:val="28"/>
        </w:rPr>
        <w:t>я мероприятий позволит обеспечить бесперебойную передачу электрической энергии надлежащего качества с высокой степенью надёжности потребителям района, снизить затраты на ремонты энергетического оборудования и электрических сетей, создать возможность</w:t>
      </w:r>
      <w:bookmarkStart w:id="14" w:name="page55"/>
      <w:bookmarkEnd w:id="14"/>
      <w:r>
        <w:rPr>
          <w:rFonts w:ascii="Times New Roman" w:hAnsi="Times New Roman"/>
          <w:sz w:val="28"/>
          <w:szCs w:val="28"/>
        </w:rPr>
        <w:t xml:space="preserve"> для да</w:t>
      </w:r>
      <w:r>
        <w:rPr>
          <w:rFonts w:ascii="Times New Roman" w:hAnsi="Times New Roman"/>
          <w:sz w:val="28"/>
          <w:szCs w:val="28"/>
        </w:rPr>
        <w:t>льнейшего развития инфраструктуры и повысить инвестиционную привлекательность поселения.</w:t>
      </w:r>
    </w:p>
    <w:p w:rsidR="000A5D0F" w:rsidRDefault="000A5D0F">
      <w:pPr>
        <w:spacing w:line="228" w:lineRule="auto"/>
        <w:ind w:left="11" w:hanging="11"/>
        <w:rPr>
          <w:rFonts w:ascii="Times New Roman" w:hAnsi="Times New Roman" w:cs="Times New Roman"/>
          <w:sz w:val="28"/>
          <w:szCs w:val="28"/>
        </w:rPr>
      </w:pPr>
    </w:p>
    <w:p w:rsidR="000A5D0F" w:rsidRDefault="000C58BE">
      <w:pPr>
        <w:spacing w:line="228" w:lineRule="auto"/>
        <w:ind w:left="11" w:hanging="11"/>
        <w:rPr>
          <w:sz w:val="20"/>
          <w:szCs w:val="20"/>
        </w:rPr>
      </w:pPr>
      <w:r>
        <w:rPr>
          <w:rFonts w:ascii="Times New Roman" w:hAnsi="Times New Roman" w:cs="Times New Roman"/>
          <w:sz w:val="28"/>
          <w:szCs w:val="28"/>
        </w:rPr>
        <w:t>7.2. Программа инвестиционных проектов в теплоснабжении. НЕТ</w:t>
      </w:r>
    </w:p>
    <w:p w:rsidR="000A5D0F" w:rsidRDefault="000A5D0F">
      <w:pPr>
        <w:spacing w:after="0" w:line="100" w:lineRule="atLeast"/>
        <w:ind w:firstLine="709"/>
        <w:jc w:val="both"/>
        <w:rPr>
          <w:rFonts w:ascii="Times New Roman" w:hAnsi="Times New Roman" w:cs="Times New Roman"/>
          <w:color w:val="000000"/>
          <w:sz w:val="28"/>
          <w:szCs w:val="28"/>
          <w:lang w:eastAsia="ru-RU"/>
        </w:rPr>
      </w:pPr>
    </w:p>
    <w:p w:rsidR="000A5D0F" w:rsidRDefault="000C58BE">
      <w:pPr>
        <w:widowControl w:val="0"/>
        <w:spacing w:after="0" w:line="218" w:lineRule="auto"/>
        <w:ind w:left="-15" w:firstLine="15"/>
        <w:jc w:val="both"/>
        <w:rPr>
          <w:rFonts w:ascii="Times New Roman" w:hAnsi="Times New Roman" w:cs="Times New Roman"/>
          <w:sz w:val="28"/>
          <w:szCs w:val="28"/>
        </w:rPr>
      </w:pPr>
      <w:r>
        <w:rPr>
          <w:rFonts w:ascii="Times New Roman" w:hAnsi="Times New Roman" w:cs="Times New Roman"/>
          <w:sz w:val="28"/>
          <w:szCs w:val="28"/>
        </w:rPr>
        <w:t>7.3. Программа инвестиционных проектов в водоснабжении и водоотведении.</w:t>
      </w:r>
    </w:p>
    <w:p w:rsidR="000A5D0F" w:rsidRDefault="000A5D0F">
      <w:pPr>
        <w:keepNext/>
        <w:widowControl w:val="0"/>
        <w:tabs>
          <w:tab w:val="left" w:pos="1440"/>
        </w:tabs>
        <w:overflowPunct w:val="0"/>
        <w:spacing w:after="0" w:line="240" w:lineRule="auto"/>
        <w:ind w:left="708"/>
        <w:jc w:val="both"/>
        <w:rPr>
          <w:rFonts w:ascii="Times New Roman" w:hAnsi="Times New Roman" w:cs="Times New Roman"/>
          <w:sz w:val="24"/>
          <w:szCs w:val="24"/>
          <w:shd w:val="clear" w:color="auto" w:fill="99FF99"/>
        </w:rPr>
      </w:pPr>
    </w:p>
    <w:p w:rsidR="000A5D0F" w:rsidRDefault="000C58BE">
      <w:pPr>
        <w:keepNext/>
        <w:widowControl w:val="0"/>
        <w:overflowPunct w:val="0"/>
        <w:spacing w:after="0" w:line="240" w:lineRule="auto"/>
        <w:ind w:left="7" w:firstLine="473"/>
        <w:jc w:val="both"/>
        <w:rPr>
          <w:rFonts w:ascii="Times New Roman" w:hAnsi="Times New Roman" w:cs="Times New Roman"/>
          <w:sz w:val="28"/>
          <w:szCs w:val="28"/>
        </w:rPr>
      </w:pPr>
      <w:r>
        <w:rPr>
          <w:rFonts w:ascii="Times New Roman" w:hAnsi="Times New Roman" w:cs="Times New Roman"/>
          <w:sz w:val="28"/>
          <w:szCs w:val="28"/>
        </w:rPr>
        <w:t>В программу инвестиционных прое</w:t>
      </w:r>
      <w:r>
        <w:rPr>
          <w:rFonts w:ascii="Times New Roman" w:hAnsi="Times New Roman" w:cs="Times New Roman"/>
          <w:sz w:val="28"/>
          <w:szCs w:val="28"/>
        </w:rPr>
        <w:t>ктов в водоснабжении и водоотведении включены инвестиционные проекты, разработанные для реализации развития систем водоснабжения, водоотведения и очистки сточных вод на 2018-2020 годы.</w:t>
      </w:r>
    </w:p>
    <w:p w:rsidR="000A5D0F" w:rsidRDefault="000C58BE">
      <w:pPr>
        <w:keepNext/>
        <w:widowControl w:val="0"/>
        <w:overflowPunct w:val="0"/>
        <w:spacing w:after="0" w:line="240" w:lineRule="auto"/>
        <w:ind w:left="-15" w:firstLine="495"/>
        <w:jc w:val="both"/>
        <w:rPr>
          <w:rFonts w:ascii="Times New Roman" w:hAnsi="Times New Roman" w:cs="Times New Roman"/>
          <w:sz w:val="28"/>
          <w:szCs w:val="28"/>
        </w:rPr>
      </w:pPr>
      <w:r>
        <w:rPr>
          <w:rFonts w:ascii="Times New Roman" w:hAnsi="Times New Roman" w:cs="Times New Roman"/>
          <w:sz w:val="28"/>
          <w:szCs w:val="28"/>
        </w:rPr>
        <w:t>Программа инвестиционных проектов состоит из двух разделов:</w:t>
      </w:r>
    </w:p>
    <w:p w:rsidR="000A5D0F" w:rsidRDefault="000C58BE">
      <w:pPr>
        <w:widowControl w:val="0"/>
        <w:spacing w:after="0" w:line="100" w:lineRule="atLeast"/>
        <w:ind w:left="-15" w:firstLine="15"/>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проектирование новых объектов водоснабжения и водоотведения;</w:t>
      </w:r>
    </w:p>
    <w:p w:rsidR="000A5D0F" w:rsidRDefault="000C58BE">
      <w:pPr>
        <w:widowControl w:val="0"/>
        <w:spacing w:after="0" w:line="100" w:lineRule="atLeast"/>
        <w:ind w:left="-15" w:firstLine="15"/>
        <w:jc w:val="both"/>
        <w:rPr>
          <w:rFonts w:ascii="Times New Roman" w:hAnsi="Times New Roman" w:cs="Times New Roman"/>
          <w:sz w:val="28"/>
          <w:szCs w:val="28"/>
        </w:rPr>
      </w:pPr>
      <w:r>
        <w:rPr>
          <w:rFonts w:ascii="Times New Roman" w:hAnsi="Times New Roman" w:cs="Times New Roman"/>
          <w:sz w:val="28"/>
          <w:szCs w:val="28"/>
        </w:rPr>
        <w:t>- модернизация существующих объектов водоснабжения и водоотведения.</w:t>
      </w:r>
    </w:p>
    <w:p w:rsidR="000A5D0F" w:rsidRDefault="000C58BE">
      <w:pPr>
        <w:widowControl w:val="0"/>
        <w:spacing w:after="0" w:line="100" w:lineRule="atLeast"/>
        <w:ind w:left="-15" w:firstLine="495"/>
        <w:jc w:val="both"/>
        <w:rPr>
          <w:rFonts w:ascii="Times New Roman" w:hAnsi="Times New Roman" w:cs="Times New Roman"/>
          <w:sz w:val="28"/>
          <w:szCs w:val="28"/>
        </w:rPr>
      </w:pPr>
      <w:r>
        <w:rPr>
          <w:rFonts w:ascii="Times New Roman" w:hAnsi="Times New Roman" w:cs="Times New Roman"/>
          <w:sz w:val="28"/>
          <w:szCs w:val="28"/>
        </w:rPr>
        <w:t xml:space="preserve">В рамках данного направления предусмотрены следующие мероприятия: </w:t>
      </w:r>
    </w:p>
    <w:p w:rsidR="000A5D0F" w:rsidRDefault="000C58BE">
      <w:pPr>
        <w:widowControl w:val="0"/>
        <w:spacing w:after="0" w:line="100" w:lineRule="atLeast"/>
        <w:jc w:val="both"/>
        <w:rPr>
          <w:rFonts w:ascii="Times New Roman" w:hAnsi="Times New Roman" w:cs="Times New Roman"/>
          <w:b/>
          <w:bCs/>
          <w:sz w:val="28"/>
          <w:szCs w:val="28"/>
        </w:rPr>
      </w:pPr>
      <w:r>
        <w:rPr>
          <w:rFonts w:ascii="Times New Roman" w:hAnsi="Times New Roman" w:cs="Times New Roman"/>
          <w:b/>
          <w:bCs/>
          <w:sz w:val="28"/>
          <w:szCs w:val="28"/>
        </w:rPr>
        <w:t>ВОДОСНАБЖЕНИЕ</w:t>
      </w:r>
    </w:p>
    <w:p w:rsidR="000A5D0F" w:rsidRDefault="000C58BE">
      <w:pPr>
        <w:tabs>
          <w:tab w:val="left" w:pos="0"/>
        </w:tabs>
        <w:spacing w:after="0" w:line="100" w:lineRule="atLeast"/>
        <w:ind w:firstLine="570"/>
        <w:jc w:val="both"/>
        <w:rPr>
          <w:rFonts w:ascii="Times New Roman" w:hAnsi="Times New Roman" w:cs="Times New Roman"/>
          <w:sz w:val="28"/>
          <w:szCs w:val="28"/>
          <w:lang w:eastAsia="ru-RU"/>
        </w:rPr>
      </w:pPr>
      <w:r>
        <w:rPr>
          <w:rFonts w:ascii="Times New Roman" w:hAnsi="Times New Roman" w:cs="Times New Roman"/>
          <w:sz w:val="28"/>
          <w:szCs w:val="28"/>
          <w:lang w:eastAsia="ru-RU"/>
        </w:rPr>
        <w:t>1. Приведение качества добываемых подземных во</w:t>
      </w:r>
      <w:r>
        <w:rPr>
          <w:rFonts w:ascii="Times New Roman" w:hAnsi="Times New Roman" w:cs="Times New Roman"/>
          <w:sz w:val="28"/>
          <w:szCs w:val="28"/>
          <w:lang w:eastAsia="ru-RU"/>
        </w:rPr>
        <w:t>д на объектах МУП Старорусское «ЖКХ» до существующих стандартов качества (в том числе станция обезжелезивания, водоочистка от бора, бария). Стоимость - 73 733,25 тыс. руб.</w:t>
      </w:r>
    </w:p>
    <w:p w:rsidR="000A5D0F" w:rsidRDefault="000C58BE">
      <w:pPr>
        <w:tabs>
          <w:tab w:val="left" w:pos="0"/>
        </w:tabs>
        <w:spacing w:after="0" w:line="100" w:lineRule="atLeast"/>
        <w:ind w:firstLine="47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Превышение уровней показателей проб питьевой воды нормативам качества питьевой воды </w:t>
      </w:r>
      <w:r>
        <w:rPr>
          <w:rFonts w:ascii="Times New Roman" w:hAnsi="Times New Roman" w:cs="Times New Roman"/>
          <w:sz w:val="28"/>
          <w:szCs w:val="28"/>
          <w:lang w:eastAsia="ru-RU"/>
        </w:rPr>
        <w:t>(железо, мутность, цветность, бор), связанных с явлениями природного характера (природный фон содержания вышеназванных показателей Бурегского водоносного горизонта превышает установленные нормативы), которые не могут быть предусмотрены и устранены). Необхо</w:t>
      </w:r>
      <w:r>
        <w:rPr>
          <w:rFonts w:ascii="Times New Roman" w:hAnsi="Times New Roman" w:cs="Times New Roman"/>
          <w:sz w:val="28"/>
          <w:szCs w:val="28"/>
          <w:lang w:eastAsia="ru-RU"/>
        </w:rPr>
        <w:t>димо выполнить оценку опасности и риска для здоровья населения, связанной с потреблением воды, не соответствующей гигиеническим нормативам по органолептическим показателям и показателям химического состава: цветность, мутность, общая).</w:t>
      </w:r>
    </w:p>
    <w:p w:rsidR="000A5D0F" w:rsidRDefault="000C58BE">
      <w:pPr>
        <w:tabs>
          <w:tab w:val="left" w:pos="0"/>
        </w:tabs>
        <w:spacing w:after="0" w:line="100" w:lineRule="atLeast"/>
        <w:ind w:left="10" w:firstLine="560"/>
        <w:jc w:val="both"/>
        <w:rPr>
          <w:rFonts w:ascii="Times New Roman" w:hAnsi="Times New Roman" w:cs="Times New Roman"/>
          <w:sz w:val="28"/>
          <w:szCs w:val="28"/>
          <w:lang w:eastAsia="ru-RU"/>
        </w:rPr>
      </w:pPr>
      <w:r>
        <w:rPr>
          <w:rFonts w:ascii="Times New Roman" w:hAnsi="Times New Roman" w:cs="Times New Roman"/>
          <w:sz w:val="28"/>
          <w:szCs w:val="28"/>
          <w:lang w:eastAsia="ru-RU"/>
        </w:rPr>
        <w:t>2. Обследование водо</w:t>
      </w:r>
      <w:r>
        <w:rPr>
          <w:rFonts w:ascii="Times New Roman" w:hAnsi="Times New Roman" w:cs="Times New Roman"/>
          <w:sz w:val="28"/>
          <w:szCs w:val="28"/>
          <w:lang w:eastAsia="ru-RU"/>
        </w:rPr>
        <w:t>забора д. Мирогоща на предмет водоотдачи и выполнение работ по восстановлению дебета скважин (паспортный дебет скважин (1993 г: проектный: 100 м</w:t>
      </w:r>
      <w:r>
        <w:rPr>
          <w:rFonts w:ascii="Times New Roman" w:hAnsi="Times New Roman" w:cs="Times New Roman"/>
          <w:sz w:val="28"/>
          <w:szCs w:val="28"/>
          <w:vertAlign w:val="superscript"/>
          <w:lang w:eastAsia="ru-RU"/>
        </w:rPr>
        <w:t>3</w:t>
      </w:r>
      <w:r>
        <w:rPr>
          <w:rFonts w:ascii="Times New Roman" w:hAnsi="Times New Roman" w:cs="Times New Roman"/>
          <w:sz w:val="28"/>
          <w:szCs w:val="28"/>
          <w:lang w:eastAsia="ru-RU"/>
        </w:rPr>
        <w:t>/час, 90 м</w:t>
      </w:r>
      <w:r>
        <w:rPr>
          <w:rFonts w:ascii="Times New Roman" w:hAnsi="Times New Roman" w:cs="Times New Roman"/>
          <w:sz w:val="28"/>
          <w:szCs w:val="28"/>
          <w:vertAlign w:val="superscript"/>
          <w:lang w:eastAsia="ru-RU"/>
        </w:rPr>
        <w:t>3</w:t>
      </w:r>
      <w:r>
        <w:rPr>
          <w:rFonts w:ascii="Times New Roman" w:hAnsi="Times New Roman" w:cs="Times New Roman"/>
          <w:sz w:val="28"/>
          <w:szCs w:val="28"/>
          <w:lang w:eastAsia="ru-RU"/>
        </w:rPr>
        <w:t>/час) намного больше, чем на сегодняшний день выкачивается насосами (40 – 65 м</w:t>
      </w:r>
      <w:r>
        <w:rPr>
          <w:rFonts w:ascii="Times New Roman" w:hAnsi="Times New Roman" w:cs="Times New Roman"/>
          <w:sz w:val="28"/>
          <w:szCs w:val="28"/>
          <w:vertAlign w:val="superscript"/>
          <w:lang w:eastAsia="ru-RU"/>
        </w:rPr>
        <w:t>3</w:t>
      </w:r>
      <w:r>
        <w:rPr>
          <w:rFonts w:ascii="Times New Roman" w:hAnsi="Times New Roman" w:cs="Times New Roman"/>
          <w:sz w:val="28"/>
          <w:szCs w:val="28"/>
          <w:lang w:eastAsia="ru-RU"/>
        </w:rPr>
        <w:t>/час))</w:t>
      </w:r>
    </w:p>
    <w:p w:rsidR="000A5D0F" w:rsidRDefault="000C58BE">
      <w:pPr>
        <w:tabs>
          <w:tab w:val="left" w:pos="0"/>
        </w:tabs>
        <w:spacing w:after="0" w:line="100" w:lineRule="atLeast"/>
        <w:ind w:left="10" w:firstLine="560"/>
        <w:jc w:val="both"/>
        <w:rPr>
          <w:rFonts w:ascii="Times New Roman" w:hAnsi="Times New Roman" w:cs="Times New Roman"/>
          <w:sz w:val="28"/>
          <w:szCs w:val="28"/>
          <w:lang w:eastAsia="ru-RU"/>
        </w:rPr>
      </w:pPr>
      <w:r>
        <w:rPr>
          <w:rFonts w:ascii="Times New Roman" w:hAnsi="Times New Roman" w:cs="Times New Roman"/>
          <w:sz w:val="28"/>
          <w:szCs w:val="28"/>
          <w:lang w:eastAsia="ru-RU"/>
        </w:rPr>
        <w:t>3. Диспетчериз</w:t>
      </w:r>
      <w:r>
        <w:rPr>
          <w:rFonts w:ascii="Times New Roman" w:hAnsi="Times New Roman" w:cs="Times New Roman"/>
          <w:sz w:val="28"/>
          <w:szCs w:val="28"/>
          <w:lang w:eastAsia="ru-RU"/>
        </w:rPr>
        <w:t>ация и телемеханизация объектов централизованных систем водоснабжения МУП Старорусское «ЖКХ» с установкой систем управления режимами водоснабжения (в том числе оснащение всех водозаборных скважин водоизмерительной аппаратурой с использованием систем дистан</w:t>
      </w:r>
      <w:r>
        <w:rPr>
          <w:rFonts w:ascii="Times New Roman" w:hAnsi="Times New Roman" w:cs="Times New Roman"/>
          <w:sz w:val="28"/>
          <w:szCs w:val="28"/>
          <w:lang w:eastAsia="ru-RU"/>
        </w:rPr>
        <w:t>ционного снятия показаний (телеметрические системы), а также ведение учёта о количестве и продолжительности нештатных ситуаций, возникающих в работе приборов учёта узла учёта (артезианские скважины расположены в отдалении (очень большой разброс) от места ф</w:t>
      </w:r>
      <w:r>
        <w:rPr>
          <w:rFonts w:ascii="Times New Roman" w:hAnsi="Times New Roman" w:cs="Times New Roman"/>
          <w:sz w:val="28"/>
          <w:szCs w:val="28"/>
          <w:lang w:eastAsia="ru-RU"/>
        </w:rPr>
        <w:t>актического расположения МУП Старорусское «ЖКХ» в д. Дубовицы))</w:t>
      </w:r>
    </w:p>
    <w:p w:rsidR="000A5D0F" w:rsidRDefault="000C58BE">
      <w:pPr>
        <w:spacing w:after="0" w:line="100" w:lineRule="atLeast"/>
        <w:ind w:left="10" w:firstLine="467"/>
        <w:jc w:val="both"/>
        <w:rPr>
          <w:rFonts w:ascii="Times New Roman" w:hAnsi="Times New Roman" w:cs="Times New Roman"/>
          <w:sz w:val="28"/>
          <w:szCs w:val="28"/>
          <w:lang w:eastAsia="ru-RU"/>
        </w:rPr>
      </w:pPr>
      <w:r>
        <w:rPr>
          <w:rFonts w:ascii="Times New Roman" w:hAnsi="Times New Roman" w:cs="Times New Roman"/>
          <w:sz w:val="28"/>
          <w:szCs w:val="28"/>
          <w:lang w:eastAsia="ru-RU"/>
        </w:rPr>
        <w:t>4. Обустройство зон санитарной охраны I-го пояса в соответствии с нормативной документацией (СП СП 31.13330.2012, СН 441-72*)</w:t>
      </w:r>
    </w:p>
    <w:p w:rsidR="000A5D0F" w:rsidRDefault="000C58BE">
      <w:pPr>
        <w:widowControl w:val="0"/>
        <w:spacing w:after="0" w:line="240" w:lineRule="auto"/>
        <w:ind w:left="-363" w:firstLine="295"/>
        <w:jc w:val="both"/>
        <w:rPr>
          <w:rFonts w:ascii="Times New Roman" w:hAnsi="Times New Roman" w:cs="Times New Roman"/>
          <w:sz w:val="28"/>
          <w:szCs w:val="28"/>
        </w:rPr>
      </w:pPr>
      <w:r>
        <w:rPr>
          <w:rFonts w:ascii="Times New Roman" w:hAnsi="Times New Roman" w:cs="Times New Roman"/>
          <w:sz w:val="28"/>
          <w:szCs w:val="28"/>
        </w:rPr>
        <w:t>Показатели качества питьевой воды</w:t>
      </w:r>
    </w:p>
    <w:p w:rsidR="000A5D0F" w:rsidRDefault="000C58BE">
      <w:pPr>
        <w:widowControl w:val="0"/>
        <w:spacing w:after="0" w:line="240" w:lineRule="auto"/>
        <w:ind w:left="-3" w:firstLine="483"/>
        <w:jc w:val="both"/>
        <w:rPr>
          <w:rFonts w:ascii="Times New Roman" w:hAnsi="Times New Roman" w:cs="Times New Roman"/>
          <w:sz w:val="28"/>
          <w:szCs w:val="28"/>
        </w:rPr>
      </w:pPr>
      <w:r>
        <w:rPr>
          <w:rFonts w:ascii="Times New Roman" w:hAnsi="Times New Roman" w:cs="Times New Roman"/>
          <w:sz w:val="28"/>
          <w:szCs w:val="28"/>
        </w:rPr>
        <w:t xml:space="preserve">Качество воды, подаваемой на хозяйственно-питьевые нужды, должно соответствовать требованиям ГОСТ 2874-82. </w:t>
      </w:r>
    </w:p>
    <w:p w:rsidR="000A5D0F" w:rsidRDefault="000C58BE">
      <w:pPr>
        <w:widowControl w:val="0"/>
        <w:spacing w:after="0" w:line="240" w:lineRule="auto"/>
        <w:ind w:left="-3" w:firstLine="483"/>
        <w:jc w:val="both"/>
        <w:rPr>
          <w:rFonts w:ascii="Times New Roman" w:hAnsi="Times New Roman" w:cs="Times New Roman"/>
          <w:sz w:val="28"/>
          <w:szCs w:val="28"/>
        </w:rPr>
      </w:pPr>
      <w:r>
        <w:rPr>
          <w:rFonts w:ascii="Times New Roman" w:hAnsi="Times New Roman" w:cs="Times New Roman"/>
          <w:sz w:val="28"/>
          <w:szCs w:val="28"/>
        </w:rPr>
        <w:t>Для обеспечения качества питьевой воды в поселении необходим контроль качества питьевых вод и проведение мероприятий по доведению показателей качест</w:t>
      </w:r>
      <w:r>
        <w:rPr>
          <w:rFonts w:ascii="Times New Roman" w:hAnsi="Times New Roman" w:cs="Times New Roman"/>
          <w:sz w:val="28"/>
          <w:szCs w:val="28"/>
        </w:rPr>
        <w:t xml:space="preserve">ва воды до нормативных. </w:t>
      </w:r>
    </w:p>
    <w:p w:rsidR="000A5D0F" w:rsidRDefault="000C58BE">
      <w:pPr>
        <w:widowControl w:val="0"/>
        <w:spacing w:after="0" w:line="240" w:lineRule="auto"/>
        <w:ind w:left="-3" w:firstLine="483"/>
        <w:jc w:val="both"/>
        <w:rPr>
          <w:rFonts w:ascii="Times New Roman" w:hAnsi="Times New Roman" w:cs="Times New Roman"/>
          <w:sz w:val="28"/>
          <w:szCs w:val="28"/>
        </w:rPr>
      </w:pPr>
      <w:r>
        <w:rPr>
          <w:rFonts w:ascii="Times New Roman" w:hAnsi="Times New Roman" w:cs="Times New Roman"/>
          <w:sz w:val="28"/>
          <w:szCs w:val="28"/>
        </w:rPr>
        <w:t>Контроль качества питьевых вод осуществляется 1 раз в год по 32 показателям и по 11 показателям – ежеквартально, согласно требованиям СанПиН 2.1.4.1074-01, рабочей программы и графика, утвержденного ТУ ФГУ «Роспотребнадзора» в утве</w:t>
      </w:r>
      <w:r>
        <w:rPr>
          <w:rFonts w:ascii="Times New Roman" w:hAnsi="Times New Roman" w:cs="Times New Roman"/>
          <w:sz w:val="28"/>
          <w:szCs w:val="28"/>
        </w:rPr>
        <w:t>ржденных контрольных точках в распределительной сети.</w:t>
      </w:r>
    </w:p>
    <w:p w:rsidR="000A5D0F" w:rsidRDefault="000C58BE">
      <w:pPr>
        <w:widowControl w:val="0"/>
        <w:spacing w:after="0" w:line="240" w:lineRule="auto"/>
        <w:ind w:left="-3" w:firstLine="483"/>
        <w:jc w:val="both"/>
        <w:rPr>
          <w:rFonts w:ascii="Times New Roman" w:hAnsi="Times New Roman" w:cs="Times New Roman"/>
          <w:sz w:val="28"/>
          <w:szCs w:val="28"/>
        </w:rPr>
      </w:pPr>
      <w:r>
        <w:rPr>
          <w:rFonts w:ascii="Times New Roman" w:hAnsi="Times New Roman" w:cs="Times New Roman"/>
          <w:sz w:val="28"/>
          <w:szCs w:val="28"/>
        </w:rPr>
        <w:t>Показатели надежности и бесперебойности водоснабжения</w:t>
      </w:r>
    </w:p>
    <w:p w:rsidR="000A5D0F" w:rsidRDefault="000C58BE">
      <w:pPr>
        <w:widowControl w:val="0"/>
        <w:spacing w:after="0" w:line="240" w:lineRule="auto"/>
        <w:ind w:left="-3" w:firstLine="483"/>
        <w:jc w:val="both"/>
        <w:rPr>
          <w:rFonts w:ascii="Times New Roman" w:hAnsi="Times New Roman" w:cs="Times New Roman"/>
          <w:sz w:val="28"/>
          <w:szCs w:val="28"/>
        </w:rPr>
      </w:pPr>
      <w:r>
        <w:rPr>
          <w:rFonts w:ascii="Times New Roman" w:hAnsi="Times New Roman" w:cs="Times New Roman"/>
          <w:sz w:val="28"/>
          <w:szCs w:val="28"/>
        </w:rPr>
        <w:t>Объединенные хозяйственно-питьевые и производственные, а также противопожарные водопроводы населенных пунктов при числе жителей в них до 5 тыс.челов</w:t>
      </w:r>
      <w:r>
        <w:rPr>
          <w:rFonts w:ascii="Times New Roman" w:hAnsi="Times New Roman" w:cs="Times New Roman"/>
          <w:sz w:val="28"/>
          <w:szCs w:val="28"/>
        </w:rPr>
        <w:t>ек должны относиться к III категории.</w:t>
      </w:r>
    </w:p>
    <w:p w:rsidR="000A5D0F" w:rsidRDefault="000C58BE">
      <w:pPr>
        <w:widowControl w:val="0"/>
        <w:spacing w:after="0" w:line="240" w:lineRule="auto"/>
        <w:ind w:left="-3" w:firstLine="483"/>
        <w:jc w:val="both"/>
        <w:rPr>
          <w:rFonts w:ascii="Times New Roman" w:hAnsi="Times New Roman" w:cs="Times New Roman"/>
          <w:sz w:val="28"/>
          <w:szCs w:val="28"/>
        </w:rPr>
      </w:pPr>
      <w:r>
        <w:rPr>
          <w:rFonts w:ascii="Times New Roman" w:hAnsi="Times New Roman" w:cs="Times New Roman"/>
          <w:sz w:val="28"/>
          <w:szCs w:val="28"/>
        </w:rPr>
        <w:t>Показатели качества обслуживания абонентов</w:t>
      </w:r>
    </w:p>
    <w:p w:rsidR="000A5D0F" w:rsidRDefault="000C58BE">
      <w:pPr>
        <w:widowControl w:val="0"/>
        <w:spacing w:after="0" w:line="240" w:lineRule="auto"/>
        <w:ind w:left="-3" w:firstLine="483"/>
        <w:jc w:val="both"/>
        <w:rPr>
          <w:rFonts w:ascii="Times New Roman" w:hAnsi="Times New Roman" w:cs="Times New Roman"/>
          <w:sz w:val="28"/>
          <w:szCs w:val="28"/>
        </w:rPr>
      </w:pPr>
      <w:r>
        <w:rPr>
          <w:rFonts w:ascii="Times New Roman" w:hAnsi="Times New Roman" w:cs="Times New Roman"/>
          <w:sz w:val="28"/>
          <w:szCs w:val="28"/>
        </w:rPr>
        <w:t xml:space="preserve">Профилактические работы и устранение аварий на сетях и сооружениях системы водоснабжения осуществляется персоналом гарантирующей организацией </w:t>
      </w:r>
      <w:r>
        <w:rPr>
          <w:rFonts w:ascii="Times New Roman" w:hAnsi="Times New Roman" w:cs="Times New Roman"/>
          <w:sz w:val="28"/>
          <w:szCs w:val="28"/>
          <w:lang w:eastAsia="ru-RU"/>
        </w:rPr>
        <w:t>МУП Старорусское «ЖКХ».</w:t>
      </w:r>
    </w:p>
    <w:p w:rsidR="000A5D0F" w:rsidRDefault="000C58BE">
      <w:pPr>
        <w:widowControl w:val="0"/>
        <w:spacing w:after="0" w:line="240" w:lineRule="auto"/>
        <w:ind w:left="-3" w:firstLine="483"/>
        <w:jc w:val="both"/>
        <w:rPr>
          <w:rFonts w:ascii="Times New Roman" w:hAnsi="Times New Roman" w:cs="Times New Roman"/>
          <w:sz w:val="28"/>
          <w:szCs w:val="28"/>
        </w:rPr>
      </w:pPr>
      <w:r>
        <w:rPr>
          <w:rFonts w:ascii="Times New Roman" w:hAnsi="Times New Roman" w:cs="Times New Roman"/>
          <w:sz w:val="28"/>
          <w:szCs w:val="28"/>
        </w:rPr>
        <w:t>Показател</w:t>
      </w:r>
      <w:r>
        <w:rPr>
          <w:rFonts w:ascii="Times New Roman" w:hAnsi="Times New Roman" w:cs="Times New Roman"/>
          <w:sz w:val="28"/>
          <w:szCs w:val="28"/>
        </w:rPr>
        <w:t>и эффективности использования ресурсов, в том числе сокращения потерь воды при транспортировке.</w:t>
      </w:r>
    </w:p>
    <w:p w:rsidR="000A5D0F" w:rsidRDefault="000C58BE">
      <w:pPr>
        <w:widowControl w:val="0"/>
        <w:spacing w:after="0" w:line="240" w:lineRule="auto"/>
        <w:ind w:left="-3" w:firstLine="483"/>
        <w:jc w:val="both"/>
        <w:rPr>
          <w:rFonts w:ascii="Times New Roman" w:hAnsi="Times New Roman" w:cs="Times New Roman"/>
          <w:sz w:val="28"/>
          <w:szCs w:val="28"/>
        </w:rPr>
      </w:pPr>
      <w:r>
        <w:rPr>
          <w:rFonts w:ascii="Times New Roman" w:hAnsi="Times New Roman" w:cs="Times New Roman"/>
          <w:sz w:val="28"/>
          <w:szCs w:val="28"/>
        </w:rPr>
        <w:t>Показателем эффективности использования водных ресурсов является снижение уровня потерь воды при транспортировке до потребителя до 6% (19,1% -существующее полож</w:t>
      </w:r>
      <w:r>
        <w:rPr>
          <w:rFonts w:ascii="Times New Roman" w:hAnsi="Times New Roman" w:cs="Times New Roman"/>
          <w:sz w:val="28"/>
          <w:szCs w:val="28"/>
        </w:rPr>
        <w:t>ение), проведение мероприятий по своевременному устранению утечек воды и реконструкции водопроводных сетей.</w:t>
      </w:r>
    </w:p>
    <w:p w:rsidR="000A5D0F" w:rsidRDefault="000C58BE">
      <w:pPr>
        <w:widowControl w:val="0"/>
        <w:spacing w:after="0" w:line="240" w:lineRule="auto"/>
        <w:ind w:left="-3" w:firstLine="483"/>
        <w:jc w:val="both"/>
        <w:rPr>
          <w:rFonts w:ascii="Times New Roman" w:hAnsi="Times New Roman" w:cs="Times New Roman"/>
          <w:sz w:val="28"/>
          <w:szCs w:val="28"/>
        </w:rPr>
      </w:pPr>
      <w:r>
        <w:rPr>
          <w:rFonts w:ascii="Times New Roman" w:hAnsi="Times New Roman" w:cs="Times New Roman"/>
          <w:sz w:val="28"/>
          <w:szCs w:val="28"/>
        </w:rPr>
        <w:t>Соотношение цены реализации мероприятий инвестиционной программы и их эффективности – улучшение качества воды</w:t>
      </w:r>
    </w:p>
    <w:p w:rsidR="000A5D0F" w:rsidRDefault="000C58BE">
      <w:pPr>
        <w:widowControl w:val="0"/>
        <w:spacing w:after="0" w:line="240" w:lineRule="auto"/>
        <w:ind w:left="-3" w:firstLine="483"/>
        <w:jc w:val="both"/>
        <w:rPr>
          <w:rFonts w:ascii="Times New Roman" w:hAnsi="Times New Roman" w:cs="Times New Roman"/>
          <w:sz w:val="28"/>
          <w:szCs w:val="28"/>
        </w:rPr>
      </w:pPr>
      <w:r>
        <w:rPr>
          <w:rFonts w:ascii="Times New Roman" w:hAnsi="Times New Roman" w:cs="Times New Roman"/>
          <w:sz w:val="28"/>
          <w:szCs w:val="28"/>
        </w:rPr>
        <w:t>Реализация мероприятий по совершенство</w:t>
      </w:r>
      <w:r>
        <w:rPr>
          <w:rFonts w:ascii="Times New Roman" w:hAnsi="Times New Roman" w:cs="Times New Roman"/>
          <w:sz w:val="28"/>
          <w:szCs w:val="28"/>
        </w:rPr>
        <w:t>ванию системы водоснабжения предполагает:</w:t>
      </w:r>
    </w:p>
    <w:p w:rsidR="000A5D0F" w:rsidRDefault="000C58BE">
      <w:pPr>
        <w:widowControl w:val="0"/>
        <w:spacing w:after="0" w:line="240" w:lineRule="auto"/>
        <w:ind w:left="-3" w:hanging="65"/>
        <w:jc w:val="both"/>
        <w:rPr>
          <w:rFonts w:ascii="Times New Roman" w:hAnsi="Times New Roman" w:cs="Times New Roman"/>
          <w:sz w:val="28"/>
          <w:szCs w:val="28"/>
        </w:rPr>
      </w:pPr>
      <w:r>
        <w:rPr>
          <w:rFonts w:ascii="Times New Roman" w:hAnsi="Times New Roman" w:cs="Times New Roman"/>
          <w:sz w:val="28"/>
          <w:szCs w:val="28"/>
        </w:rPr>
        <w:t>- замену глубинных насосов на артезианских скважинах;</w:t>
      </w:r>
    </w:p>
    <w:p w:rsidR="000A5D0F" w:rsidRDefault="000C58BE">
      <w:pPr>
        <w:widowControl w:val="0"/>
        <w:spacing w:after="0" w:line="240" w:lineRule="auto"/>
        <w:ind w:left="-3" w:hanging="65"/>
        <w:jc w:val="both"/>
        <w:rPr>
          <w:rFonts w:ascii="Times New Roman" w:hAnsi="Times New Roman" w:cs="Times New Roman"/>
          <w:sz w:val="28"/>
          <w:szCs w:val="28"/>
        </w:rPr>
      </w:pPr>
      <w:r>
        <w:rPr>
          <w:rFonts w:ascii="Times New Roman" w:hAnsi="Times New Roman" w:cs="Times New Roman"/>
          <w:sz w:val="28"/>
          <w:szCs w:val="28"/>
        </w:rPr>
        <w:t>- установку частотных преобразователей на артезианских скважинах;</w:t>
      </w:r>
    </w:p>
    <w:p w:rsidR="000A5D0F" w:rsidRDefault="000C58BE">
      <w:pPr>
        <w:widowControl w:val="0"/>
        <w:spacing w:after="0" w:line="240" w:lineRule="auto"/>
        <w:ind w:left="-3" w:hanging="65"/>
        <w:jc w:val="both"/>
        <w:rPr>
          <w:rFonts w:ascii="Times New Roman" w:hAnsi="Times New Roman" w:cs="Times New Roman"/>
          <w:sz w:val="28"/>
          <w:szCs w:val="28"/>
        </w:rPr>
      </w:pPr>
      <w:r>
        <w:rPr>
          <w:rFonts w:ascii="Times New Roman" w:hAnsi="Times New Roman" w:cs="Times New Roman"/>
          <w:sz w:val="28"/>
          <w:szCs w:val="28"/>
        </w:rPr>
        <w:t>- установку автоматики на артезианских скважинах;</w:t>
      </w:r>
    </w:p>
    <w:p w:rsidR="000A5D0F" w:rsidRDefault="000C58BE">
      <w:pPr>
        <w:widowControl w:val="0"/>
        <w:spacing w:after="0" w:line="240" w:lineRule="auto"/>
        <w:ind w:left="-3" w:hanging="65"/>
        <w:jc w:val="both"/>
        <w:rPr>
          <w:rFonts w:ascii="Times New Roman" w:hAnsi="Times New Roman" w:cs="Times New Roman"/>
          <w:sz w:val="28"/>
          <w:szCs w:val="28"/>
        </w:rPr>
      </w:pPr>
      <w:r>
        <w:rPr>
          <w:rFonts w:ascii="Times New Roman" w:hAnsi="Times New Roman" w:cs="Times New Roman"/>
          <w:sz w:val="28"/>
          <w:szCs w:val="28"/>
        </w:rPr>
        <w:t>- строительство станций обезжелезивания;</w:t>
      </w:r>
    </w:p>
    <w:p w:rsidR="000A5D0F" w:rsidRDefault="000C58BE">
      <w:pPr>
        <w:widowControl w:val="0"/>
        <w:spacing w:after="0" w:line="240" w:lineRule="auto"/>
        <w:ind w:left="-3" w:hanging="65"/>
        <w:jc w:val="both"/>
        <w:rPr>
          <w:rFonts w:ascii="Times New Roman" w:hAnsi="Times New Roman" w:cs="Times New Roman"/>
          <w:sz w:val="28"/>
          <w:szCs w:val="28"/>
        </w:rPr>
      </w:pPr>
      <w:r>
        <w:rPr>
          <w:rFonts w:ascii="Times New Roman" w:hAnsi="Times New Roman" w:cs="Times New Roman"/>
          <w:sz w:val="28"/>
          <w:szCs w:val="28"/>
        </w:rPr>
        <w:t>- у</w:t>
      </w:r>
      <w:r>
        <w:rPr>
          <w:rFonts w:ascii="Times New Roman" w:hAnsi="Times New Roman" w:cs="Times New Roman"/>
          <w:sz w:val="28"/>
          <w:szCs w:val="28"/>
        </w:rPr>
        <w:t>становку приборов учёта воды на артезианских скважинах;</w:t>
      </w:r>
    </w:p>
    <w:p w:rsidR="000A5D0F" w:rsidRDefault="000C58BE">
      <w:pPr>
        <w:widowControl w:val="0"/>
        <w:spacing w:after="0" w:line="240" w:lineRule="auto"/>
        <w:ind w:left="-3" w:hanging="65"/>
        <w:jc w:val="both"/>
        <w:rPr>
          <w:rFonts w:ascii="Times New Roman" w:hAnsi="Times New Roman" w:cs="Times New Roman"/>
          <w:sz w:val="28"/>
          <w:szCs w:val="28"/>
        </w:rPr>
      </w:pPr>
      <w:r>
        <w:rPr>
          <w:rFonts w:ascii="Times New Roman" w:hAnsi="Times New Roman" w:cs="Times New Roman"/>
          <w:sz w:val="28"/>
          <w:szCs w:val="28"/>
        </w:rPr>
        <w:t>- строительство водопроводных сетей.</w:t>
      </w:r>
    </w:p>
    <w:p w:rsidR="000A5D0F" w:rsidRDefault="000C58BE">
      <w:pPr>
        <w:widowControl w:val="0"/>
        <w:spacing w:after="0" w:line="240" w:lineRule="auto"/>
        <w:ind w:left="-3" w:firstLine="483"/>
        <w:jc w:val="both"/>
        <w:rPr>
          <w:rFonts w:ascii="Times New Roman" w:hAnsi="Times New Roman" w:cs="Times New Roman"/>
          <w:sz w:val="28"/>
          <w:szCs w:val="28"/>
        </w:rPr>
      </w:pPr>
      <w:r>
        <w:rPr>
          <w:rFonts w:ascii="Times New Roman" w:hAnsi="Times New Roman" w:cs="Times New Roman"/>
          <w:sz w:val="28"/>
          <w:szCs w:val="28"/>
        </w:rPr>
        <w:t>Реализация мероприятий позволит улучшить качество подаваемой воды и снизить энергозатраты и затраты на обслуживание.</w:t>
      </w:r>
    </w:p>
    <w:p w:rsidR="000A5D0F" w:rsidRDefault="000A5D0F">
      <w:pPr>
        <w:spacing w:after="0" w:line="240" w:lineRule="auto"/>
        <w:jc w:val="both"/>
        <w:rPr>
          <w:rFonts w:ascii="Times New Roman" w:hAnsi="Times New Roman" w:cs="Times New Roman"/>
          <w:sz w:val="28"/>
          <w:szCs w:val="28"/>
        </w:rPr>
      </w:pPr>
    </w:p>
    <w:p w:rsidR="000A5D0F" w:rsidRDefault="000C58BE">
      <w:pPr>
        <w:overflowPunct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7.4. Программа реализации энергосберегающих м</w:t>
      </w:r>
      <w:r>
        <w:rPr>
          <w:rFonts w:ascii="Times New Roman" w:hAnsi="Times New Roman" w:cs="Times New Roman"/>
          <w:sz w:val="28"/>
          <w:szCs w:val="28"/>
        </w:rPr>
        <w:t>ероприятий в бюджетных организациях. НЕТ</w:t>
      </w:r>
    </w:p>
    <w:p w:rsidR="000A5D0F" w:rsidRDefault="000A5D0F">
      <w:pPr>
        <w:overflowPunct w:val="0"/>
        <w:spacing w:after="0" w:line="240" w:lineRule="auto"/>
        <w:jc w:val="both"/>
        <w:rPr>
          <w:rFonts w:ascii="Times New Roman" w:hAnsi="Times New Roman" w:cs="Times New Roman"/>
          <w:sz w:val="28"/>
          <w:szCs w:val="28"/>
        </w:rPr>
      </w:pPr>
    </w:p>
    <w:p w:rsidR="000A5D0F" w:rsidRDefault="000A5D0F">
      <w:pPr>
        <w:overflowPunct w:val="0"/>
        <w:spacing w:after="0" w:line="240" w:lineRule="auto"/>
        <w:jc w:val="both"/>
        <w:rPr>
          <w:rFonts w:ascii="Times New Roman" w:hAnsi="Times New Roman" w:cs="Times New Roman"/>
          <w:sz w:val="28"/>
          <w:szCs w:val="28"/>
        </w:rPr>
      </w:pPr>
    </w:p>
    <w:p w:rsidR="000A5D0F" w:rsidRDefault="000C58BE">
      <w:pPr>
        <w:overflowPunct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7.5. Программа инвестиционных проектов в захоронении (утилизации) ТКО.</w:t>
      </w:r>
    </w:p>
    <w:p w:rsidR="000A5D0F" w:rsidRDefault="000A5D0F">
      <w:pPr>
        <w:overflowPunct w:val="0"/>
        <w:spacing w:after="0" w:line="240" w:lineRule="auto"/>
        <w:jc w:val="both"/>
        <w:rPr>
          <w:rFonts w:ascii="Times New Roman" w:hAnsi="Times New Roman" w:cs="Times New Roman"/>
          <w:sz w:val="28"/>
          <w:szCs w:val="28"/>
          <w:u w:val="single"/>
        </w:rPr>
      </w:pPr>
    </w:p>
    <w:p w:rsidR="000A5D0F" w:rsidRDefault="000C58BE">
      <w:pPr>
        <w:pStyle w:val="61"/>
        <w:overflowPunct w:val="0"/>
        <w:spacing w:before="0" w:line="240" w:lineRule="auto"/>
        <w:jc w:val="both"/>
        <w:rPr>
          <w:rFonts w:ascii="Times New Roman" w:hAnsi="Times New Roman" w:cs="Times New Roman"/>
          <w:b/>
          <w:i w:val="0"/>
          <w:color w:val="00000A"/>
          <w:sz w:val="28"/>
          <w:szCs w:val="28"/>
        </w:rPr>
      </w:pPr>
      <w:r>
        <w:rPr>
          <w:rFonts w:ascii="Times New Roman" w:hAnsi="Times New Roman" w:cs="Times New Roman"/>
          <w:b/>
          <w:i w:val="0"/>
          <w:color w:val="00000A"/>
          <w:sz w:val="28"/>
          <w:szCs w:val="28"/>
        </w:rPr>
        <w:t>Целевые показатели по обезвреживанию, утилизации и размещению отходов</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Основной целью государственной программы Новгородской области «Охрана </w:t>
      </w:r>
      <w:r>
        <w:rPr>
          <w:rFonts w:ascii="Times New Roman" w:hAnsi="Times New Roman" w:cs="Times New Roman"/>
          <w:sz w:val="28"/>
          <w:szCs w:val="28"/>
          <w:lang w:eastAsia="ru-RU"/>
        </w:rPr>
        <w:t>окружающей среды Новгородской области на 2014-2020 годы» утверждённой постановлением правительства Новгородской области № 325 (с изменениями на 30.06.2016) является совершенствование системы обращения с отходами производства и потребления и уменьшение нега</w:t>
      </w:r>
      <w:r>
        <w:rPr>
          <w:rFonts w:ascii="Times New Roman" w:hAnsi="Times New Roman" w:cs="Times New Roman"/>
          <w:sz w:val="28"/>
          <w:szCs w:val="28"/>
          <w:lang w:eastAsia="ru-RU"/>
        </w:rPr>
        <w:t>тивного воздействия отходов на окружающую среду и здоровье население путём решения следующих задач:</w:t>
      </w:r>
    </w:p>
    <w:p w:rsidR="000A5D0F" w:rsidRDefault="000C58BE">
      <w:pPr>
        <w:pStyle w:val="ListParagraph1"/>
        <w:numPr>
          <w:ilvl w:val="0"/>
          <w:numId w:val="4"/>
        </w:numPr>
        <w:overflowPunct w:val="0"/>
        <w:spacing w:after="0" w:line="240" w:lineRule="auto"/>
        <w:ind w:left="7" w:right="57" w:firstLine="473"/>
        <w:jc w:val="both"/>
        <w:rPr>
          <w:rFonts w:ascii="Times New Roman" w:hAnsi="Times New Roman" w:cs="Times New Roman"/>
          <w:sz w:val="28"/>
          <w:szCs w:val="28"/>
        </w:rPr>
      </w:pPr>
      <w:r>
        <w:rPr>
          <w:rFonts w:ascii="Times New Roman" w:hAnsi="Times New Roman" w:cs="Times New Roman"/>
          <w:sz w:val="28"/>
          <w:szCs w:val="28"/>
        </w:rPr>
        <w:t>Строительство соответствующих действующему природоохранному законодательству полигонов для размещения твёрдых коммунальных отходов (далее ТКО) в муниципальн</w:t>
      </w:r>
      <w:r>
        <w:rPr>
          <w:rFonts w:ascii="Times New Roman" w:hAnsi="Times New Roman" w:cs="Times New Roman"/>
          <w:sz w:val="28"/>
          <w:szCs w:val="28"/>
        </w:rPr>
        <w:t>ых районах области;</w:t>
      </w:r>
    </w:p>
    <w:p w:rsidR="000A5D0F" w:rsidRDefault="000C58BE">
      <w:pPr>
        <w:pStyle w:val="ListParagraph1"/>
        <w:numPr>
          <w:ilvl w:val="0"/>
          <w:numId w:val="4"/>
        </w:numPr>
        <w:overflowPunct w:val="0"/>
        <w:spacing w:after="0" w:line="240" w:lineRule="auto"/>
        <w:ind w:left="7" w:right="57" w:firstLine="473"/>
        <w:jc w:val="both"/>
        <w:rPr>
          <w:rFonts w:ascii="Times New Roman" w:hAnsi="Times New Roman" w:cs="Times New Roman"/>
          <w:sz w:val="28"/>
          <w:szCs w:val="28"/>
        </w:rPr>
      </w:pPr>
      <w:r>
        <w:rPr>
          <w:rFonts w:ascii="Times New Roman" w:hAnsi="Times New Roman" w:cs="Times New Roman"/>
          <w:sz w:val="28"/>
          <w:szCs w:val="28"/>
        </w:rPr>
        <w:t>Снижение негативного воздействия отходов производства и потребления;</w:t>
      </w:r>
    </w:p>
    <w:p w:rsidR="000A5D0F" w:rsidRDefault="000C58BE">
      <w:pPr>
        <w:pStyle w:val="ListParagraph1"/>
        <w:numPr>
          <w:ilvl w:val="0"/>
          <w:numId w:val="4"/>
        </w:numPr>
        <w:overflowPunct w:val="0"/>
        <w:spacing w:after="0" w:line="240" w:lineRule="auto"/>
        <w:ind w:left="7" w:right="57" w:firstLine="473"/>
        <w:jc w:val="both"/>
        <w:rPr>
          <w:rFonts w:ascii="Times New Roman" w:hAnsi="Times New Roman" w:cs="Times New Roman"/>
          <w:sz w:val="28"/>
          <w:szCs w:val="28"/>
        </w:rPr>
      </w:pPr>
      <w:r>
        <w:rPr>
          <w:rFonts w:ascii="Times New Roman" w:hAnsi="Times New Roman" w:cs="Times New Roman"/>
          <w:sz w:val="28"/>
          <w:szCs w:val="28"/>
        </w:rPr>
        <w:t>Организация разработки, оформления, редактирования, издания, тиражирования и распространения специальной природоохранной литературы, выпуска циклов теле- и радиопереда</w:t>
      </w:r>
      <w:r>
        <w:rPr>
          <w:rFonts w:ascii="Times New Roman" w:hAnsi="Times New Roman" w:cs="Times New Roman"/>
          <w:sz w:val="28"/>
          <w:szCs w:val="28"/>
        </w:rPr>
        <w:t>ч, посвящённых охране окружающей среды;</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Успешное выполнение установленных мероприятий позволит осуществить:</w:t>
      </w:r>
    </w:p>
    <w:p w:rsidR="000A5D0F" w:rsidRDefault="000C58BE">
      <w:pPr>
        <w:pStyle w:val="ListParagraph1"/>
        <w:numPr>
          <w:ilvl w:val="0"/>
          <w:numId w:val="5"/>
        </w:numPr>
        <w:overflowPunct w:val="0"/>
        <w:spacing w:after="0" w:line="240" w:lineRule="auto"/>
        <w:ind w:left="7" w:right="57" w:firstLine="473"/>
        <w:jc w:val="both"/>
        <w:rPr>
          <w:rFonts w:ascii="Times New Roman" w:hAnsi="Times New Roman" w:cs="Times New Roman"/>
          <w:sz w:val="28"/>
          <w:szCs w:val="28"/>
        </w:rPr>
      </w:pPr>
      <w:r>
        <w:rPr>
          <w:rFonts w:ascii="Times New Roman" w:hAnsi="Times New Roman" w:cs="Times New Roman"/>
          <w:sz w:val="28"/>
          <w:szCs w:val="28"/>
        </w:rPr>
        <w:t>Ввод в действие полигонов ТКО;</w:t>
      </w:r>
    </w:p>
    <w:p w:rsidR="000A5D0F" w:rsidRDefault="000C58BE">
      <w:pPr>
        <w:pStyle w:val="ListParagraph1"/>
        <w:numPr>
          <w:ilvl w:val="0"/>
          <w:numId w:val="5"/>
        </w:numPr>
        <w:overflowPunct w:val="0"/>
        <w:spacing w:after="0" w:line="240" w:lineRule="auto"/>
        <w:ind w:left="7" w:right="57" w:firstLine="473"/>
        <w:jc w:val="both"/>
        <w:rPr>
          <w:rFonts w:ascii="Times New Roman" w:hAnsi="Times New Roman" w:cs="Times New Roman"/>
          <w:sz w:val="28"/>
          <w:szCs w:val="28"/>
        </w:rPr>
      </w:pPr>
      <w:r>
        <w:rPr>
          <w:rFonts w:ascii="Times New Roman" w:hAnsi="Times New Roman" w:cs="Times New Roman"/>
          <w:sz w:val="28"/>
          <w:szCs w:val="28"/>
        </w:rPr>
        <w:t>Разработка и утверждение территориальной схемы в области обращения с отходами, в том числе с твёрдыми коммунальными о</w:t>
      </w:r>
      <w:r>
        <w:rPr>
          <w:rFonts w:ascii="Times New Roman" w:hAnsi="Times New Roman" w:cs="Times New Roman"/>
          <w:sz w:val="28"/>
          <w:szCs w:val="28"/>
        </w:rPr>
        <w:t>тходами, и региональной программы в области обращения с отходами;</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В территориальную схему включены целевые показатели по обезвреживанию, утилизации и размещению отходов, раздельному сбору отходов, в том числе принятые согласно Приказу от 14 августа 2013 г.</w:t>
      </w:r>
      <w:r>
        <w:rPr>
          <w:rFonts w:ascii="Times New Roman" w:hAnsi="Times New Roman" w:cs="Times New Roman"/>
          <w:sz w:val="28"/>
          <w:szCs w:val="28"/>
          <w:lang w:eastAsia="ru-RU"/>
        </w:rPr>
        <w:t xml:space="preserve"> № 298 «Об утверждении комплексной стратегии обращения с твёрдыми коммунальными (бытовыми) отходами в Российской Федерации»</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b/>
          <w:bCs/>
          <w:sz w:val="28"/>
          <w:szCs w:val="28"/>
          <w:lang w:eastAsia="ru-RU"/>
        </w:rPr>
        <w:t>Экономический анализ перспектив реализации вторичного сырья, извлечённого из отходов.</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Производственные мощности для сортировки ТКО п</w:t>
      </w:r>
      <w:r>
        <w:rPr>
          <w:rFonts w:ascii="Times New Roman" w:hAnsi="Times New Roman" w:cs="Times New Roman"/>
          <w:sz w:val="28"/>
          <w:szCs w:val="28"/>
          <w:lang w:eastAsia="ru-RU"/>
        </w:rPr>
        <w:t>редназначены для получения вторичного сырья и приведения его к товарному виду, соответствующему требованиям ГОСТов и ТУ, с подпрессовкой не перерабатываемых отходов (хвостов).</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Местоположение, годовая производительность и состав основного технологического о</w:t>
      </w:r>
      <w:r>
        <w:rPr>
          <w:rFonts w:ascii="Times New Roman" w:hAnsi="Times New Roman" w:cs="Times New Roman"/>
          <w:sz w:val="28"/>
          <w:szCs w:val="28"/>
          <w:lang w:eastAsia="ru-RU"/>
        </w:rPr>
        <w:t>борудования линии сортировки твёрдых коммунальных и промышленных отходов подбирается исходя из объёмов вывоза и морфологического состава ТКО.</w:t>
      </w:r>
      <w:bookmarkStart w:id="15" w:name="_Toc184743553"/>
      <w:bookmarkStart w:id="16" w:name="_Toc292135135"/>
      <w:bookmarkStart w:id="17" w:name="_Toc335590231"/>
      <w:bookmarkStart w:id="18" w:name="_Toc342051031"/>
      <w:bookmarkEnd w:id="15"/>
      <w:bookmarkEnd w:id="16"/>
      <w:bookmarkEnd w:id="17"/>
      <w:bookmarkEnd w:id="18"/>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b/>
          <w:bCs/>
          <w:iCs/>
          <w:sz w:val="28"/>
          <w:szCs w:val="28"/>
        </w:rPr>
        <w:t>Способ извлечения экономической выгоды или дохода.</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Доход от деятельности мусоросортировочных комплексов (далее - М</w:t>
      </w:r>
      <w:r>
        <w:rPr>
          <w:rFonts w:ascii="Times New Roman" w:hAnsi="Times New Roman" w:cs="Times New Roman"/>
          <w:sz w:val="28"/>
          <w:szCs w:val="28"/>
          <w:lang w:eastAsia="ru-RU"/>
        </w:rPr>
        <w:t>СК) может быть получен:</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Pr>
          <w:rFonts w:ascii="Times New Roman" w:hAnsi="Times New Roman" w:cs="Times New Roman"/>
          <w:sz w:val="28"/>
          <w:szCs w:val="28"/>
          <w:lang w:eastAsia="ru-RU"/>
        </w:rPr>
        <w:tab/>
        <w:t>за счёт уменьшения объёмов твёрдых коммунальных и промышленных отходов, подлежащих захоронению на полигоне и, как следствие, уменьшению платы за их размещение;</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Pr>
          <w:rFonts w:ascii="Times New Roman" w:hAnsi="Times New Roman" w:cs="Times New Roman"/>
          <w:sz w:val="28"/>
          <w:szCs w:val="28"/>
          <w:lang w:eastAsia="ru-RU"/>
        </w:rPr>
        <w:tab/>
        <w:t>за счёт увеличения срока эксплуатации полигона;</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Pr>
          <w:rFonts w:ascii="Times New Roman" w:hAnsi="Times New Roman" w:cs="Times New Roman"/>
          <w:sz w:val="28"/>
          <w:szCs w:val="28"/>
          <w:lang w:eastAsia="ru-RU"/>
        </w:rPr>
        <w:tab/>
        <w:t xml:space="preserve">за счёт снижения </w:t>
      </w:r>
      <w:r>
        <w:rPr>
          <w:rFonts w:ascii="Times New Roman" w:hAnsi="Times New Roman" w:cs="Times New Roman"/>
          <w:sz w:val="28"/>
          <w:szCs w:val="28"/>
          <w:lang w:eastAsia="ru-RU"/>
        </w:rPr>
        <w:t>транспортных расходов;</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Pr>
          <w:rFonts w:ascii="Times New Roman" w:hAnsi="Times New Roman" w:cs="Times New Roman"/>
          <w:sz w:val="28"/>
          <w:szCs w:val="28"/>
          <w:lang w:eastAsia="ru-RU"/>
        </w:rPr>
        <w:tab/>
        <w:t>за счёт реализации полученного вторичного сырья.</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Расходы, относящиеся к деятельности МСК, включают:</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Pr>
          <w:rFonts w:ascii="Times New Roman" w:hAnsi="Times New Roman" w:cs="Times New Roman"/>
          <w:sz w:val="28"/>
          <w:szCs w:val="28"/>
          <w:lang w:eastAsia="ru-RU"/>
        </w:rPr>
        <w:tab/>
        <w:t>расходы на сбор и транспортирование коммунальных и промышленных отходов на МСК;</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Pr>
          <w:rFonts w:ascii="Times New Roman" w:hAnsi="Times New Roman" w:cs="Times New Roman"/>
          <w:sz w:val="28"/>
          <w:szCs w:val="28"/>
          <w:lang w:eastAsia="ru-RU"/>
        </w:rPr>
        <w:tab/>
        <w:t>расходы на транспортирование не перерабатываемы</w:t>
      </w:r>
      <w:r>
        <w:rPr>
          <w:rFonts w:ascii="Times New Roman" w:hAnsi="Times New Roman" w:cs="Times New Roman"/>
          <w:sz w:val="28"/>
          <w:szCs w:val="28"/>
          <w:lang w:eastAsia="ru-RU"/>
        </w:rPr>
        <w:t>х остатков от МСК до полигона (свалки);</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Pr>
          <w:rFonts w:ascii="Times New Roman" w:hAnsi="Times New Roman" w:cs="Times New Roman"/>
          <w:sz w:val="28"/>
          <w:szCs w:val="28"/>
          <w:lang w:eastAsia="ru-RU"/>
        </w:rPr>
        <w:tab/>
        <w:t>расходы на обеспечение деятельности МСК.</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Вторсырьё, после сортировки, направляется на предприятия по переработке вторсырья в Новгородской, Тверской, Вологодской областях. Выбор конкретного предприятия по переработк</w:t>
      </w:r>
      <w:r>
        <w:rPr>
          <w:rFonts w:ascii="Times New Roman" w:hAnsi="Times New Roman" w:cs="Times New Roman"/>
          <w:sz w:val="28"/>
          <w:szCs w:val="28"/>
          <w:lang w:eastAsia="ru-RU"/>
        </w:rPr>
        <w:t>е осуществляется собственником вторсырья на конечном этапе реализации мероприятий, предусмотренных территориальной схемой (после введения в эксплуатацию мусоросортировочных комплексов).</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Схема перевозок позволяет вывести основные соотношения для расчёта дох</w:t>
      </w:r>
      <w:r>
        <w:rPr>
          <w:rFonts w:ascii="Times New Roman" w:hAnsi="Times New Roman" w:cs="Times New Roman"/>
          <w:sz w:val="28"/>
          <w:szCs w:val="28"/>
          <w:lang w:eastAsia="ru-RU"/>
        </w:rPr>
        <w:t>ода за счёт снижения транспортных расходов.</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Если</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Q – Объем ТКО, поступающих на мусоросортировочную линию, м3;</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Qно - объем не перерабатываемых отходов ТКО поступающих на полигон для размещения и захоронения, м3;</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Qвс- объем вторичного сырья, полученного из </w:t>
      </w:r>
      <w:r>
        <w:rPr>
          <w:rFonts w:ascii="Times New Roman" w:hAnsi="Times New Roman" w:cs="Times New Roman"/>
          <w:sz w:val="28"/>
          <w:szCs w:val="28"/>
          <w:lang w:eastAsia="ru-RU"/>
        </w:rPr>
        <w:t>отходов ТКО, м3;</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k – Коэффициент подпрессовки не перерабатываемых отходов,</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то</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Q = Qвс+ Qно * k , (1)</w:t>
      </w:r>
    </w:p>
    <w:p w:rsidR="000A5D0F" w:rsidRDefault="000A5D0F">
      <w:pPr>
        <w:overflowPunct w:val="0"/>
        <w:spacing w:after="0" w:line="240" w:lineRule="auto"/>
        <w:ind w:right="57" w:firstLine="480"/>
        <w:jc w:val="both"/>
        <w:rPr>
          <w:rFonts w:ascii="Times New Roman" w:hAnsi="Times New Roman" w:cs="Times New Roman"/>
          <w:sz w:val="28"/>
          <w:szCs w:val="28"/>
          <w:lang w:eastAsia="ru-RU"/>
        </w:rPr>
      </w:pP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тогда объем отходов, поступающих на полигон, сократится на величину</w:t>
      </w:r>
    </w:p>
    <w:p w:rsidR="000A5D0F" w:rsidRDefault="000A5D0F">
      <w:pPr>
        <w:overflowPunct w:val="0"/>
        <w:spacing w:after="0" w:line="240" w:lineRule="auto"/>
        <w:ind w:right="57" w:firstLine="480"/>
        <w:jc w:val="both"/>
        <w:rPr>
          <w:rFonts w:ascii="Times New Roman" w:hAnsi="Times New Roman" w:cs="Times New Roman"/>
          <w:sz w:val="28"/>
          <w:szCs w:val="28"/>
          <w:lang w:eastAsia="ru-RU"/>
        </w:rPr>
      </w:pP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Qэ = Q- Qно, (2)</w:t>
      </w:r>
    </w:p>
    <w:p w:rsidR="000A5D0F" w:rsidRDefault="000A5D0F">
      <w:pPr>
        <w:overflowPunct w:val="0"/>
        <w:spacing w:after="0" w:line="240" w:lineRule="auto"/>
        <w:ind w:right="57" w:firstLine="480"/>
        <w:jc w:val="both"/>
        <w:rPr>
          <w:rFonts w:ascii="Times New Roman" w:hAnsi="Times New Roman" w:cs="Times New Roman"/>
          <w:sz w:val="28"/>
          <w:szCs w:val="28"/>
          <w:lang w:eastAsia="ru-RU"/>
        </w:rPr>
      </w:pP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где Qэ -  - объем сэкономленных, не поступивших на полигон ТКО, м3.</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Доход от снижения транспортных расходов рассчитывается исходя из уменьшения плеча подвоза для перерабатываемых отходов.</w:t>
      </w:r>
    </w:p>
    <w:p w:rsidR="000A5D0F" w:rsidRDefault="000A5D0F">
      <w:pPr>
        <w:overflowPunct w:val="0"/>
        <w:spacing w:after="0" w:line="240" w:lineRule="auto"/>
        <w:ind w:right="57" w:firstLine="480"/>
        <w:jc w:val="both"/>
        <w:rPr>
          <w:rFonts w:ascii="Times New Roman" w:hAnsi="Times New Roman" w:cs="Times New Roman"/>
          <w:sz w:val="28"/>
          <w:szCs w:val="28"/>
          <w:lang w:eastAsia="ru-RU"/>
        </w:rPr>
      </w:pP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Dтр = Qэ * Lсп * cтр , (3)</w:t>
      </w:r>
    </w:p>
    <w:p w:rsidR="000A5D0F" w:rsidRDefault="000A5D0F">
      <w:pPr>
        <w:overflowPunct w:val="0"/>
        <w:spacing w:after="0" w:line="240" w:lineRule="auto"/>
        <w:ind w:right="57" w:firstLine="480"/>
        <w:jc w:val="both"/>
        <w:rPr>
          <w:rFonts w:ascii="Times New Roman" w:hAnsi="Times New Roman" w:cs="Times New Roman"/>
          <w:sz w:val="28"/>
          <w:szCs w:val="28"/>
          <w:lang w:eastAsia="ru-RU"/>
        </w:rPr>
      </w:pP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где Dтр -доход от снижения транспортных расходов, руб;</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cтр – стоимость единицы транспортной работы, руб/( </w:t>
      </w:r>
      <w:r>
        <w:rPr>
          <w:rFonts w:ascii="Times New Roman" w:hAnsi="Times New Roman" w:cs="Times New Roman"/>
          <w:sz w:val="28"/>
          <w:szCs w:val="28"/>
          <w:lang w:eastAsia="ru-RU"/>
        </w:rPr>
        <w:t>м3*км);</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Lсп– расстояние от станции перегрузки до полигона для размещения отходов, км.</w:t>
      </w:r>
    </w:p>
    <w:p w:rsidR="000A5D0F" w:rsidRDefault="000A5D0F">
      <w:pPr>
        <w:overflowPunct w:val="0"/>
        <w:spacing w:after="0" w:line="240" w:lineRule="auto"/>
        <w:ind w:right="57" w:firstLine="480"/>
        <w:jc w:val="both"/>
        <w:rPr>
          <w:rFonts w:ascii="Times New Roman" w:hAnsi="Times New Roman" w:cs="Times New Roman"/>
          <w:sz w:val="28"/>
          <w:szCs w:val="28"/>
          <w:lang w:eastAsia="ru-RU"/>
        </w:rPr>
      </w:pP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случае расположения МСК непосредственно на полигоне для захоронения ТКО доход от снижения транспортных расходов превращается в нуль и прессовать неперерабатываемые </w:t>
      </w:r>
      <w:r>
        <w:rPr>
          <w:rFonts w:ascii="Times New Roman" w:hAnsi="Times New Roman" w:cs="Times New Roman"/>
          <w:sz w:val="28"/>
          <w:szCs w:val="28"/>
          <w:lang w:eastAsia="ru-RU"/>
        </w:rPr>
        <w:t>отходы становится бессмысленно.</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Кроме того, подлежит пересчёту транспортная работа по доставке собранных ТКО на МСК.</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Перевозка контейнерами ёмкостью 6м3 (сменные контейнеры) является частным случаем работы собирающего мусоровоза объезжающего несколько конт</w:t>
      </w:r>
      <w:r>
        <w:rPr>
          <w:rFonts w:ascii="Times New Roman" w:hAnsi="Times New Roman" w:cs="Times New Roman"/>
          <w:sz w:val="28"/>
          <w:szCs w:val="28"/>
          <w:lang w:eastAsia="ru-RU"/>
        </w:rPr>
        <w:t>ейнерных площадок за один рейс (постоянные контейнеры). Просто в этом случае число обслуживаемых контейнерных площадок равно единице.</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На основании расчётной схемы формула для расчёта транспортной работы мусоровоза в общем виде может быть записана следующим</w:t>
      </w:r>
      <w:r>
        <w:rPr>
          <w:rFonts w:ascii="Times New Roman" w:hAnsi="Times New Roman" w:cs="Times New Roman"/>
          <w:sz w:val="28"/>
          <w:szCs w:val="28"/>
          <w:lang w:eastAsia="ru-RU"/>
        </w:rPr>
        <w:t xml:space="preserve"> образом</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n-1</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ТР = N*Lср *  qсм + N* lср *  qк* Σ i,       м3*км, (4)</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i=1</w:t>
      </w:r>
    </w:p>
    <w:p w:rsidR="000A5D0F" w:rsidRDefault="000A5D0F">
      <w:pPr>
        <w:overflowPunct w:val="0"/>
        <w:spacing w:after="0" w:line="240" w:lineRule="auto"/>
        <w:ind w:right="57" w:firstLine="480"/>
        <w:jc w:val="both"/>
        <w:rPr>
          <w:rFonts w:ascii="Times New Roman" w:hAnsi="Times New Roman" w:cs="Times New Roman"/>
          <w:sz w:val="28"/>
          <w:szCs w:val="28"/>
          <w:lang w:eastAsia="ru-RU"/>
        </w:rPr>
      </w:pP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где ТР - транспортная работа при вывозе ТКО;</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lср -среднее расстояние меж</w:t>
      </w:r>
      <w:r>
        <w:rPr>
          <w:rFonts w:ascii="Times New Roman" w:hAnsi="Times New Roman" w:cs="Times New Roman"/>
          <w:sz w:val="28"/>
          <w:szCs w:val="28"/>
          <w:lang w:eastAsia="ru-RU"/>
        </w:rPr>
        <w:t>ду мусоросборочными площадками;</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qсм - ёмкость спецмашины;</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qк - ёмкость контейнера для сбора ТКО;</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n - число обслуживаемых мусоросборочных площадок;</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i - порядковый номер  обслуживаемой мусоросборочной площадки (i=1 до n); </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Lср -среднее расстояние от мусоросб</w:t>
      </w:r>
      <w:r>
        <w:rPr>
          <w:rFonts w:ascii="Times New Roman" w:hAnsi="Times New Roman" w:cs="Times New Roman"/>
          <w:sz w:val="28"/>
          <w:szCs w:val="28"/>
          <w:lang w:eastAsia="ru-RU"/>
        </w:rPr>
        <w:t>орочной площадки до МСК;</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N – количество рейсов спецмашины.</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Применив формулу о сумме членов ряда натуральных чисел, можно переписать формулу для транспортной работы спецмашины в следующем виде</w:t>
      </w:r>
    </w:p>
    <w:p w:rsidR="000A5D0F" w:rsidRDefault="000A5D0F">
      <w:pPr>
        <w:overflowPunct w:val="0"/>
        <w:spacing w:after="0" w:line="240" w:lineRule="auto"/>
        <w:ind w:right="57" w:firstLine="480"/>
        <w:jc w:val="both"/>
        <w:rPr>
          <w:rFonts w:ascii="Times New Roman" w:hAnsi="Times New Roman" w:cs="Times New Roman"/>
          <w:sz w:val="28"/>
          <w:szCs w:val="28"/>
          <w:lang w:eastAsia="ru-RU"/>
        </w:rPr>
      </w:pP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ТР = N*Lср *  qсм + N* lср *  qк* (n-1)*n/2,  м3*км</w:t>
      </w:r>
    </w:p>
    <w:p w:rsidR="000A5D0F" w:rsidRDefault="000A5D0F">
      <w:pPr>
        <w:overflowPunct w:val="0"/>
        <w:spacing w:after="0" w:line="240" w:lineRule="auto"/>
        <w:ind w:right="57" w:firstLine="480"/>
        <w:jc w:val="both"/>
        <w:rPr>
          <w:rFonts w:ascii="Times New Roman" w:hAnsi="Times New Roman" w:cs="Times New Roman"/>
          <w:sz w:val="28"/>
          <w:szCs w:val="28"/>
          <w:lang w:eastAsia="ru-RU"/>
        </w:rPr>
      </w:pP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Если испол</w:t>
      </w:r>
      <w:r>
        <w:rPr>
          <w:rFonts w:ascii="Times New Roman" w:hAnsi="Times New Roman" w:cs="Times New Roman"/>
          <w:sz w:val="28"/>
          <w:szCs w:val="28"/>
          <w:lang w:eastAsia="ru-RU"/>
        </w:rPr>
        <w:t>ьзуется мусоровоз со сменным контейнером, то n=1 и второй член выведенного соотношения обращается в нуль и остаётся транспортная работа на доставку ТБО в сменном контейнере с контейнерной площадки на МСК.</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Зная стоимость единицы транспортной работы (1м3*км.</w:t>
      </w:r>
      <w:r>
        <w:rPr>
          <w:rFonts w:ascii="Times New Roman" w:hAnsi="Times New Roman" w:cs="Times New Roman"/>
          <w:sz w:val="28"/>
          <w:szCs w:val="28"/>
          <w:lang w:eastAsia="ru-RU"/>
        </w:rPr>
        <w:t>), по выведенным зависимостям легко подсчитать затраты на вывоз ТКО до МСК.</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Транспортные издержки могут быть уменьшены только на участке от МСК, до полигона. Система сбора и транспортирования ТКО на участке от жилого сектора до места расположения МСК остаё</w:t>
      </w:r>
      <w:r>
        <w:rPr>
          <w:rFonts w:ascii="Times New Roman" w:hAnsi="Times New Roman" w:cs="Times New Roman"/>
          <w:sz w:val="28"/>
          <w:szCs w:val="28"/>
          <w:lang w:eastAsia="ru-RU"/>
        </w:rPr>
        <w:t>тся неизменной, следовательно, остаются неизменными и транспортные издержки на этом участке мусоропотока.</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Доход, полученный от уменьшения на станции перегрузки объёмов твёрдых коммунальных и промышленных отходов, подлежащих захоронению на полигоне, будет р</w:t>
      </w:r>
      <w:r>
        <w:rPr>
          <w:rFonts w:ascii="Times New Roman" w:hAnsi="Times New Roman" w:cs="Times New Roman"/>
          <w:sz w:val="28"/>
          <w:szCs w:val="28"/>
          <w:lang w:eastAsia="ru-RU"/>
        </w:rPr>
        <w:t>авен</w:t>
      </w:r>
    </w:p>
    <w:p w:rsidR="000A5D0F" w:rsidRDefault="000A5D0F">
      <w:pPr>
        <w:overflowPunct w:val="0"/>
        <w:spacing w:after="0" w:line="240" w:lineRule="auto"/>
        <w:ind w:right="57" w:firstLine="480"/>
        <w:jc w:val="both"/>
        <w:rPr>
          <w:rFonts w:ascii="Times New Roman" w:hAnsi="Times New Roman" w:cs="Times New Roman"/>
          <w:sz w:val="28"/>
          <w:szCs w:val="28"/>
          <w:lang w:eastAsia="ru-RU"/>
        </w:rPr>
      </w:pP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Dуо = Qэ * cо , (5)</w:t>
      </w:r>
    </w:p>
    <w:p w:rsidR="000A5D0F" w:rsidRDefault="000A5D0F">
      <w:pPr>
        <w:overflowPunct w:val="0"/>
        <w:spacing w:after="0" w:line="240" w:lineRule="auto"/>
        <w:ind w:right="57" w:firstLine="480"/>
        <w:jc w:val="both"/>
        <w:rPr>
          <w:rFonts w:ascii="Times New Roman" w:hAnsi="Times New Roman" w:cs="Times New Roman"/>
          <w:sz w:val="28"/>
          <w:szCs w:val="28"/>
          <w:lang w:eastAsia="ru-RU"/>
        </w:rPr>
      </w:pP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где cо  - стоимость размещения на полигоне одного м3 отходов, руб./ м3,</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Dуо – доход от уменьшения объёмов, руб.</w:t>
      </w:r>
    </w:p>
    <w:p w:rsidR="000A5D0F" w:rsidRDefault="000A5D0F">
      <w:pPr>
        <w:overflowPunct w:val="0"/>
        <w:spacing w:after="0" w:line="240" w:lineRule="auto"/>
        <w:ind w:right="57" w:firstLine="480"/>
        <w:jc w:val="both"/>
        <w:rPr>
          <w:rFonts w:ascii="Times New Roman" w:hAnsi="Times New Roman" w:cs="Times New Roman"/>
          <w:sz w:val="28"/>
          <w:szCs w:val="28"/>
          <w:lang w:eastAsia="ru-RU"/>
        </w:rPr>
      </w:pP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Доход от реализации вторичного сырья, полученного на станции перегрузки, может быть получен исходя из объёмов вторичного сырья </w:t>
      </w:r>
    </w:p>
    <w:p w:rsidR="000A5D0F" w:rsidRDefault="000A5D0F">
      <w:pPr>
        <w:overflowPunct w:val="0"/>
        <w:spacing w:after="0" w:line="240" w:lineRule="auto"/>
        <w:ind w:right="57" w:firstLine="480"/>
        <w:jc w:val="both"/>
        <w:rPr>
          <w:rFonts w:ascii="Times New Roman" w:hAnsi="Times New Roman" w:cs="Times New Roman"/>
          <w:sz w:val="28"/>
          <w:szCs w:val="28"/>
          <w:lang w:eastAsia="ru-RU"/>
        </w:rPr>
      </w:pP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Dвс = Σ(Qвсi *  cвсi), (6)</w:t>
      </w:r>
    </w:p>
    <w:p w:rsidR="000A5D0F" w:rsidRDefault="000A5D0F">
      <w:pPr>
        <w:overflowPunct w:val="0"/>
        <w:spacing w:after="0" w:line="240" w:lineRule="auto"/>
        <w:ind w:right="57" w:firstLine="480"/>
        <w:jc w:val="both"/>
        <w:rPr>
          <w:rFonts w:ascii="Times New Roman" w:hAnsi="Times New Roman" w:cs="Times New Roman"/>
          <w:sz w:val="28"/>
          <w:szCs w:val="28"/>
          <w:lang w:eastAsia="ru-RU"/>
        </w:rPr>
      </w:pP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где Dвс - доход от реализации вторичного сырья, рублей;</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Qвсi - объем вторичного сырья i- го вида, м</w:t>
      </w:r>
      <w:r>
        <w:rPr>
          <w:rFonts w:ascii="Times New Roman" w:hAnsi="Times New Roman" w:cs="Times New Roman"/>
          <w:sz w:val="28"/>
          <w:szCs w:val="28"/>
          <w:lang w:eastAsia="ru-RU"/>
        </w:rPr>
        <w:t>3.;</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cвсi - стоимость вторичного сырья i- го вида, руб./м3.;</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i- Номер вида сырья, i=1..N;</w:t>
      </w: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N- количество видов сырья.</w:t>
      </w:r>
    </w:p>
    <w:p w:rsidR="000A5D0F" w:rsidRDefault="000A5D0F">
      <w:pPr>
        <w:overflowPunct w:val="0"/>
        <w:spacing w:after="0" w:line="240" w:lineRule="auto"/>
        <w:ind w:right="57" w:firstLine="480"/>
        <w:jc w:val="both"/>
        <w:rPr>
          <w:rFonts w:ascii="Times New Roman" w:hAnsi="Times New Roman" w:cs="Times New Roman"/>
          <w:sz w:val="28"/>
          <w:szCs w:val="28"/>
          <w:lang w:eastAsia="ru-RU"/>
        </w:rPr>
      </w:pPr>
    </w:p>
    <w:p w:rsidR="000A5D0F" w:rsidRDefault="000C58BE">
      <w:pPr>
        <w:overflowPunct w:val="0"/>
        <w:spacing w:after="0" w:line="240" w:lineRule="auto"/>
        <w:ind w:right="57" w:firstLine="48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Выведенные соотношения позволяют оценить эффективность работы МСК в системе обращения с отходами.  </w:t>
      </w:r>
    </w:p>
    <w:p w:rsidR="000A5D0F" w:rsidRDefault="000A5D0F">
      <w:pPr>
        <w:spacing w:after="200" w:line="276" w:lineRule="auto"/>
        <w:jc w:val="both"/>
        <w:rPr>
          <w:rFonts w:ascii="Times New Roman" w:hAnsi="Times New Roman" w:cs="Times New Roman"/>
          <w:b/>
          <w:bCs/>
          <w:sz w:val="32"/>
          <w:szCs w:val="32"/>
        </w:rPr>
      </w:pPr>
    </w:p>
    <w:p w:rsidR="000A5D0F" w:rsidRDefault="000C58BE">
      <w:pPr>
        <w:spacing w:after="200" w:line="276" w:lineRule="auto"/>
        <w:jc w:val="both"/>
        <w:rPr>
          <w:rFonts w:ascii="Times New Roman" w:hAnsi="Times New Roman" w:cs="Times New Roman"/>
          <w:b/>
          <w:bCs/>
          <w:sz w:val="32"/>
          <w:szCs w:val="32"/>
        </w:rPr>
      </w:pPr>
      <w:r>
        <w:rPr>
          <w:rFonts w:ascii="Times New Roman" w:hAnsi="Times New Roman" w:cs="Times New Roman"/>
          <w:b/>
          <w:bCs/>
          <w:sz w:val="32"/>
          <w:szCs w:val="32"/>
        </w:rPr>
        <w:t>Раздел 8. Источники инвестиций.</w:t>
      </w:r>
    </w:p>
    <w:p w:rsidR="000A5D0F" w:rsidRDefault="000A5D0F">
      <w:pPr>
        <w:spacing w:after="200" w:line="276" w:lineRule="auto"/>
        <w:ind w:firstLine="540"/>
        <w:jc w:val="both"/>
        <w:rPr>
          <w:rFonts w:ascii="Times New Roman" w:hAnsi="Times New Roman" w:cs="Times New Roman"/>
          <w:sz w:val="28"/>
          <w:szCs w:val="28"/>
          <w:lang w:eastAsia="ru-RU"/>
        </w:rPr>
      </w:pPr>
    </w:p>
    <w:p w:rsidR="000A5D0F" w:rsidRDefault="000C58BE">
      <w:pPr>
        <w:widowControl w:val="0"/>
        <w:spacing w:after="0" w:line="240" w:lineRule="auto"/>
        <w:ind w:left="120" w:right="-6" w:firstLine="360"/>
        <w:jc w:val="both"/>
        <w:rPr>
          <w:rFonts w:ascii="Times New Roman" w:hAnsi="Times New Roman" w:cs="Times New Roman"/>
          <w:sz w:val="28"/>
          <w:szCs w:val="28"/>
        </w:rPr>
      </w:pPr>
      <w:r>
        <w:rPr>
          <w:rFonts w:ascii="Times New Roman" w:hAnsi="Times New Roman" w:cs="Times New Roman"/>
          <w:sz w:val="28"/>
          <w:szCs w:val="28"/>
        </w:rPr>
        <w:t>Финансирование Программы будет осуществляться из следующих источников финансирования: средства бюджетов всех уровней; инвестирование организациями коммунального комплекса и др. инвесторы; прочие внебюджетные источники.</w:t>
      </w:r>
    </w:p>
    <w:p w:rsidR="000A5D0F" w:rsidRDefault="000C58BE">
      <w:pPr>
        <w:widowControl w:val="0"/>
        <w:spacing w:after="0" w:line="240" w:lineRule="auto"/>
        <w:ind w:left="120" w:right="-6" w:firstLine="360"/>
        <w:jc w:val="both"/>
        <w:rPr>
          <w:rFonts w:ascii="Times New Roman" w:hAnsi="Times New Roman" w:cs="Times New Roman"/>
          <w:sz w:val="28"/>
          <w:szCs w:val="28"/>
        </w:rPr>
      </w:pPr>
      <w:r>
        <w:rPr>
          <w:rFonts w:ascii="Times New Roman" w:hAnsi="Times New Roman" w:cs="Times New Roman"/>
          <w:sz w:val="28"/>
          <w:szCs w:val="28"/>
        </w:rPr>
        <w:t>Объёмы финансирования Программы носят</w:t>
      </w:r>
      <w:r>
        <w:rPr>
          <w:rFonts w:ascii="Times New Roman" w:hAnsi="Times New Roman" w:cs="Times New Roman"/>
          <w:sz w:val="28"/>
          <w:szCs w:val="28"/>
        </w:rPr>
        <w:t xml:space="preserve"> прогнозный характер и подлежат ежегодному уточнению в установленном законодательством порядке при формировании местного бюджета на соответствующий год.</w:t>
      </w:r>
    </w:p>
    <w:p w:rsidR="000A5D0F" w:rsidRDefault="000C58BE">
      <w:pPr>
        <w:widowControl w:val="0"/>
        <w:spacing w:after="0" w:line="240" w:lineRule="auto"/>
        <w:ind w:left="120" w:right="-6" w:firstLine="360"/>
        <w:jc w:val="both"/>
        <w:rPr>
          <w:rFonts w:ascii="Times New Roman" w:hAnsi="Times New Roman" w:cs="Times New Roman"/>
          <w:sz w:val="28"/>
          <w:szCs w:val="28"/>
        </w:rPr>
      </w:pPr>
      <w:r>
        <w:rPr>
          <w:rFonts w:ascii="Times New Roman" w:hAnsi="Times New Roman" w:cs="Times New Roman"/>
          <w:sz w:val="28"/>
          <w:szCs w:val="28"/>
        </w:rPr>
        <w:t>При снижении (увеличении) ресурсного обеспечения Старорусского муниципального района в установленном по</w:t>
      </w:r>
      <w:r>
        <w:rPr>
          <w:rFonts w:ascii="Times New Roman" w:hAnsi="Times New Roman" w:cs="Times New Roman"/>
          <w:sz w:val="28"/>
          <w:szCs w:val="28"/>
        </w:rPr>
        <w:t>рядке вносятся изменения показателей Программы.</w:t>
      </w:r>
    </w:p>
    <w:p w:rsidR="000A5D0F" w:rsidRDefault="000A5D0F">
      <w:pPr>
        <w:widowControl w:val="0"/>
        <w:spacing w:after="0" w:line="240" w:lineRule="auto"/>
        <w:ind w:right="-6"/>
        <w:jc w:val="both"/>
        <w:rPr>
          <w:rFonts w:ascii="Times New Roman" w:hAnsi="Times New Roman" w:cs="Times New Roman"/>
          <w:sz w:val="28"/>
          <w:szCs w:val="28"/>
        </w:rPr>
      </w:pPr>
    </w:p>
    <w:p w:rsidR="000A5D0F" w:rsidRDefault="000C58BE">
      <w:pPr>
        <w:widowControl w:val="0"/>
        <w:spacing w:after="0" w:line="240" w:lineRule="auto"/>
        <w:ind w:right="-6" w:firstLine="480"/>
        <w:jc w:val="both"/>
        <w:rPr>
          <w:rFonts w:ascii="Times New Roman" w:hAnsi="Times New Roman" w:cs="Times New Roman"/>
          <w:sz w:val="28"/>
          <w:szCs w:val="28"/>
        </w:rPr>
      </w:pPr>
      <w:r>
        <w:rPr>
          <w:rFonts w:ascii="Times New Roman" w:hAnsi="Times New Roman" w:cs="Times New Roman"/>
          <w:sz w:val="28"/>
          <w:szCs w:val="28"/>
        </w:rPr>
        <w:t>Общий объем финансирования по видам источников приведён в таблице № 36.</w:t>
      </w:r>
    </w:p>
    <w:p w:rsidR="000A5D0F" w:rsidRDefault="000A5D0F">
      <w:pPr>
        <w:widowControl w:val="0"/>
        <w:spacing w:after="0" w:line="5" w:lineRule="exact"/>
        <w:rPr>
          <w:rFonts w:ascii="Times New Roman" w:hAnsi="Times New Roman" w:cs="Times New Roman"/>
          <w:sz w:val="24"/>
          <w:szCs w:val="24"/>
          <w:shd w:val="clear" w:color="auto" w:fill="FFFF00"/>
        </w:rPr>
      </w:pPr>
    </w:p>
    <w:p w:rsidR="000A5D0F" w:rsidRDefault="000C58BE">
      <w:pPr>
        <w:spacing w:after="200" w:line="276" w:lineRule="auto"/>
        <w:ind w:firstLine="540"/>
        <w:jc w:val="right"/>
        <w:rPr>
          <w:rFonts w:ascii="Times New Roman" w:hAnsi="Times New Roman" w:cs="Times New Roman"/>
          <w:sz w:val="28"/>
          <w:szCs w:val="28"/>
          <w:lang w:eastAsia="ru-RU"/>
        </w:rPr>
      </w:pPr>
      <w:r>
        <w:rPr>
          <w:rFonts w:ascii="Times New Roman" w:hAnsi="Times New Roman" w:cs="Times New Roman"/>
          <w:sz w:val="28"/>
          <w:szCs w:val="28"/>
          <w:lang w:eastAsia="ru-RU"/>
        </w:rPr>
        <w:t>Таблица № 25</w:t>
      </w:r>
    </w:p>
    <w:tbl>
      <w:tblPr>
        <w:tblW w:w="979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2305"/>
        <w:gridCol w:w="1515"/>
        <w:gridCol w:w="1515"/>
        <w:gridCol w:w="1230"/>
        <w:gridCol w:w="1818"/>
        <w:gridCol w:w="1407"/>
      </w:tblGrid>
      <w:tr w:rsidR="000A5D0F">
        <w:trPr>
          <w:trHeight w:val="326"/>
        </w:trPr>
        <w:tc>
          <w:tcPr>
            <w:tcW w:w="2305" w:type="dxa"/>
            <w:shd w:val="clear" w:color="auto" w:fill="FFFFFF"/>
            <w:tcMar>
              <w:left w:w="108" w:type="dxa"/>
            </w:tcMar>
          </w:tcPr>
          <w:p w:rsidR="000A5D0F" w:rsidRDefault="000C58BE">
            <w:pPr>
              <w:spacing w:after="200"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Направление развития коммунальной инфраструктуры</w:t>
            </w:r>
          </w:p>
        </w:tc>
        <w:tc>
          <w:tcPr>
            <w:tcW w:w="7485" w:type="dxa"/>
            <w:gridSpan w:val="5"/>
            <w:shd w:val="clear" w:color="auto" w:fill="FFFFFF"/>
            <w:tcMar>
              <w:left w:w="108" w:type="dxa"/>
            </w:tcMar>
          </w:tcPr>
          <w:p w:rsidR="000A5D0F" w:rsidRDefault="000C58BE">
            <w:pPr>
              <w:spacing w:after="200" w:line="276"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Источники финансирования (тыс. руб.)</w:t>
            </w:r>
          </w:p>
        </w:tc>
      </w:tr>
      <w:tr w:rsidR="000A5D0F">
        <w:trPr>
          <w:trHeight w:val="326"/>
        </w:trPr>
        <w:tc>
          <w:tcPr>
            <w:tcW w:w="2305" w:type="dxa"/>
            <w:shd w:val="clear" w:color="auto" w:fill="FFFFFF"/>
            <w:tcMar>
              <w:left w:w="108" w:type="dxa"/>
            </w:tcMar>
          </w:tcPr>
          <w:p w:rsidR="000A5D0F" w:rsidRDefault="000A5D0F">
            <w:pPr>
              <w:spacing w:after="200" w:line="276" w:lineRule="auto"/>
              <w:rPr>
                <w:rFonts w:ascii="Times New Roman" w:hAnsi="Times New Roman" w:cs="Times New Roman"/>
                <w:sz w:val="24"/>
                <w:szCs w:val="24"/>
                <w:lang w:eastAsia="ru-RU"/>
              </w:rPr>
            </w:pPr>
          </w:p>
        </w:tc>
        <w:tc>
          <w:tcPr>
            <w:tcW w:w="1515" w:type="dxa"/>
            <w:shd w:val="clear" w:color="auto" w:fill="FFFFFF"/>
            <w:tcMar>
              <w:left w:w="108" w:type="dxa"/>
            </w:tcMar>
          </w:tcPr>
          <w:p w:rsidR="000A5D0F" w:rsidRDefault="000C58BE">
            <w:pPr>
              <w:spacing w:after="200" w:line="276" w:lineRule="auto"/>
              <w:ind w:leftChars="-109" w:hangingChars="100" w:hanging="240"/>
              <w:jc w:val="right"/>
              <w:rPr>
                <w:rFonts w:ascii="Times New Roman" w:hAnsi="Times New Roman" w:cs="Times New Roman"/>
                <w:sz w:val="24"/>
                <w:szCs w:val="24"/>
                <w:lang w:eastAsia="ru-RU"/>
              </w:rPr>
            </w:pPr>
            <w:r>
              <w:rPr>
                <w:rFonts w:ascii="Times New Roman" w:hAnsi="Times New Roman" w:cs="Times New Roman"/>
                <w:sz w:val="24"/>
                <w:szCs w:val="24"/>
                <w:lang w:eastAsia="ru-RU"/>
              </w:rPr>
              <w:t>Федеральный бюджет</w:t>
            </w:r>
          </w:p>
        </w:tc>
        <w:tc>
          <w:tcPr>
            <w:tcW w:w="1515" w:type="dxa"/>
            <w:shd w:val="clear" w:color="auto" w:fill="FFFFFF"/>
            <w:tcMar>
              <w:left w:w="108" w:type="dxa"/>
            </w:tcMar>
          </w:tcPr>
          <w:p w:rsidR="000A5D0F" w:rsidRDefault="000C58BE">
            <w:pPr>
              <w:wordWrap w:val="0"/>
              <w:spacing w:after="200" w:line="276" w:lineRule="auto"/>
              <w:ind w:left="-1"/>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Региональный </w:t>
            </w:r>
            <w:r>
              <w:rPr>
                <w:rFonts w:ascii="Times New Roman" w:hAnsi="Times New Roman" w:cs="Times New Roman"/>
                <w:sz w:val="24"/>
                <w:szCs w:val="24"/>
                <w:lang w:eastAsia="ru-RU"/>
              </w:rPr>
              <w:t>бюджет</w:t>
            </w:r>
          </w:p>
        </w:tc>
        <w:tc>
          <w:tcPr>
            <w:tcW w:w="1230" w:type="dxa"/>
            <w:shd w:val="clear" w:color="auto" w:fill="FFFFFF"/>
            <w:tcMar>
              <w:left w:w="108" w:type="dxa"/>
            </w:tcMar>
          </w:tcPr>
          <w:p w:rsidR="000A5D0F" w:rsidRDefault="000C58BE">
            <w:pPr>
              <w:wordWrap w:val="0"/>
              <w:spacing w:after="200" w:line="276"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Местные бюджеты</w:t>
            </w:r>
          </w:p>
        </w:tc>
        <w:tc>
          <w:tcPr>
            <w:tcW w:w="1818" w:type="dxa"/>
            <w:shd w:val="clear" w:color="auto" w:fill="FFFFFF"/>
            <w:tcMar>
              <w:left w:w="108" w:type="dxa"/>
            </w:tcMar>
          </w:tcPr>
          <w:p w:rsidR="000A5D0F" w:rsidRDefault="000C58BE">
            <w:pPr>
              <w:wordWrap w:val="0"/>
              <w:spacing w:after="200" w:line="276"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Средства участников проектов</w:t>
            </w:r>
          </w:p>
        </w:tc>
        <w:tc>
          <w:tcPr>
            <w:tcW w:w="1407" w:type="dxa"/>
            <w:tcMar>
              <w:left w:w="108" w:type="dxa"/>
            </w:tcMar>
          </w:tcPr>
          <w:p w:rsidR="000A5D0F" w:rsidRDefault="000C58BE">
            <w:pPr>
              <w:spacing w:after="200" w:line="276"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Итого</w:t>
            </w:r>
          </w:p>
        </w:tc>
      </w:tr>
      <w:tr w:rsidR="000A5D0F">
        <w:trPr>
          <w:trHeight w:val="326"/>
        </w:trPr>
        <w:tc>
          <w:tcPr>
            <w:tcW w:w="2305" w:type="dxa"/>
            <w:shd w:val="clear" w:color="auto" w:fill="FFFFFF"/>
            <w:tcMar>
              <w:left w:w="108" w:type="dxa"/>
            </w:tcMar>
          </w:tcPr>
          <w:p w:rsidR="000A5D0F" w:rsidRDefault="000C58BE">
            <w:pPr>
              <w:spacing w:after="200"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Теплоснабжение</w:t>
            </w:r>
          </w:p>
        </w:tc>
        <w:tc>
          <w:tcPr>
            <w:tcW w:w="1515" w:type="dxa"/>
            <w:shd w:val="clear" w:color="auto" w:fill="FFFFFF"/>
            <w:tcMar>
              <w:left w:w="108" w:type="dxa"/>
            </w:tcMar>
          </w:tcPr>
          <w:p w:rsidR="000A5D0F" w:rsidRDefault="000A5D0F">
            <w:pPr>
              <w:spacing w:after="200" w:line="276" w:lineRule="auto"/>
              <w:jc w:val="right"/>
              <w:rPr>
                <w:rFonts w:ascii="Times New Roman" w:hAnsi="Times New Roman" w:cs="Times New Roman"/>
                <w:sz w:val="24"/>
                <w:szCs w:val="24"/>
                <w:lang w:eastAsia="ru-RU"/>
              </w:rPr>
            </w:pPr>
          </w:p>
        </w:tc>
        <w:tc>
          <w:tcPr>
            <w:tcW w:w="1515" w:type="dxa"/>
            <w:shd w:val="clear" w:color="auto" w:fill="FFFFFF"/>
            <w:tcMar>
              <w:left w:w="108" w:type="dxa"/>
            </w:tcMar>
          </w:tcPr>
          <w:p w:rsidR="000A5D0F" w:rsidRDefault="000A5D0F">
            <w:pPr>
              <w:spacing w:after="200" w:line="276" w:lineRule="auto"/>
              <w:jc w:val="right"/>
              <w:rPr>
                <w:rFonts w:ascii="Times New Roman" w:hAnsi="Times New Roman" w:cs="Times New Roman"/>
                <w:sz w:val="24"/>
                <w:szCs w:val="24"/>
                <w:lang w:eastAsia="ru-RU"/>
              </w:rPr>
            </w:pPr>
          </w:p>
        </w:tc>
        <w:tc>
          <w:tcPr>
            <w:tcW w:w="1230" w:type="dxa"/>
            <w:shd w:val="clear" w:color="auto" w:fill="FFFFFF"/>
            <w:tcMar>
              <w:left w:w="108" w:type="dxa"/>
            </w:tcMar>
          </w:tcPr>
          <w:p w:rsidR="000A5D0F" w:rsidRDefault="000A5D0F">
            <w:pPr>
              <w:spacing w:after="200" w:line="276" w:lineRule="auto"/>
              <w:jc w:val="right"/>
              <w:rPr>
                <w:rFonts w:ascii="Times New Roman" w:hAnsi="Times New Roman" w:cs="Times New Roman"/>
                <w:sz w:val="24"/>
                <w:szCs w:val="24"/>
                <w:lang w:eastAsia="ru-RU"/>
              </w:rPr>
            </w:pPr>
          </w:p>
        </w:tc>
        <w:tc>
          <w:tcPr>
            <w:tcW w:w="1818" w:type="dxa"/>
            <w:shd w:val="clear" w:color="auto" w:fill="FFFFFF"/>
            <w:tcMar>
              <w:left w:w="108" w:type="dxa"/>
            </w:tcMar>
          </w:tcPr>
          <w:p w:rsidR="000A5D0F" w:rsidRDefault="000A5D0F">
            <w:pPr>
              <w:spacing w:after="200" w:line="276" w:lineRule="auto"/>
              <w:jc w:val="right"/>
              <w:rPr>
                <w:rFonts w:ascii="Times New Roman" w:hAnsi="Times New Roman" w:cs="Times New Roman"/>
                <w:sz w:val="24"/>
                <w:szCs w:val="24"/>
                <w:highlight w:val="yellow"/>
                <w:lang w:eastAsia="ru-RU"/>
              </w:rPr>
            </w:pPr>
          </w:p>
        </w:tc>
        <w:tc>
          <w:tcPr>
            <w:tcW w:w="1407" w:type="dxa"/>
            <w:shd w:val="clear" w:color="auto" w:fill="FFFFFF"/>
            <w:tcMar>
              <w:left w:w="108" w:type="dxa"/>
            </w:tcMar>
          </w:tcPr>
          <w:p w:rsidR="000A5D0F" w:rsidRDefault="000A5D0F">
            <w:pPr>
              <w:spacing w:after="200" w:line="276" w:lineRule="auto"/>
              <w:jc w:val="right"/>
              <w:rPr>
                <w:rFonts w:ascii="Times New Roman" w:hAnsi="Times New Roman" w:cs="Times New Roman"/>
                <w:sz w:val="24"/>
                <w:szCs w:val="24"/>
                <w:highlight w:val="yellow"/>
                <w:lang w:eastAsia="ru-RU"/>
              </w:rPr>
            </w:pPr>
          </w:p>
        </w:tc>
      </w:tr>
      <w:tr w:rsidR="000A5D0F">
        <w:trPr>
          <w:trHeight w:val="651"/>
        </w:trPr>
        <w:tc>
          <w:tcPr>
            <w:tcW w:w="2305" w:type="dxa"/>
            <w:shd w:val="clear" w:color="auto" w:fill="FFFFFF"/>
            <w:tcMar>
              <w:left w:w="108" w:type="dxa"/>
            </w:tcMar>
          </w:tcPr>
          <w:p w:rsidR="000A5D0F" w:rsidRDefault="000C58BE">
            <w:pPr>
              <w:spacing w:after="200"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Водоснабжение и водоотведение</w:t>
            </w:r>
          </w:p>
        </w:tc>
        <w:tc>
          <w:tcPr>
            <w:tcW w:w="1515" w:type="dxa"/>
            <w:shd w:val="clear" w:color="auto" w:fill="FFFFFF"/>
            <w:tcMar>
              <w:left w:w="108" w:type="dxa"/>
            </w:tcMar>
          </w:tcPr>
          <w:p w:rsidR="000A5D0F" w:rsidRDefault="000A5D0F">
            <w:pPr>
              <w:spacing w:after="200" w:line="276" w:lineRule="auto"/>
              <w:jc w:val="right"/>
              <w:rPr>
                <w:rFonts w:ascii="Times New Roman" w:hAnsi="Times New Roman" w:cs="Times New Roman"/>
                <w:sz w:val="24"/>
                <w:szCs w:val="24"/>
                <w:lang w:eastAsia="ru-RU"/>
              </w:rPr>
            </w:pPr>
          </w:p>
        </w:tc>
        <w:tc>
          <w:tcPr>
            <w:tcW w:w="1515" w:type="dxa"/>
            <w:shd w:val="clear" w:color="auto" w:fill="FFFFFF"/>
            <w:tcMar>
              <w:left w:w="108" w:type="dxa"/>
            </w:tcMar>
          </w:tcPr>
          <w:p w:rsidR="000A5D0F" w:rsidRDefault="000A5D0F">
            <w:pPr>
              <w:spacing w:after="200" w:line="276" w:lineRule="auto"/>
              <w:jc w:val="right"/>
              <w:rPr>
                <w:rFonts w:ascii="Times New Roman" w:hAnsi="Times New Roman" w:cs="Times New Roman"/>
                <w:sz w:val="24"/>
                <w:szCs w:val="24"/>
                <w:lang w:eastAsia="ru-RU"/>
              </w:rPr>
            </w:pPr>
          </w:p>
        </w:tc>
        <w:tc>
          <w:tcPr>
            <w:tcW w:w="1230" w:type="dxa"/>
            <w:shd w:val="clear" w:color="auto" w:fill="FFFFFF"/>
            <w:tcMar>
              <w:left w:w="108" w:type="dxa"/>
            </w:tcMar>
          </w:tcPr>
          <w:p w:rsidR="000A5D0F" w:rsidRDefault="000A5D0F">
            <w:pPr>
              <w:spacing w:after="200" w:line="276" w:lineRule="auto"/>
              <w:jc w:val="right"/>
              <w:rPr>
                <w:rFonts w:ascii="Times New Roman" w:hAnsi="Times New Roman" w:cs="Times New Roman"/>
                <w:sz w:val="24"/>
                <w:szCs w:val="24"/>
                <w:lang w:eastAsia="ru-RU"/>
              </w:rPr>
            </w:pPr>
          </w:p>
        </w:tc>
        <w:tc>
          <w:tcPr>
            <w:tcW w:w="1818" w:type="dxa"/>
            <w:shd w:val="clear" w:color="auto" w:fill="FFFFFF"/>
            <w:tcMar>
              <w:left w:w="108" w:type="dxa"/>
            </w:tcMar>
          </w:tcPr>
          <w:p w:rsidR="000A5D0F" w:rsidRDefault="000A5D0F">
            <w:pPr>
              <w:spacing w:after="200" w:line="276" w:lineRule="auto"/>
              <w:jc w:val="right"/>
              <w:rPr>
                <w:rFonts w:ascii="Times New Roman" w:hAnsi="Times New Roman" w:cs="Times New Roman"/>
                <w:sz w:val="24"/>
                <w:szCs w:val="24"/>
                <w:highlight w:val="yellow"/>
                <w:lang w:eastAsia="ru-RU"/>
              </w:rPr>
            </w:pPr>
          </w:p>
        </w:tc>
        <w:tc>
          <w:tcPr>
            <w:tcW w:w="1407" w:type="dxa"/>
            <w:shd w:val="clear" w:color="auto" w:fill="FFFFFF"/>
            <w:tcMar>
              <w:left w:w="108" w:type="dxa"/>
            </w:tcMar>
          </w:tcPr>
          <w:p w:rsidR="000A5D0F" w:rsidRDefault="000A5D0F">
            <w:pPr>
              <w:spacing w:after="200" w:line="276" w:lineRule="auto"/>
              <w:jc w:val="right"/>
              <w:rPr>
                <w:rFonts w:ascii="Times New Roman" w:hAnsi="Times New Roman" w:cs="Times New Roman"/>
                <w:sz w:val="24"/>
                <w:szCs w:val="24"/>
                <w:highlight w:val="yellow"/>
                <w:lang w:eastAsia="ru-RU"/>
              </w:rPr>
            </w:pPr>
          </w:p>
        </w:tc>
      </w:tr>
      <w:tr w:rsidR="000A5D0F">
        <w:trPr>
          <w:trHeight w:val="326"/>
        </w:trPr>
        <w:tc>
          <w:tcPr>
            <w:tcW w:w="2305" w:type="dxa"/>
            <w:shd w:val="clear" w:color="auto" w:fill="FFFFFF"/>
            <w:tcMar>
              <w:left w:w="108" w:type="dxa"/>
            </w:tcMar>
          </w:tcPr>
          <w:p w:rsidR="000A5D0F" w:rsidRDefault="000C58BE">
            <w:pPr>
              <w:spacing w:after="200"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Электроснабжение</w:t>
            </w:r>
          </w:p>
        </w:tc>
        <w:tc>
          <w:tcPr>
            <w:tcW w:w="1515" w:type="dxa"/>
            <w:shd w:val="clear" w:color="auto" w:fill="FFFFFF"/>
            <w:tcMar>
              <w:left w:w="108" w:type="dxa"/>
            </w:tcMar>
          </w:tcPr>
          <w:p w:rsidR="000A5D0F" w:rsidRDefault="000A5D0F">
            <w:pPr>
              <w:spacing w:after="200" w:line="276" w:lineRule="auto"/>
              <w:jc w:val="right"/>
              <w:rPr>
                <w:rFonts w:ascii="Times New Roman" w:hAnsi="Times New Roman" w:cs="Times New Roman"/>
                <w:sz w:val="24"/>
                <w:szCs w:val="24"/>
                <w:lang w:eastAsia="ru-RU"/>
              </w:rPr>
            </w:pPr>
          </w:p>
        </w:tc>
        <w:tc>
          <w:tcPr>
            <w:tcW w:w="1515" w:type="dxa"/>
            <w:shd w:val="clear" w:color="auto" w:fill="FFFFFF"/>
            <w:tcMar>
              <w:left w:w="108" w:type="dxa"/>
            </w:tcMar>
          </w:tcPr>
          <w:p w:rsidR="000A5D0F" w:rsidRDefault="000A5D0F">
            <w:pPr>
              <w:spacing w:after="200" w:line="276" w:lineRule="auto"/>
              <w:jc w:val="right"/>
              <w:rPr>
                <w:rFonts w:ascii="Times New Roman" w:hAnsi="Times New Roman" w:cs="Times New Roman"/>
                <w:sz w:val="24"/>
                <w:szCs w:val="24"/>
                <w:lang w:eastAsia="ru-RU"/>
              </w:rPr>
            </w:pPr>
          </w:p>
        </w:tc>
        <w:tc>
          <w:tcPr>
            <w:tcW w:w="1230" w:type="dxa"/>
            <w:shd w:val="clear" w:color="auto" w:fill="FFFFFF"/>
            <w:tcMar>
              <w:left w:w="108" w:type="dxa"/>
            </w:tcMar>
          </w:tcPr>
          <w:p w:rsidR="000A5D0F" w:rsidRDefault="000A5D0F">
            <w:pPr>
              <w:spacing w:after="200" w:line="276" w:lineRule="auto"/>
              <w:jc w:val="right"/>
              <w:rPr>
                <w:rFonts w:ascii="Times New Roman" w:hAnsi="Times New Roman" w:cs="Times New Roman"/>
                <w:sz w:val="24"/>
                <w:szCs w:val="24"/>
                <w:lang w:eastAsia="ru-RU"/>
              </w:rPr>
            </w:pPr>
          </w:p>
        </w:tc>
        <w:tc>
          <w:tcPr>
            <w:tcW w:w="1818" w:type="dxa"/>
            <w:shd w:val="clear" w:color="auto" w:fill="FFFFFF"/>
            <w:tcMar>
              <w:left w:w="108" w:type="dxa"/>
            </w:tcMar>
          </w:tcPr>
          <w:p w:rsidR="000A5D0F" w:rsidRDefault="000A5D0F">
            <w:pPr>
              <w:spacing w:after="200" w:line="276" w:lineRule="auto"/>
              <w:jc w:val="right"/>
              <w:rPr>
                <w:rFonts w:ascii="Times New Roman" w:hAnsi="Times New Roman" w:cs="Times New Roman"/>
                <w:sz w:val="24"/>
                <w:szCs w:val="24"/>
                <w:highlight w:val="yellow"/>
                <w:lang w:eastAsia="ru-RU"/>
              </w:rPr>
            </w:pPr>
          </w:p>
        </w:tc>
        <w:tc>
          <w:tcPr>
            <w:tcW w:w="1407" w:type="dxa"/>
            <w:shd w:val="clear" w:color="auto" w:fill="FFFFFF"/>
            <w:tcMar>
              <w:left w:w="108" w:type="dxa"/>
            </w:tcMar>
          </w:tcPr>
          <w:p w:rsidR="000A5D0F" w:rsidRDefault="000A5D0F">
            <w:pPr>
              <w:spacing w:after="200" w:line="276" w:lineRule="auto"/>
              <w:jc w:val="right"/>
              <w:rPr>
                <w:rFonts w:ascii="Times New Roman" w:hAnsi="Times New Roman" w:cs="Times New Roman"/>
                <w:sz w:val="24"/>
                <w:szCs w:val="24"/>
                <w:highlight w:val="yellow"/>
                <w:lang w:eastAsia="ru-RU"/>
              </w:rPr>
            </w:pPr>
          </w:p>
        </w:tc>
      </w:tr>
      <w:tr w:rsidR="000A5D0F">
        <w:trPr>
          <w:trHeight w:val="326"/>
        </w:trPr>
        <w:tc>
          <w:tcPr>
            <w:tcW w:w="2305" w:type="dxa"/>
            <w:shd w:val="clear" w:color="auto" w:fill="FFFFFF"/>
            <w:tcMar>
              <w:left w:w="108" w:type="dxa"/>
            </w:tcMar>
          </w:tcPr>
          <w:p w:rsidR="000A5D0F" w:rsidRDefault="000C58BE">
            <w:pPr>
              <w:spacing w:after="200"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Газоснабжение</w:t>
            </w:r>
          </w:p>
        </w:tc>
        <w:tc>
          <w:tcPr>
            <w:tcW w:w="1515" w:type="dxa"/>
            <w:shd w:val="clear" w:color="auto" w:fill="FFFFFF"/>
            <w:tcMar>
              <w:left w:w="108" w:type="dxa"/>
            </w:tcMar>
          </w:tcPr>
          <w:p w:rsidR="000A5D0F" w:rsidRDefault="000A5D0F">
            <w:pPr>
              <w:spacing w:after="200" w:line="276" w:lineRule="auto"/>
              <w:jc w:val="right"/>
              <w:rPr>
                <w:rFonts w:ascii="Times New Roman" w:hAnsi="Times New Roman" w:cs="Times New Roman"/>
                <w:sz w:val="24"/>
                <w:szCs w:val="24"/>
                <w:lang w:eastAsia="ru-RU"/>
              </w:rPr>
            </w:pPr>
          </w:p>
        </w:tc>
        <w:tc>
          <w:tcPr>
            <w:tcW w:w="1515" w:type="dxa"/>
            <w:shd w:val="clear" w:color="auto" w:fill="FFFFFF"/>
            <w:tcMar>
              <w:left w:w="108" w:type="dxa"/>
            </w:tcMar>
          </w:tcPr>
          <w:p w:rsidR="000A5D0F" w:rsidRDefault="000A5D0F">
            <w:pPr>
              <w:spacing w:after="200" w:line="276" w:lineRule="auto"/>
              <w:jc w:val="right"/>
              <w:rPr>
                <w:rFonts w:ascii="Times New Roman" w:hAnsi="Times New Roman" w:cs="Times New Roman"/>
                <w:sz w:val="24"/>
                <w:szCs w:val="24"/>
                <w:lang w:eastAsia="ru-RU"/>
              </w:rPr>
            </w:pPr>
          </w:p>
        </w:tc>
        <w:tc>
          <w:tcPr>
            <w:tcW w:w="1230" w:type="dxa"/>
            <w:shd w:val="clear" w:color="auto" w:fill="FFFFFF"/>
            <w:tcMar>
              <w:left w:w="108" w:type="dxa"/>
            </w:tcMar>
          </w:tcPr>
          <w:p w:rsidR="000A5D0F" w:rsidRDefault="000A5D0F">
            <w:pPr>
              <w:spacing w:after="200" w:line="276" w:lineRule="auto"/>
              <w:jc w:val="right"/>
              <w:rPr>
                <w:rFonts w:ascii="Times New Roman" w:hAnsi="Times New Roman" w:cs="Times New Roman"/>
                <w:sz w:val="24"/>
                <w:szCs w:val="24"/>
                <w:lang w:eastAsia="ru-RU"/>
              </w:rPr>
            </w:pPr>
          </w:p>
        </w:tc>
        <w:tc>
          <w:tcPr>
            <w:tcW w:w="1818" w:type="dxa"/>
            <w:shd w:val="clear" w:color="auto" w:fill="FFFFFF"/>
            <w:tcMar>
              <w:left w:w="108" w:type="dxa"/>
            </w:tcMar>
          </w:tcPr>
          <w:p w:rsidR="000A5D0F" w:rsidRDefault="000A5D0F">
            <w:pPr>
              <w:spacing w:after="200" w:line="276" w:lineRule="auto"/>
              <w:jc w:val="right"/>
              <w:rPr>
                <w:rFonts w:ascii="Times New Roman" w:hAnsi="Times New Roman" w:cs="Times New Roman"/>
                <w:sz w:val="24"/>
                <w:szCs w:val="24"/>
                <w:highlight w:val="yellow"/>
                <w:lang w:eastAsia="ru-RU"/>
              </w:rPr>
            </w:pPr>
          </w:p>
        </w:tc>
        <w:tc>
          <w:tcPr>
            <w:tcW w:w="1407" w:type="dxa"/>
            <w:shd w:val="clear" w:color="auto" w:fill="FFFFFF"/>
            <w:tcMar>
              <w:left w:w="108" w:type="dxa"/>
            </w:tcMar>
          </w:tcPr>
          <w:p w:rsidR="000A5D0F" w:rsidRDefault="000A5D0F">
            <w:pPr>
              <w:spacing w:after="200" w:line="276" w:lineRule="auto"/>
              <w:jc w:val="right"/>
              <w:rPr>
                <w:rFonts w:ascii="Times New Roman" w:hAnsi="Times New Roman" w:cs="Times New Roman"/>
                <w:sz w:val="24"/>
                <w:szCs w:val="24"/>
                <w:highlight w:val="yellow"/>
                <w:lang w:eastAsia="ru-RU"/>
              </w:rPr>
            </w:pPr>
          </w:p>
        </w:tc>
      </w:tr>
      <w:tr w:rsidR="000A5D0F">
        <w:trPr>
          <w:trHeight w:val="326"/>
        </w:trPr>
        <w:tc>
          <w:tcPr>
            <w:tcW w:w="2305" w:type="dxa"/>
            <w:shd w:val="clear" w:color="auto" w:fill="FFFFFF"/>
            <w:tcMar>
              <w:left w:w="108" w:type="dxa"/>
            </w:tcMar>
          </w:tcPr>
          <w:p w:rsidR="000A5D0F" w:rsidRDefault="000C58BE">
            <w:pPr>
              <w:spacing w:after="200"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Утилизация ТБО</w:t>
            </w:r>
          </w:p>
        </w:tc>
        <w:tc>
          <w:tcPr>
            <w:tcW w:w="1515" w:type="dxa"/>
            <w:shd w:val="clear" w:color="auto" w:fill="FFFFFF"/>
            <w:tcMar>
              <w:left w:w="108" w:type="dxa"/>
            </w:tcMar>
          </w:tcPr>
          <w:p w:rsidR="000A5D0F" w:rsidRDefault="000A5D0F">
            <w:pPr>
              <w:spacing w:after="200" w:line="276" w:lineRule="auto"/>
              <w:jc w:val="right"/>
              <w:rPr>
                <w:rFonts w:ascii="Times New Roman" w:hAnsi="Times New Roman" w:cs="Times New Roman"/>
                <w:sz w:val="24"/>
                <w:szCs w:val="24"/>
                <w:lang w:eastAsia="ru-RU"/>
              </w:rPr>
            </w:pPr>
          </w:p>
        </w:tc>
        <w:tc>
          <w:tcPr>
            <w:tcW w:w="1515" w:type="dxa"/>
            <w:shd w:val="clear" w:color="auto" w:fill="FFFFFF"/>
            <w:tcMar>
              <w:left w:w="108" w:type="dxa"/>
            </w:tcMar>
          </w:tcPr>
          <w:p w:rsidR="000A5D0F" w:rsidRDefault="000A5D0F">
            <w:pPr>
              <w:spacing w:after="200" w:line="276" w:lineRule="auto"/>
              <w:jc w:val="right"/>
              <w:rPr>
                <w:rFonts w:ascii="Times New Roman" w:hAnsi="Times New Roman" w:cs="Times New Roman"/>
                <w:sz w:val="24"/>
                <w:szCs w:val="24"/>
                <w:lang w:eastAsia="ru-RU"/>
              </w:rPr>
            </w:pPr>
          </w:p>
        </w:tc>
        <w:tc>
          <w:tcPr>
            <w:tcW w:w="1230" w:type="dxa"/>
            <w:shd w:val="clear" w:color="auto" w:fill="FFFFFF"/>
            <w:tcMar>
              <w:left w:w="108" w:type="dxa"/>
            </w:tcMar>
          </w:tcPr>
          <w:p w:rsidR="000A5D0F" w:rsidRDefault="000A5D0F">
            <w:pPr>
              <w:spacing w:after="200" w:line="276" w:lineRule="auto"/>
              <w:jc w:val="right"/>
              <w:rPr>
                <w:rFonts w:ascii="Times New Roman" w:hAnsi="Times New Roman" w:cs="Times New Roman"/>
                <w:sz w:val="24"/>
                <w:szCs w:val="24"/>
                <w:lang w:eastAsia="ru-RU"/>
              </w:rPr>
            </w:pPr>
          </w:p>
        </w:tc>
        <w:tc>
          <w:tcPr>
            <w:tcW w:w="1818" w:type="dxa"/>
            <w:shd w:val="clear" w:color="auto" w:fill="FFFFFF"/>
            <w:tcMar>
              <w:left w:w="108" w:type="dxa"/>
            </w:tcMar>
          </w:tcPr>
          <w:p w:rsidR="000A5D0F" w:rsidRDefault="000A5D0F">
            <w:pPr>
              <w:spacing w:after="200" w:line="276" w:lineRule="auto"/>
              <w:jc w:val="right"/>
              <w:rPr>
                <w:rFonts w:ascii="Times New Roman" w:hAnsi="Times New Roman" w:cs="Times New Roman"/>
                <w:sz w:val="24"/>
                <w:szCs w:val="24"/>
                <w:highlight w:val="yellow"/>
                <w:lang w:eastAsia="ru-RU"/>
              </w:rPr>
            </w:pPr>
          </w:p>
        </w:tc>
        <w:tc>
          <w:tcPr>
            <w:tcW w:w="1407" w:type="dxa"/>
            <w:shd w:val="clear" w:color="auto" w:fill="FFFFFF"/>
            <w:tcMar>
              <w:left w:w="108" w:type="dxa"/>
            </w:tcMar>
          </w:tcPr>
          <w:p w:rsidR="000A5D0F" w:rsidRDefault="000A5D0F">
            <w:pPr>
              <w:spacing w:after="200" w:line="276" w:lineRule="auto"/>
              <w:jc w:val="right"/>
              <w:rPr>
                <w:rFonts w:ascii="Times New Roman" w:hAnsi="Times New Roman" w:cs="Times New Roman"/>
                <w:sz w:val="24"/>
                <w:szCs w:val="24"/>
                <w:highlight w:val="yellow"/>
                <w:lang w:eastAsia="ru-RU"/>
              </w:rPr>
            </w:pPr>
          </w:p>
        </w:tc>
      </w:tr>
      <w:tr w:rsidR="000A5D0F">
        <w:trPr>
          <w:trHeight w:val="338"/>
        </w:trPr>
        <w:tc>
          <w:tcPr>
            <w:tcW w:w="2305" w:type="dxa"/>
            <w:shd w:val="clear" w:color="auto" w:fill="FFFFFF"/>
            <w:tcMar>
              <w:left w:w="108" w:type="dxa"/>
            </w:tcMar>
          </w:tcPr>
          <w:p w:rsidR="000A5D0F" w:rsidRDefault="000C58BE">
            <w:pPr>
              <w:spacing w:after="200" w:line="276" w:lineRule="auto"/>
              <w:rPr>
                <w:rFonts w:ascii="Times New Roman" w:hAnsi="Times New Roman" w:cs="Times New Roman"/>
                <w:b/>
                <w:sz w:val="24"/>
                <w:szCs w:val="24"/>
                <w:lang w:eastAsia="ru-RU"/>
              </w:rPr>
            </w:pPr>
            <w:r>
              <w:rPr>
                <w:rFonts w:ascii="Times New Roman" w:hAnsi="Times New Roman" w:cs="Times New Roman"/>
                <w:b/>
                <w:sz w:val="24"/>
                <w:szCs w:val="24"/>
                <w:lang w:eastAsia="ru-RU"/>
              </w:rPr>
              <w:t>Итого</w:t>
            </w:r>
          </w:p>
        </w:tc>
        <w:tc>
          <w:tcPr>
            <w:tcW w:w="1515" w:type="dxa"/>
            <w:shd w:val="clear" w:color="auto" w:fill="FFFFFF"/>
            <w:tcMar>
              <w:left w:w="108" w:type="dxa"/>
            </w:tcMar>
          </w:tcPr>
          <w:p w:rsidR="000A5D0F" w:rsidRDefault="000A5D0F">
            <w:pPr>
              <w:spacing w:after="200" w:line="276" w:lineRule="auto"/>
              <w:jc w:val="right"/>
              <w:rPr>
                <w:rFonts w:ascii="Times New Roman" w:hAnsi="Times New Roman" w:cs="Times New Roman"/>
                <w:sz w:val="24"/>
                <w:szCs w:val="24"/>
                <w:lang w:eastAsia="ru-RU"/>
              </w:rPr>
            </w:pPr>
          </w:p>
        </w:tc>
        <w:tc>
          <w:tcPr>
            <w:tcW w:w="1515" w:type="dxa"/>
            <w:shd w:val="clear" w:color="auto" w:fill="FFFFFF"/>
            <w:tcMar>
              <w:left w:w="108" w:type="dxa"/>
            </w:tcMar>
          </w:tcPr>
          <w:p w:rsidR="000A5D0F" w:rsidRDefault="000A5D0F">
            <w:pPr>
              <w:spacing w:after="200" w:line="276" w:lineRule="auto"/>
              <w:jc w:val="right"/>
              <w:rPr>
                <w:rFonts w:ascii="Times New Roman" w:hAnsi="Times New Roman" w:cs="Times New Roman"/>
                <w:sz w:val="24"/>
                <w:szCs w:val="24"/>
                <w:lang w:eastAsia="ru-RU"/>
              </w:rPr>
            </w:pPr>
          </w:p>
        </w:tc>
        <w:tc>
          <w:tcPr>
            <w:tcW w:w="1230" w:type="dxa"/>
            <w:shd w:val="clear" w:color="auto" w:fill="FFFFFF"/>
            <w:tcMar>
              <w:left w:w="108" w:type="dxa"/>
            </w:tcMar>
          </w:tcPr>
          <w:p w:rsidR="000A5D0F" w:rsidRDefault="000A5D0F">
            <w:pPr>
              <w:spacing w:after="200" w:line="276" w:lineRule="auto"/>
              <w:jc w:val="right"/>
              <w:rPr>
                <w:rFonts w:ascii="Times New Roman" w:hAnsi="Times New Roman" w:cs="Times New Roman"/>
                <w:sz w:val="24"/>
                <w:szCs w:val="24"/>
                <w:lang w:eastAsia="ru-RU"/>
              </w:rPr>
            </w:pPr>
          </w:p>
        </w:tc>
        <w:tc>
          <w:tcPr>
            <w:tcW w:w="1818" w:type="dxa"/>
            <w:shd w:val="clear" w:color="auto" w:fill="FFFFFF"/>
            <w:tcMar>
              <w:left w:w="108" w:type="dxa"/>
            </w:tcMar>
          </w:tcPr>
          <w:p w:rsidR="000A5D0F" w:rsidRDefault="000A5D0F">
            <w:pPr>
              <w:spacing w:after="200" w:line="276" w:lineRule="auto"/>
              <w:jc w:val="right"/>
              <w:rPr>
                <w:rFonts w:ascii="Times New Roman" w:hAnsi="Times New Roman" w:cs="Times New Roman"/>
                <w:sz w:val="24"/>
                <w:szCs w:val="24"/>
                <w:highlight w:val="yellow"/>
                <w:lang w:eastAsia="ru-RU"/>
              </w:rPr>
            </w:pPr>
          </w:p>
        </w:tc>
        <w:tc>
          <w:tcPr>
            <w:tcW w:w="1407" w:type="dxa"/>
            <w:tcMar>
              <w:left w:w="108" w:type="dxa"/>
            </w:tcMar>
          </w:tcPr>
          <w:p w:rsidR="000A5D0F" w:rsidRDefault="000A5D0F">
            <w:pPr>
              <w:spacing w:after="200" w:line="276" w:lineRule="auto"/>
              <w:jc w:val="right"/>
              <w:rPr>
                <w:rFonts w:ascii="Times New Roman" w:hAnsi="Times New Roman" w:cs="Times New Roman"/>
                <w:sz w:val="24"/>
                <w:szCs w:val="24"/>
                <w:highlight w:val="yellow"/>
                <w:lang w:eastAsia="ru-RU"/>
              </w:rPr>
            </w:pPr>
          </w:p>
        </w:tc>
      </w:tr>
    </w:tbl>
    <w:p w:rsidR="000A5D0F" w:rsidRDefault="000A5D0F">
      <w:pPr>
        <w:spacing w:after="200" w:line="276" w:lineRule="auto"/>
        <w:ind w:firstLine="540"/>
        <w:jc w:val="right"/>
        <w:rPr>
          <w:rFonts w:ascii="Times New Roman" w:hAnsi="Times New Roman" w:cs="Times New Roman"/>
          <w:sz w:val="28"/>
          <w:szCs w:val="28"/>
          <w:lang w:eastAsia="ru-RU"/>
        </w:rPr>
      </w:pPr>
    </w:p>
    <w:p w:rsidR="000A5D0F" w:rsidRDefault="000A5D0F">
      <w:pPr>
        <w:spacing w:after="200" w:line="276" w:lineRule="auto"/>
        <w:jc w:val="both"/>
        <w:rPr>
          <w:rFonts w:ascii="Times New Roman" w:hAnsi="Times New Roman" w:cs="Times New Roman"/>
          <w:b/>
          <w:bCs/>
          <w:sz w:val="32"/>
          <w:szCs w:val="32"/>
        </w:rPr>
      </w:pPr>
    </w:p>
    <w:p w:rsidR="000A5D0F" w:rsidRDefault="000A5D0F">
      <w:pPr>
        <w:spacing w:after="200" w:line="276" w:lineRule="auto"/>
        <w:jc w:val="both"/>
        <w:rPr>
          <w:rFonts w:ascii="Times New Roman" w:hAnsi="Times New Roman" w:cs="Times New Roman"/>
          <w:b/>
          <w:bCs/>
          <w:sz w:val="32"/>
          <w:szCs w:val="32"/>
        </w:rPr>
      </w:pPr>
    </w:p>
    <w:p w:rsidR="000A5D0F" w:rsidRDefault="000C58BE">
      <w:pPr>
        <w:spacing w:after="200" w:line="276" w:lineRule="auto"/>
        <w:jc w:val="both"/>
        <w:rPr>
          <w:rFonts w:ascii="Times New Roman" w:hAnsi="Times New Roman" w:cs="Arial"/>
          <w:b/>
          <w:bCs/>
          <w:sz w:val="32"/>
          <w:szCs w:val="32"/>
          <w:lang w:eastAsia="ru-RU"/>
        </w:rPr>
      </w:pPr>
      <w:r>
        <w:rPr>
          <w:rFonts w:ascii="Times New Roman" w:hAnsi="Times New Roman" w:cs="Times New Roman"/>
          <w:b/>
          <w:bCs/>
          <w:sz w:val="32"/>
          <w:szCs w:val="32"/>
        </w:rPr>
        <w:t xml:space="preserve">Раздел 9. </w:t>
      </w:r>
      <w:r>
        <w:rPr>
          <w:rFonts w:ascii="Times New Roman" w:hAnsi="Times New Roman" w:cs="Times New Roman"/>
          <w:b/>
          <w:bCs/>
          <w:sz w:val="32"/>
          <w:szCs w:val="32"/>
          <w:lang w:eastAsia="ru-RU"/>
        </w:rPr>
        <w:t xml:space="preserve">Механизм управления и мониторинга реализации </w:t>
      </w:r>
      <w:r>
        <w:rPr>
          <w:rFonts w:ascii="Times New Roman" w:hAnsi="Times New Roman" w:cs="Times New Roman"/>
          <w:b/>
          <w:bCs/>
          <w:sz w:val="32"/>
          <w:szCs w:val="32"/>
          <w:lang w:eastAsia="ru-RU"/>
        </w:rPr>
        <w:t>муниципальной программы.</w:t>
      </w:r>
    </w:p>
    <w:p w:rsidR="000A5D0F" w:rsidRDefault="000A5D0F">
      <w:pPr>
        <w:spacing w:after="200" w:line="276" w:lineRule="auto"/>
        <w:ind w:firstLine="540"/>
        <w:jc w:val="both"/>
        <w:rPr>
          <w:rFonts w:ascii="Times New Roman" w:hAnsi="Times New Roman" w:cs="Arial"/>
          <w:b/>
          <w:bCs/>
          <w:sz w:val="28"/>
          <w:szCs w:val="28"/>
          <w:lang w:eastAsia="ru-RU"/>
        </w:rPr>
      </w:pPr>
    </w:p>
    <w:p w:rsidR="000A5D0F" w:rsidRDefault="000C58BE">
      <w:pPr>
        <w:spacing w:after="0" w:line="240" w:lineRule="auto"/>
        <w:jc w:val="both"/>
        <w:rPr>
          <w:rFonts w:ascii="Times New Roman" w:hAnsi="Times New Roman" w:cs="Times New Roman"/>
          <w:sz w:val="28"/>
          <w:szCs w:val="28"/>
        </w:rPr>
      </w:pPr>
      <w:r>
        <w:rPr>
          <w:rFonts w:ascii="Times New Roman" w:hAnsi="Times New Roman" w:cs="Times New Roman"/>
          <w:b/>
          <w:bCs/>
          <w:sz w:val="28"/>
          <w:szCs w:val="28"/>
        </w:rPr>
        <w:tab/>
      </w:r>
      <w:r>
        <w:rPr>
          <w:rFonts w:ascii="Times New Roman" w:hAnsi="Times New Roman" w:cs="Times New Roman"/>
          <w:sz w:val="28"/>
          <w:szCs w:val="28"/>
        </w:rPr>
        <w:t>Подраздел I. Управление программой.</w:t>
      </w:r>
    </w:p>
    <w:p w:rsidR="000A5D0F" w:rsidRDefault="000C58BE">
      <w:pPr>
        <w:tabs>
          <w:tab w:val="left" w:pos="709"/>
        </w:tabs>
        <w:spacing w:after="0" w:line="240" w:lineRule="auto"/>
        <w:ind w:firstLine="480"/>
        <w:jc w:val="both"/>
        <w:rPr>
          <w:rFonts w:ascii="Times New Roman" w:hAnsi="Times New Roman" w:cs="Times New Roman"/>
          <w:sz w:val="28"/>
          <w:szCs w:val="28"/>
        </w:rPr>
      </w:pPr>
      <w:r>
        <w:rPr>
          <w:rFonts w:ascii="Times New Roman" w:hAnsi="Times New Roman" w:cs="Times New Roman"/>
          <w:sz w:val="28"/>
          <w:szCs w:val="28"/>
        </w:rPr>
        <w:tab/>
        <w:t>1.Утверждение Программы, а также внесение в неё любых изменений осуществляет Администрация Старорусского муниципального района.</w:t>
      </w:r>
    </w:p>
    <w:p w:rsidR="000A5D0F" w:rsidRDefault="000C58BE">
      <w:pPr>
        <w:spacing w:after="0" w:line="240" w:lineRule="auto"/>
        <w:ind w:firstLine="480"/>
        <w:jc w:val="both"/>
        <w:rPr>
          <w:rFonts w:ascii="Times New Roman" w:hAnsi="Times New Roman" w:cs="Times New Roman"/>
          <w:sz w:val="28"/>
          <w:szCs w:val="28"/>
        </w:rPr>
      </w:pPr>
      <w:r>
        <w:rPr>
          <w:rFonts w:ascii="Times New Roman" w:hAnsi="Times New Roman" w:cs="Times New Roman"/>
          <w:sz w:val="28"/>
          <w:szCs w:val="28"/>
        </w:rPr>
        <w:tab/>
        <w:t xml:space="preserve">2.Муниципальным заказчиком Программы является Администрация </w:t>
      </w:r>
      <w:r>
        <w:rPr>
          <w:rFonts w:ascii="Times New Roman" w:hAnsi="Times New Roman" w:cs="Times New Roman"/>
          <w:sz w:val="28"/>
          <w:szCs w:val="28"/>
        </w:rPr>
        <w:t>Старорусского муниципального района в лице Главы Старорусского муници-пального района.</w:t>
      </w:r>
    </w:p>
    <w:p w:rsidR="000A5D0F" w:rsidRDefault="000C58BE">
      <w:pPr>
        <w:spacing w:after="0" w:line="240" w:lineRule="auto"/>
        <w:ind w:firstLine="480"/>
        <w:jc w:val="both"/>
        <w:rPr>
          <w:rFonts w:ascii="Times New Roman" w:hAnsi="Times New Roman" w:cs="Times New Roman"/>
          <w:sz w:val="28"/>
          <w:szCs w:val="28"/>
        </w:rPr>
      </w:pPr>
      <w:r>
        <w:rPr>
          <w:rFonts w:ascii="Times New Roman" w:hAnsi="Times New Roman" w:cs="Times New Roman"/>
          <w:sz w:val="28"/>
          <w:szCs w:val="28"/>
        </w:rPr>
        <w:tab/>
        <w:t>Муниципальный заказчик программы:</w:t>
      </w:r>
    </w:p>
    <w:p w:rsidR="000A5D0F" w:rsidRDefault="000C58BE">
      <w:pPr>
        <w:spacing w:after="0" w:line="240" w:lineRule="auto"/>
        <w:ind w:firstLine="480"/>
        <w:jc w:val="both"/>
        <w:rPr>
          <w:rFonts w:ascii="Times New Roman" w:hAnsi="Times New Roman" w:cs="Times New Roman"/>
          <w:sz w:val="28"/>
          <w:szCs w:val="28"/>
        </w:rPr>
      </w:pPr>
      <w:r>
        <w:rPr>
          <w:rFonts w:ascii="Times New Roman" w:hAnsi="Times New Roman" w:cs="Times New Roman"/>
          <w:sz w:val="28"/>
          <w:szCs w:val="28"/>
        </w:rPr>
        <w:tab/>
        <w:t>осуществляет контроль за ходом и реализацией Программы;</w:t>
      </w:r>
    </w:p>
    <w:p w:rsidR="000A5D0F" w:rsidRDefault="000C58BE">
      <w:pPr>
        <w:spacing w:after="0" w:line="240" w:lineRule="auto"/>
        <w:ind w:firstLine="480"/>
        <w:jc w:val="both"/>
        <w:rPr>
          <w:rFonts w:ascii="Times New Roman" w:hAnsi="Times New Roman" w:cs="Times New Roman"/>
          <w:sz w:val="28"/>
          <w:szCs w:val="28"/>
        </w:rPr>
      </w:pPr>
      <w:r>
        <w:rPr>
          <w:rFonts w:ascii="Times New Roman" w:hAnsi="Times New Roman" w:cs="Times New Roman"/>
          <w:sz w:val="28"/>
          <w:szCs w:val="28"/>
        </w:rPr>
        <w:tab/>
        <w:t>формирует предложения по финансированию Программы в очередном финансовом год</w:t>
      </w:r>
      <w:r>
        <w:rPr>
          <w:rFonts w:ascii="Times New Roman" w:hAnsi="Times New Roman" w:cs="Times New Roman"/>
          <w:sz w:val="28"/>
          <w:szCs w:val="28"/>
        </w:rPr>
        <w:t>у и плановом периоде для включения в проект местного бюджета;</w:t>
      </w:r>
    </w:p>
    <w:p w:rsidR="000A5D0F" w:rsidRDefault="000C58BE">
      <w:pPr>
        <w:spacing w:after="0" w:line="240" w:lineRule="auto"/>
        <w:ind w:firstLine="480"/>
        <w:jc w:val="both"/>
        <w:rPr>
          <w:rFonts w:ascii="Times New Roman" w:hAnsi="Times New Roman" w:cs="Times New Roman"/>
          <w:sz w:val="28"/>
          <w:szCs w:val="28"/>
        </w:rPr>
      </w:pPr>
      <w:r>
        <w:rPr>
          <w:rFonts w:ascii="Times New Roman" w:hAnsi="Times New Roman" w:cs="Times New Roman"/>
          <w:sz w:val="28"/>
          <w:szCs w:val="28"/>
        </w:rPr>
        <w:tab/>
        <w:t>обеспечивает взаимодействие между исполнителями отдельных мероприятий Программы и координацию их действий;</w:t>
      </w:r>
    </w:p>
    <w:p w:rsidR="000A5D0F" w:rsidRDefault="000C58BE">
      <w:pPr>
        <w:spacing w:after="0" w:line="240" w:lineRule="auto"/>
        <w:ind w:firstLine="480"/>
        <w:jc w:val="both"/>
        <w:rPr>
          <w:rFonts w:ascii="Times New Roman" w:hAnsi="Times New Roman" w:cs="Times New Roman"/>
          <w:sz w:val="28"/>
          <w:szCs w:val="28"/>
        </w:rPr>
      </w:pPr>
      <w:r>
        <w:rPr>
          <w:rFonts w:ascii="Times New Roman" w:hAnsi="Times New Roman" w:cs="Times New Roman"/>
          <w:sz w:val="28"/>
          <w:szCs w:val="28"/>
        </w:rPr>
        <w:tab/>
        <w:t>вносит предложения о привлечении дополнительных источников фи-нансирования мероприяти</w:t>
      </w:r>
      <w:r>
        <w:rPr>
          <w:rFonts w:ascii="Times New Roman" w:hAnsi="Times New Roman" w:cs="Times New Roman"/>
          <w:sz w:val="28"/>
          <w:szCs w:val="28"/>
        </w:rPr>
        <w:t>й Программы в случае уменьшения финанси-рования из местного бюджета, предложения по ускорению реализации Программы;</w:t>
      </w:r>
    </w:p>
    <w:p w:rsidR="000A5D0F" w:rsidRDefault="000C58BE">
      <w:pPr>
        <w:spacing w:after="0" w:line="240" w:lineRule="auto"/>
        <w:ind w:firstLine="480"/>
        <w:jc w:val="both"/>
        <w:rPr>
          <w:rFonts w:ascii="Times New Roman" w:hAnsi="Times New Roman" w:cs="Times New Roman"/>
          <w:sz w:val="28"/>
          <w:szCs w:val="28"/>
        </w:rPr>
      </w:pPr>
      <w:r>
        <w:rPr>
          <w:rFonts w:ascii="Times New Roman" w:hAnsi="Times New Roman" w:cs="Times New Roman"/>
          <w:sz w:val="28"/>
          <w:szCs w:val="28"/>
        </w:rPr>
        <w:tab/>
        <w:t>ежегодно в установленном порядке вносит предложения об уточнении перечня программных мероприятий на очередной финансовый год, о пере-распре</w:t>
      </w:r>
      <w:r>
        <w:rPr>
          <w:rFonts w:ascii="Times New Roman" w:hAnsi="Times New Roman" w:cs="Times New Roman"/>
          <w:sz w:val="28"/>
          <w:szCs w:val="28"/>
        </w:rPr>
        <w:t>делении финансовых ресурсов между программными мероприятиями, изменении сроков выполнения мероприятий, участвует в обсуждении вопросов, связанных с реализацией и финансированием Программы;</w:t>
      </w:r>
    </w:p>
    <w:p w:rsidR="000A5D0F" w:rsidRDefault="000C58BE">
      <w:pPr>
        <w:spacing w:after="0" w:line="240" w:lineRule="auto"/>
        <w:ind w:firstLine="480"/>
        <w:jc w:val="both"/>
        <w:rPr>
          <w:rFonts w:ascii="Times New Roman" w:hAnsi="Times New Roman" w:cs="Times New Roman"/>
          <w:sz w:val="28"/>
          <w:szCs w:val="28"/>
        </w:rPr>
      </w:pPr>
      <w:r>
        <w:rPr>
          <w:rFonts w:ascii="Times New Roman" w:hAnsi="Times New Roman" w:cs="Times New Roman"/>
          <w:sz w:val="28"/>
          <w:szCs w:val="28"/>
        </w:rPr>
        <w:tab/>
        <w:t>собирает, систематизирует и обобщает аналитическую информацию о ре</w:t>
      </w:r>
      <w:r>
        <w:rPr>
          <w:rFonts w:ascii="Times New Roman" w:hAnsi="Times New Roman" w:cs="Times New Roman"/>
          <w:sz w:val="28"/>
          <w:szCs w:val="28"/>
        </w:rPr>
        <w:t>ализации программных мероприятий, осуществляет мониторинг резуль-татов реализации программных мероприятий.</w:t>
      </w:r>
    </w:p>
    <w:p w:rsidR="000A5D0F" w:rsidRDefault="000C58B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t>Исполнителями Программы являются: Администрация Старорусского муниципального района, организации, осуществляющие свою деятельность в сфере водо-, те</w:t>
      </w:r>
      <w:r>
        <w:rPr>
          <w:rFonts w:ascii="Times New Roman" w:hAnsi="Times New Roman" w:cs="Times New Roman"/>
          <w:sz w:val="28"/>
          <w:szCs w:val="28"/>
        </w:rPr>
        <w:t>пло-, электро-, газоснабжения, водоотведения и в сфере обращения ТКО.</w:t>
      </w:r>
    </w:p>
    <w:p w:rsidR="000A5D0F" w:rsidRDefault="000C58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Исполнители Программы:</w:t>
      </w:r>
    </w:p>
    <w:p w:rsidR="000A5D0F" w:rsidRDefault="000C58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подготавливают ежегодно в установленном порядке годовой отчёт о реализации Программы в форме докладов об основных результатах деятельности с расшифровкой по меро</w:t>
      </w:r>
      <w:r>
        <w:rPr>
          <w:rFonts w:ascii="Times New Roman" w:hAnsi="Times New Roman" w:cs="Times New Roman"/>
          <w:sz w:val="28"/>
          <w:szCs w:val="28"/>
        </w:rPr>
        <w:t xml:space="preserve">приятиям и вносят предложения по уточнению перечня программных мероприятий на очередной финансовый год; </w:t>
      </w:r>
    </w:p>
    <w:p w:rsidR="000A5D0F" w:rsidRDefault="000C58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уточняют затраты по программным мероприятиям, а также механизм реализации Программы;</w:t>
      </w:r>
    </w:p>
    <w:p w:rsidR="000A5D0F" w:rsidRDefault="000C58BE">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несут ответственность за своевременную и качественную подготовку</w:t>
      </w:r>
      <w:r>
        <w:rPr>
          <w:rFonts w:ascii="Times New Roman" w:hAnsi="Times New Roman" w:cs="Times New Roman"/>
          <w:sz w:val="28"/>
          <w:szCs w:val="28"/>
        </w:rPr>
        <w:t xml:space="preserve"> и реализацию мероприятий Программы, обеспечивают эффективное исполь-зование выделенных средств.</w:t>
      </w:r>
    </w:p>
    <w:p w:rsidR="000A5D0F" w:rsidRDefault="000C58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Подраздел II. Мониторинг реализации Программы.</w:t>
      </w:r>
    </w:p>
    <w:p w:rsidR="000A5D0F" w:rsidRDefault="000C58B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t>Мониторинг реализации Программы обеспечивает:</w:t>
      </w:r>
    </w:p>
    <w:p w:rsidR="000A5D0F" w:rsidRDefault="000C58B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t xml:space="preserve">а) регулярность получения информации о реализации Программы от </w:t>
      </w:r>
      <w:r>
        <w:rPr>
          <w:rFonts w:ascii="Times New Roman" w:hAnsi="Times New Roman" w:cs="Times New Roman"/>
          <w:sz w:val="28"/>
          <w:szCs w:val="28"/>
        </w:rPr>
        <w:t>от-ветственных исполнителей Программы;</w:t>
      </w:r>
    </w:p>
    <w:p w:rsidR="000A5D0F" w:rsidRDefault="000C58B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t>б) согласованность действий ответственных исполнителей Программы;</w:t>
      </w:r>
    </w:p>
    <w:p w:rsidR="000A5D0F" w:rsidRDefault="000C58BE">
      <w:pPr>
        <w:spacing w:after="0" w:line="240" w:lineRule="auto"/>
        <w:ind w:firstLine="540"/>
        <w:jc w:val="both"/>
        <w:rPr>
          <w:rFonts w:ascii="Times New Roman" w:hAnsi="Times New Roman" w:cs="Times New Roman"/>
          <w:sz w:val="28"/>
          <w:szCs w:val="28"/>
        </w:rPr>
      </w:pPr>
      <w:bookmarkStart w:id="19" w:name="page75"/>
      <w:bookmarkEnd w:id="19"/>
      <w:r>
        <w:rPr>
          <w:rFonts w:ascii="Times New Roman" w:hAnsi="Times New Roman" w:cs="Times New Roman"/>
          <w:sz w:val="28"/>
          <w:szCs w:val="28"/>
        </w:rPr>
        <w:tab/>
        <w:t>в) своевременную актуализацию Программы с учётом меняющихся внешних и внутренних рисков.</w:t>
      </w:r>
    </w:p>
    <w:p w:rsidR="000A5D0F" w:rsidRDefault="000C58B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t xml:space="preserve">Мониторинг реализации Программы осуществляется посредством </w:t>
      </w:r>
      <w:r>
        <w:rPr>
          <w:rFonts w:ascii="Times New Roman" w:hAnsi="Times New Roman" w:cs="Times New Roman"/>
          <w:sz w:val="28"/>
          <w:szCs w:val="28"/>
        </w:rPr>
        <w:t>ре-гулярного сбора, анализа и оценки:</w:t>
      </w:r>
    </w:p>
    <w:p w:rsidR="000A5D0F" w:rsidRDefault="000C58B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t>а) информации об использовании финансовых ресурсов, предусмотрен-ных на реализацию Программы;</w:t>
      </w:r>
    </w:p>
    <w:p w:rsidR="000A5D0F" w:rsidRDefault="000C58B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t>б) информации о достижении запланированных показателей Програм-мы.</w:t>
      </w:r>
    </w:p>
    <w:p w:rsidR="000A5D0F" w:rsidRDefault="000C58B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t>Мониторинг реализации Программы осуществляется в течен</w:t>
      </w:r>
      <w:r>
        <w:rPr>
          <w:rFonts w:ascii="Times New Roman" w:hAnsi="Times New Roman" w:cs="Times New Roman"/>
          <w:sz w:val="28"/>
          <w:szCs w:val="28"/>
        </w:rPr>
        <w:t>ие всего периода её реализации и предусматривает:</w:t>
      </w:r>
    </w:p>
    <w:p w:rsidR="000A5D0F" w:rsidRDefault="000C58B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t>а) ежеквартальную оценку выполнения исполнителями Программы ежегодного плана мероприятий по реализации Программы;</w:t>
      </w:r>
    </w:p>
    <w:p w:rsidR="000A5D0F" w:rsidRDefault="000C58B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t>б) корректировку (при необходимости) ежегодного плана мероприятий по реализации Программы;</w:t>
      </w:r>
    </w:p>
    <w:p w:rsidR="000A5D0F" w:rsidRDefault="000C58B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t>в) формирование отчёта о реализации Программы за отчётный финан-совый год;</w:t>
      </w:r>
    </w:p>
    <w:p w:rsidR="000A5D0F" w:rsidRDefault="000C58B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t>г) проведение экспертизы отчёта о реализации Программы за отчётный финансовый год.</w:t>
      </w:r>
    </w:p>
    <w:p w:rsidR="000A5D0F" w:rsidRDefault="000C58B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t>Администратор Программы формирует отчёт о реализации Программы за отчётный финансовый год.</w:t>
      </w:r>
    </w:p>
    <w:p w:rsidR="000A5D0F" w:rsidRDefault="000C58B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t xml:space="preserve">К </w:t>
      </w:r>
      <w:r>
        <w:rPr>
          <w:rFonts w:ascii="Times New Roman" w:hAnsi="Times New Roman" w:cs="Times New Roman"/>
          <w:sz w:val="28"/>
          <w:szCs w:val="28"/>
        </w:rPr>
        <w:t>отчёту о реализации Программы за отчётный финансовый год при-лагается пояснительная записка, которая содержит:</w:t>
      </w:r>
    </w:p>
    <w:p w:rsidR="000A5D0F" w:rsidRDefault="000C58B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t>а) оценку фактического использования финансовых ресурсов и достиг-нутых показателей Программы с указанием причин их отклонения от запла-нированн</w:t>
      </w:r>
      <w:r>
        <w:rPr>
          <w:rFonts w:ascii="Times New Roman" w:hAnsi="Times New Roman" w:cs="Times New Roman"/>
          <w:sz w:val="28"/>
          <w:szCs w:val="28"/>
        </w:rPr>
        <w:t>ых значений за отчётный финансовый год;</w:t>
      </w:r>
    </w:p>
    <w:p w:rsidR="000A5D0F" w:rsidRDefault="000C58B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t>б) оценку возможности использования запланированных финансовых ресурсов и достижения запланированных значений показателей Программы до окончания срока её реализации;</w:t>
      </w:r>
    </w:p>
    <w:p w:rsidR="000A5D0F" w:rsidRDefault="000C58B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t xml:space="preserve">в) оценку эффективности реализации Программы за </w:t>
      </w:r>
      <w:r>
        <w:rPr>
          <w:rFonts w:ascii="Times New Roman" w:hAnsi="Times New Roman" w:cs="Times New Roman"/>
          <w:sz w:val="28"/>
          <w:szCs w:val="28"/>
        </w:rPr>
        <w:t>отчётный финан-совый год;</w:t>
      </w:r>
    </w:p>
    <w:p w:rsidR="000A5D0F" w:rsidRDefault="000C58B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t>г) оценку вклада Программы в решение вопросов социально-эко-номического развития Великосельского сельского поселения в отчётном финансовом году.</w:t>
      </w:r>
    </w:p>
    <w:p w:rsidR="000A5D0F" w:rsidRDefault="000C58B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t>Администратор Программы осуществляет оценку эффективности реа-лизации Программы в с</w:t>
      </w:r>
      <w:r>
        <w:rPr>
          <w:rFonts w:ascii="Times New Roman" w:hAnsi="Times New Roman" w:cs="Times New Roman"/>
          <w:sz w:val="28"/>
          <w:szCs w:val="28"/>
        </w:rPr>
        <w:t>оответствии с утверждённой Методикой оценки эффективности реализации Программы.</w:t>
      </w:r>
    </w:p>
    <w:p w:rsidR="000A5D0F" w:rsidRDefault="000C58B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t>В срок до 1 февраля года, следующего за отчётным годом, администра-тор Программы представляет отчёт о реализации Программы за отчётный финансовый год на экспертизу в отраслево</w:t>
      </w:r>
      <w:r>
        <w:rPr>
          <w:rFonts w:ascii="Times New Roman" w:hAnsi="Times New Roman" w:cs="Times New Roman"/>
          <w:sz w:val="28"/>
          <w:szCs w:val="28"/>
        </w:rPr>
        <w:t>й (функциональный) орган администрации, уполномоченный на решение вопросов финансов и бюджета.</w:t>
      </w:r>
    </w:p>
    <w:p w:rsidR="000A5D0F" w:rsidRDefault="000C58B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t>В срок до 1 марта года, следующего за отчётным годом, администратор Программы представляет доработанный отчёт с учётом экспертного заключения в отраслевой (функ</w:t>
      </w:r>
      <w:r>
        <w:rPr>
          <w:rFonts w:ascii="Times New Roman" w:hAnsi="Times New Roman" w:cs="Times New Roman"/>
          <w:sz w:val="28"/>
          <w:szCs w:val="28"/>
        </w:rPr>
        <w:t>циональный) орган Администрации, уполномоченный на решение вопросов финансов и бюджета для фор-мирования сводного годового доклада о ходе реализации и об оценке эффек-тивности Программы.</w:t>
      </w:r>
    </w:p>
    <w:p w:rsidR="000A5D0F" w:rsidRDefault="000C58BE">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Мониторинг и корректировка Программы осуществляется на основании </w:t>
      </w:r>
      <w:r>
        <w:rPr>
          <w:rFonts w:ascii="Times New Roman" w:eastAsia="Times New Roman" w:hAnsi="Times New Roman" w:cs="Times New Roman"/>
          <w:sz w:val="28"/>
          <w:szCs w:val="28"/>
        </w:rPr>
        <w:t>следующих нормативных документов:</w:t>
      </w:r>
    </w:p>
    <w:p w:rsidR="000A5D0F" w:rsidRDefault="000C58BE">
      <w:pPr>
        <w:numPr>
          <w:ilvl w:val="0"/>
          <w:numId w:val="6"/>
        </w:numPr>
        <w:tabs>
          <w:tab w:val="left" w:pos="891"/>
        </w:tabs>
        <w:spacing w:after="0" w:line="240" w:lineRule="auto"/>
        <w:ind w:firstLine="70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Федеральный закон от 30 декабря 2004 года № 210-ФЗ «Об основах регули-рования тарифов организаций коммунального комплекса»;</w:t>
      </w:r>
    </w:p>
    <w:p w:rsidR="000A5D0F" w:rsidRDefault="000C58BE">
      <w:pPr>
        <w:numPr>
          <w:ilvl w:val="0"/>
          <w:numId w:val="6"/>
        </w:numPr>
        <w:tabs>
          <w:tab w:val="left" w:pos="929"/>
        </w:tabs>
        <w:spacing w:after="0" w:line="240" w:lineRule="auto"/>
        <w:ind w:firstLine="70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Постановление Правительства Российской Федерации от 20 февраля 2007 года № 115 «О принятии нормати</w:t>
      </w:r>
      <w:r>
        <w:rPr>
          <w:rFonts w:ascii="Times New Roman" w:eastAsia="Times New Roman" w:hAnsi="Times New Roman" w:cs="Times New Roman"/>
          <w:sz w:val="28"/>
          <w:szCs w:val="28"/>
        </w:rPr>
        <w:t>вных актов по отдельным вопросам регулирования тарифов организаций коммунального комплекса»;</w:t>
      </w:r>
    </w:p>
    <w:p w:rsidR="000A5D0F" w:rsidRDefault="000C58BE">
      <w:pPr>
        <w:numPr>
          <w:ilvl w:val="0"/>
          <w:numId w:val="6"/>
        </w:numPr>
        <w:tabs>
          <w:tab w:val="left" w:pos="896"/>
        </w:tabs>
        <w:spacing w:after="0" w:line="240" w:lineRule="auto"/>
        <w:ind w:firstLine="70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Приказ от 14 апреля 2008 года № 48 Министерства регионального развития Российской Федерации «Об утверждении Методики проведения мониторинга выполнения производстве</w:t>
      </w:r>
      <w:r>
        <w:rPr>
          <w:rFonts w:ascii="Times New Roman" w:eastAsia="Times New Roman" w:hAnsi="Times New Roman" w:cs="Times New Roman"/>
          <w:sz w:val="28"/>
          <w:szCs w:val="28"/>
        </w:rPr>
        <w:t>нных и инвестиционных программ организаций коммунального комплекса»;</w:t>
      </w:r>
    </w:p>
    <w:p w:rsidR="000A5D0F" w:rsidRDefault="000C58BE">
      <w:pPr>
        <w:spacing w:after="0" w:line="240" w:lineRule="auto"/>
        <w:ind w:firstLine="540"/>
        <w:jc w:val="both"/>
        <w:rPr>
          <w:rFonts w:ascii="Times New Roman" w:hAnsi="Times New Roman" w:cs="Times New Roman"/>
          <w:sz w:val="28"/>
          <w:szCs w:val="28"/>
          <w:highlight w:val="yellow"/>
        </w:rPr>
      </w:pPr>
      <w:r>
        <w:rPr>
          <w:rFonts w:ascii="Times New Roman" w:eastAsia="Times New Roman" w:hAnsi="Times New Roman" w:cs="Times New Roman"/>
          <w:sz w:val="28"/>
          <w:szCs w:val="28"/>
        </w:rPr>
        <w:t>Методика проведения мониторинга выполнения производственных и инвестиционных программ организаций коммунального комплекса.</w:t>
      </w:r>
    </w:p>
    <w:p w:rsidR="000A5D0F" w:rsidRDefault="000C58BE">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Подраздел III. Внесение изменений в Программу.</w:t>
      </w:r>
    </w:p>
    <w:p w:rsidR="000A5D0F" w:rsidRDefault="000C58B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t xml:space="preserve">Внесение </w:t>
      </w:r>
      <w:r>
        <w:rPr>
          <w:rFonts w:ascii="Times New Roman" w:hAnsi="Times New Roman" w:cs="Times New Roman"/>
          <w:sz w:val="28"/>
          <w:szCs w:val="28"/>
        </w:rPr>
        <w:t>изменений в Программу в процессе её реализации осущест-вляется в случаях:</w:t>
      </w:r>
    </w:p>
    <w:p w:rsidR="000A5D0F" w:rsidRDefault="000C58BE">
      <w:pPr>
        <w:tabs>
          <w:tab w:val="left" w:pos="709"/>
        </w:tabs>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t>а) снижения или увеличения ожидаемых поступлений доходов в бюджет Великосельского сельского поселения;</w:t>
      </w:r>
    </w:p>
    <w:p w:rsidR="000A5D0F" w:rsidRDefault="000C58B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t>б) необходимости включения в Программу дополнительных мероприя-тий, а также и</w:t>
      </w:r>
      <w:r>
        <w:rPr>
          <w:rFonts w:ascii="Times New Roman" w:hAnsi="Times New Roman" w:cs="Times New Roman"/>
          <w:sz w:val="28"/>
          <w:szCs w:val="28"/>
        </w:rPr>
        <w:t>зменения бюджетных ассигнований на выполнение мероприя-тий Программы;</w:t>
      </w:r>
    </w:p>
    <w:p w:rsidR="000A5D0F" w:rsidRDefault="000C58B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t>в) необходимости ускорения реализации или досрочного прекращения реализации Программы или её отдельных мероприятий;</w:t>
      </w:r>
    </w:p>
    <w:p w:rsidR="000A5D0F" w:rsidRDefault="000C58B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t>г) перераспределения бюджетных средств, сэкономленных в результате р</w:t>
      </w:r>
      <w:r>
        <w:rPr>
          <w:rFonts w:ascii="Times New Roman" w:hAnsi="Times New Roman" w:cs="Times New Roman"/>
          <w:sz w:val="28"/>
          <w:szCs w:val="28"/>
        </w:rPr>
        <w:t>азмещения заказов;</w:t>
      </w:r>
    </w:p>
    <w:p w:rsidR="000A5D0F" w:rsidRDefault="000C58B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t>д) обеспечения софинансирования расходов федерального бюджета и областного бюджета Новгородской области на выполнение отдельных меро-приятий Программы;</w:t>
      </w:r>
    </w:p>
    <w:p w:rsidR="000A5D0F" w:rsidRDefault="000C58B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t>е) уточнения объёма бюджетных ассигнований, предоставляемых из федерального бюджета</w:t>
      </w:r>
      <w:r>
        <w:rPr>
          <w:rFonts w:ascii="Times New Roman" w:hAnsi="Times New Roman" w:cs="Times New Roman"/>
          <w:sz w:val="28"/>
          <w:szCs w:val="28"/>
        </w:rPr>
        <w:t xml:space="preserve"> и (или) областного бюджета Новгородской области на выполнение отдельных мероприятий программы в отчётном финансовом году, и других межбюджетных трансфертов, предоставленных в отчётном финансовом году;</w:t>
      </w:r>
    </w:p>
    <w:p w:rsidR="000A5D0F" w:rsidRDefault="000C58BE">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ж) ежегодного уточнения объёмов финансирования в рамк</w:t>
      </w:r>
      <w:r>
        <w:rPr>
          <w:rFonts w:ascii="Times New Roman" w:hAnsi="Times New Roman" w:cs="Times New Roman"/>
          <w:sz w:val="28"/>
          <w:szCs w:val="28"/>
        </w:rPr>
        <w:t>ах Программы и значений соответствующих показателей при формировании бюджета Великосельского сельского поселения на очередной финансовый год и плановый период;</w:t>
      </w:r>
    </w:p>
    <w:p w:rsidR="000A5D0F" w:rsidRDefault="000C58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з) иные изменения, которые не затрагивают финансирование Програм-мы.</w:t>
      </w:r>
    </w:p>
    <w:p w:rsidR="000A5D0F" w:rsidRDefault="000A5D0F">
      <w:pPr>
        <w:pStyle w:val="ConsPlusNormal"/>
        <w:widowControl/>
        <w:ind w:firstLine="0"/>
        <w:jc w:val="both"/>
      </w:pPr>
    </w:p>
    <w:sectPr w:rsidR="000A5D0F">
      <w:footerReference w:type="default" r:id="rId15"/>
      <w:pgSz w:w="11906" w:h="16838"/>
      <w:pgMar w:top="1134" w:right="851" w:bottom="992" w:left="1701" w:header="0" w:footer="708"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58BE" w:rsidRDefault="000C58BE">
      <w:pPr>
        <w:spacing w:after="0" w:line="240" w:lineRule="auto"/>
      </w:pPr>
      <w:r>
        <w:separator/>
      </w:r>
    </w:p>
  </w:endnote>
  <w:endnote w:type="continuationSeparator" w:id="0">
    <w:p w:rsidR="000C58BE" w:rsidRDefault="000C58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D0F" w:rsidRDefault="000C58BE">
    <w:pPr>
      <w:pStyle w:val="16"/>
      <w:jc w:val="right"/>
    </w:pPr>
    <w:r>
      <w:fldChar w:fldCharType="begin"/>
    </w:r>
    <w:r>
      <w:instrText>PAGE</w:instrText>
    </w:r>
    <w:r>
      <w:fldChar w:fldCharType="separate"/>
    </w:r>
    <w:r w:rsidR="00486ED3">
      <w:rPr>
        <w:noProof/>
      </w:rPr>
      <w:t>14</w:t>
    </w:r>
    <w:r>
      <w:fldChar w:fldCharType="end"/>
    </w:r>
  </w:p>
  <w:p w:rsidR="000A5D0F" w:rsidRDefault="000A5D0F">
    <w:pPr>
      <w:pStyle w:val="1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D0F" w:rsidRDefault="000C58BE">
    <w:pPr>
      <w:pStyle w:val="16"/>
      <w:jc w:val="right"/>
    </w:pPr>
    <w:r>
      <w:fldChar w:fldCharType="begin"/>
    </w:r>
    <w:r>
      <w:instrText>PAGE</w:instrText>
    </w:r>
    <w:r>
      <w:fldChar w:fldCharType="separate"/>
    </w:r>
    <w:r w:rsidR="00486ED3">
      <w:rPr>
        <w:noProof/>
      </w:rPr>
      <w:t>18</w:t>
    </w:r>
    <w:r>
      <w:fldChar w:fldCharType="end"/>
    </w:r>
  </w:p>
  <w:p w:rsidR="000A5D0F" w:rsidRDefault="000A5D0F">
    <w:pPr>
      <w:pStyle w:val="1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D0F" w:rsidRDefault="000C58BE">
    <w:pPr>
      <w:pStyle w:val="16"/>
      <w:jc w:val="right"/>
    </w:pPr>
    <w:r>
      <w:fldChar w:fldCharType="begin"/>
    </w:r>
    <w:r>
      <w:instrText>PAGE</w:instrText>
    </w:r>
    <w:r>
      <w:fldChar w:fldCharType="separate"/>
    </w:r>
    <w:r>
      <w:t>29</w:t>
    </w:r>
    <w:r>
      <w:fldChar w:fldCharType="end"/>
    </w:r>
  </w:p>
  <w:p w:rsidR="000A5D0F" w:rsidRDefault="000A5D0F">
    <w:pPr>
      <w:pStyle w:val="1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D0F" w:rsidRDefault="000C58BE">
    <w:pPr>
      <w:pStyle w:val="16"/>
      <w:jc w:val="right"/>
    </w:pPr>
    <w:r>
      <w:fldChar w:fldCharType="begin"/>
    </w:r>
    <w:r>
      <w:instrText>PAGE</w:instrText>
    </w:r>
    <w:r>
      <w:fldChar w:fldCharType="separate"/>
    </w:r>
    <w:r>
      <w:t>30</w:t>
    </w:r>
    <w:r>
      <w:fldChar w:fldCharType="end"/>
    </w:r>
  </w:p>
  <w:p w:rsidR="000A5D0F" w:rsidRDefault="000A5D0F">
    <w:pPr>
      <w:pStyle w:val="1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D0F" w:rsidRDefault="000C58BE">
    <w:pPr>
      <w:pStyle w:val="16"/>
      <w:jc w:val="right"/>
    </w:pPr>
    <w:r>
      <w:fldChar w:fldCharType="begin"/>
    </w:r>
    <w:r>
      <w:instrText>PAGE</w:instrText>
    </w:r>
    <w:r>
      <w:fldChar w:fldCharType="separate"/>
    </w:r>
    <w:r>
      <w:t>31</w:t>
    </w:r>
    <w:r>
      <w:fldChar w:fldCharType="end"/>
    </w:r>
  </w:p>
  <w:p w:rsidR="000A5D0F" w:rsidRDefault="000A5D0F">
    <w:pPr>
      <w:pStyle w:val="1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D0F" w:rsidRDefault="000C58BE">
    <w:pPr>
      <w:pStyle w:val="16"/>
      <w:jc w:val="right"/>
    </w:pPr>
    <w:r>
      <w:fldChar w:fldCharType="begin"/>
    </w:r>
    <w:r>
      <w:instrText>PAGE</w:instrText>
    </w:r>
    <w:r>
      <w:fldChar w:fldCharType="separate"/>
    </w:r>
    <w:r>
      <w:t>32</w:t>
    </w:r>
    <w:r>
      <w:fldChar w:fldCharType="end"/>
    </w:r>
  </w:p>
  <w:p w:rsidR="000A5D0F" w:rsidRDefault="000A5D0F">
    <w:pPr>
      <w:pStyle w:val="16"/>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D0F" w:rsidRDefault="000C58BE">
    <w:pPr>
      <w:pStyle w:val="16"/>
      <w:jc w:val="right"/>
    </w:pPr>
    <w:r>
      <w:fldChar w:fldCharType="begin"/>
    </w:r>
    <w:r>
      <w:instrText>PAGE</w:instrText>
    </w:r>
    <w:r>
      <w:fldChar w:fldCharType="separate"/>
    </w:r>
    <w:r>
      <w:t>60</w:t>
    </w:r>
    <w:r>
      <w:fldChar w:fldCharType="end"/>
    </w:r>
  </w:p>
  <w:p w:rsidR="000A5D0F" w:rsidRDefault="000A5D0F">
    <w:pPr>
      <w:pStyle w:val="1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58BE" w:rsidRDefault="000C58BE">
      <w:pPr>
        <w:spacing w:after="0" w:line="240" w:lineRule="auto"/>
      </w:pPr>
      <w:r>
        <w:separator/>
      </w:r>
    </w:p>
  </w:footnote>
  <w:footnote w:type="continuationSeparator" w:id="0">
    <w:p w:rsidR="000C58BE" w:rsidRDefault="000C58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1643"/>
    <w:multiLevelType w:val="singleLevel"/>
    <w:tmpl w:val="00001643"/>
    <w:lvl w:ilvl="0">
      <w:start w:val="1"/>
      <w:numFmt w:val="bullet"/>
      <w:lvlText w:val="-"/>
      <w:lvlJc w:val="left"/>
    </w:lvl>
  </w:abstractNum>
  <w:abstractNum w:abstractNumId="1">
    <w:nsid w:val="0CA6749D"/>
    <w:multiLevelType w:val="multilevel"/>
    <w:tmpl w:val="0CA6749D"/>
    <w:lvl w:ilvl="0">
      <w:start w:val="1"/>
      <w:numFmt w:val="decimal"/>
      <w:lvlText w:val="%1."/>
      <w:lvlJc w:val="left"/>
      <w:pPr>
        <w:ind w:left="1287" w:hanging="360"/>
      </w:pPr>
      <w:rPr>
        <w:rFonts w:ascii="Times New Roman" w:hAnsi="Times New Roman" w:cs="Times New Roman"/>
        <w:sz w:val="28"/>
      </w:rPr>
    </w:lvl>
    <w:lvl w:ilvl="1">
      <w:start w:val="1"/>
      <w:numFmt w:val="decimal"/>
      <w:lvlText w:val="%1.%2"/>
      <w:lvlJc w:val="left"/>
      <w:pPr>
        <w:ind w:left="1467" w:hanging="540"/>
      </w:pPr>
      <w:rPr>
        <w:rFonts w:cs="Times New Roman"/>
      </w:rPr>
    </w:lvl>
    <w:lvl w:ilvl="2">
      <w:start w:val="3"/>
      <w:numFmt w:val="decimal"/>
      <w:lvlText w:val="%1.%2.%3"/>
      <w:lvlJc w:val="left"/>
      <w:pPr>
        <w:ind w:left="1647" w:hanging="720"/>
      </w:pPr>
      <w:rPr>
        <w:rFonts w:cs="Times New Roman"/>
      </w:rPr>
    </w:lvl>
    <w:lvl w:ilvl="3">
      <w:start w:val="1"/>
      <w:numFmt w:val="decimal"/>
      <w:lvlText w:val="%1.%2.%3.%4"/>
      <w:lvlJc w:val="left"/>
      <w:pPr>
        <w:ind w:left="1647" w:hanging="720"/>
      </w:pPr>
      <w:rPr>
        <w:rFonts w:cs="Times New Roman"/>
      </w:rPr>
    </w:lvl>
    <w:lvl w:ilvl="4">
      <w:start w:val="1"/>
      <w:numFmt w:val="decimal"/>
      <w:lvlText w:val="%1.%2.%3.%4.%5"/>
      <w:lvlJc w:val="left"/>
      <w:pPr>
        <w:ind w:left="2007" w:hanging="1080"/>
      </w:pPr>
      <w:rPr>
        <w:rFonts w:cs="Times New Roman"/>
      </w:rPr>
    </w:lvl>
    <w:lvl w:ilvl="5">
      <w:start w:val="1"/>
      <w:numFmt w:val="decimal"/>
      <w:lvlText w:val="%1.%2.%3.%4.%5.%6"/>
      <w:lvlJc w:val="left"/>
      <w:pPr>
        <w:ind w:left="2007" w:hanging="1080"/>
      </w:pPr>
      <w:rPr>
        <w:rFonts w:cs="Times New Roman"/>
      </w:rPr>
    </w:lvl>
    <w:lvl w:ilvl="6">
      <w:start w:val="1"/>
      <w:numFmt w:val="decimal"/>
      <w:lvlText w:val="%1.%2.%3.%4.%5.%6.%7"/>
      <w:lvlJc w:val="left"/>
      <w:pPr>
        <w:ind w:left="2367" w:hanging="1440"/>
      </w:pPr>
      <w:rPr>
        <w:rFonts w:cs="Times New Roman"/>
      </w:rPr>
    </w:lvl>
    <w:lvl w:ilvl="7">
      <w:start w:val="1"/>
      <w:numFmt w:val="decimal"/>
      <w:lvlText w:val="%1.%2.%3.%4.%5.%6.%7.%8"/>
      <w:lvlJc w:val="left"/>
      <w:pPr>
        <w:ind w:left="2367" w:hanging="1440"/>
      </w:pPr>
      <w:rPr>
        <w:rFonts w:cs="Times New Roman"/>
      </w:rPr>
    </w:lvl>
    <w:lvl w:ilvl="8">
      <w:start w:val="1"/>
      <w:numFmt w:val="decimal"/>
      <w:lvlText w:val="%1.%2.%3.%4.%5.%6.%7.%8.%9"/>
      <w:lvlJc w:val="left"/>
      <w:pPr>
        <w:ind w:left="2727" w:hanging="1800"/>
      </w:pPr>
      <w:rPr>
        <w:rFonts w:cs="Times New Roman"/>
      </w:rPr>
    </w:lvl>
  </w:abstractNum>
  <w:abstractNum w:abstractNumId="2">
    <w:nsid w:val="1BFD7903"/>
    <w:multiLevelType w:val="multilevel"/>
    <w:tmpl w:val="1BFD7903"/>
    <w:lvl w:ilvl="0">
      <w:start w:val="1"/>
      <w:numFmt w:val="decimal"/>
      <w:lvlText w:val="%1."/>
      <w:lvlJc w:val="left"/>
      <w:pPr>
        <w:ind w:left="1698" w:hanging="990"/>
      </w:pPr>
      <w:rPr>
        <w:rFonts w:eastAsia="Times New Roman"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
    <w:nsid w:val="6C901283"/>
    <w:multiLevelType w:val="multilevel"/>
    <w:tmpl w:val="6C90128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6D651AF8"/>
    <w:multiLevelType w:val="multilevel"/>
    <w:tmpl w:val="6D651AF8"/>
    <w:lvl w:ilvl="0">
      <w:start w:val="1"/>
      <w:numFmt w:val="decimal"/>
      <w:lvlText w:val="%1."/>
      <w:lvlJc w:val="left"/>
      <w:pPr>
        <w:ind w:left="1287" w:hanging="360"/>
      </w:pPr>
      <w:rPr>
        <w:rFonts w:ascii="Times New Roman" w:hAnsi="Times New Roman" w:cs="Times New Roman"/>
        <w:sz w:val="28"/>
      </w:rPr>
    </w:lvl>
    <w:lvl w:ilvl="1">
      <w:start w:val="1"/>
      <w:numFmt w:val="lowerLetter"/>
      <w:lvlText w:val="%2."/>
      <w:lvlJc w:val="left"/>
      <w:pPr>
        <w:ind w:left="2007" w:hanging="360"/>
      </w:pPr>
      <w:rPr>
        <w:rFonts w:cs="Times New Roman"/>
      </w:rPr>
    </w:lvl>
    <w:lvl w:ilvl="2">
      <w:start w:val="1"/>
      <w:numFmt w:val="lowerRoman"/>
      <w:lvlText w:val="%3."/>
      <w:lvlJc w:val="right"/>
      <w:pPr>
        <w:ind w:left="2727" w:hanging="180"/>
      </w:pPr>
      <w:rPr>
        <w:rFonts w:cs="Times New Roman"/>
      </w:rPr>
    </w:lvl>
    <w:lvl w:ilvl="3">
      <w:start w:val="1"/>
      <w:numFmt w:val="decimal"/>
      <w:lvlText w:val="%4."/>
      <w:lvlJc w:val="left"/>
      <w:pPr>
        <w:ind w:left="3447" w:hanging="360"/>
      </w:pPr>
      <w:rPr>
        <w:rFonts w:cs="Times New Roman"/>
      </w:rPr>
    </w:lvl>
    <w:lvl w:ilvl="4">
      <w:start w:val="1"/>
      <w:numFmt w:val="lowerLetter"/>
      <w:lvlText w:val="%5."/>
      <w:lvlJc w:val="left"/>
      <w:pPr>
        <w:ind w:left="4167" w:hanging="360"/>
      </w:pPr>
      <w:rPr>
        <w:rFonts w:cs="Times New Roman"/>
      </w:rPr>
    </w:lvl>
    <w:lvl w:ilvl="5">
      <w:start w:val="1"/>
      <w:numFmt w:val="lowerRoman"/>
      <w:lvlText w:val="%6."/>
      <w:lvlJc w:val="right"/>
      <w:pPr>
        <w:ind w:left="4887" w:hanging="180"/>
      </w:pPr>
      <w:rPr>
        <w:rFonts w:cs="Times New Roman"/>
      </w:rPr>
    </w:lvl>
    <w:lvl w:ilvl="6">
      <w:start w:val="1"/>
      <w:numFmt w:val="decimal"/>
      <w:lvlText w:val="%7."/>
      <w:lvlJc w:val="left"/>
      <w:pPr>
        <w:ind w:left="5607" w:hanging="360"/>
      </w:pPr>
      <w:rPr>
        <w:rFonts w:cs="Times New Roman"/>
      </w:rPr>
    </w:lvl>
    <w:lvl w:ilvl="7">
      <w:start w:val="1"/>
      <w:numFmt w:val="lowerLetter"/>
      <w:lvlText w:val="%8."/>
      <w:lvlJc w:val="left"/>
      <w:pPr>
        <w:ind w:left="6327" w:hanging="360"/>
      </w:pPr>
      <w:rPr>
        <w:rFonts w:cs="Times New Roman"/>
      </w:rPr>
    </w:lvl>
    <w:lvl w:ilvl="8">
      <w:start w:val="1"/>
      <w:numFmt w:val="lowerRoman"/>
      <w:lvlText w:val="%9."/>
      <w:lvlJc w:val="right"/>
      <w:pPr>
        <w:ind w:left="7047" w:hanging="180"/>
      </w:pPr>
      <w:rPr>
        <w:rFonts w:cs="Times New Roman"/>
      </w:rPr>
    </w:lvl>
  </w:abstractNum>
  <w:abstractNum w:abstractNumId="5">
    <w:nsid w:val="718B2641"/>
    <w:multiLevelType w:val="multilevel"/>
    <w:tmpl w:val="718B2641"/>
    <w:lvl w:ilvl="0">
      <w:start w:val="2"/>
      <w:numFmt w:val="decimal"/>
      <w:lvlText w:val="%1."/>
      <w:lvlJc w:val="left"/>
      <w:pPr>
        <w:tabs>
          <w:tab w:val="left" w:pos="142"/>
        </w:tabs>
        <w:ind w:left="142" w:hanging="360"/>
      </w:pPr>
      <w:rPr>
        <w:rFonts w:ascii="Times New Roman" w:hAnsi="Times New Roman" w:cs="Times New Roman"/>
        <w:sz w:val="28"/>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9"/>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272"/>
    <w:rsid w:val="00054891"/>
    <w:rsid w:val="000569DC"/>
    <w:rsid w:val="000A5D0F"/>
    <w:rsid w:val="000B50A5"/>
    <w:rsid w:val="000C58BE"/>
    <w:rsid w:val="00183AE0"/>
    <w:rsid w:val="00223E94"/>
    <w:rsid w:val="00230249"/>
    <w:rsid w:val="00265112"/>
    <w:rsid w:val="002B0CFB"/>
    <w:rsid w:val="0035513E"/>
    <w:rsid w:val="003B5489"/>
    <w:rsid w:val="003B72E5"/>
    <w:rsid w:val="0040442B"/>
    <w:rsid w:val="00486ED3"/>
    <w:rsid w:val="00522FA0"/>
    <w:rsid w:val="00556BF6"/>
    <w:rsid w:val="00597CFA"/>
    <w:rsid w:val="00610D75"/>
    <w:rsid w:val="00756222"/>
    <w:rsid w:val="00816ADB"/>
    <w:rsid w:val="008E5B69"/>
    <w:rsid w:val="00921C40"/>
    <w:rsid w:val="00A935D7"/>
    <w:rsid w:val="00B046E8"/>
    <w:rsid w:val="00B35F06"/>
    <w:rsid w:val="00B657C2"/>
    <w:rsid w:val="00BB2252"/>
    <w:rsid w:val="00BE27E8"/>
    <w:rsid w:val="00C50272"/>
    <w:rsid w:val="00D63950"/>
    <w:rsid w:val="00D83EC4"/>
    <w:rsid w:val="00DE6AF9"/>
    <w:rsid w:val="00E271FF"/>
    <w:rsid w:val="00EF232F"/>
    <w:rsid w:val="00F3543E"/>
    <w:rsid w:val="00F650BB"/>
    <w:rsid w:val="00FA223A"/>
    <w:rsid w:val="66A90ADE"/>
  </w:rsids>
  <m:mathPr>
    <m:mathFont m:val="Cambria Math"/>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12778384-9CC5-42E0-8AEB-2ECC8B98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lsdException w:name="index heading" w:uiPriority="0"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qFormat="1"/>
    <w:lsdException w:name="Hyperlink" w:semiHidden="1" w:unhideWhenUsed="1"/>
    <w:lsdException w:name="FollowedHyperlink" w:qFormat="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line="254" w:lineRule="auto"/>
    </w:pPr>
    <w:rPr>
      <w:rFonts w:ascii="Calibri" w:hAnsi="Calibri"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uiPriority w:val="99"/>
    <w:qFormat/>
    <w:pPr>
      <w:spacing w:after="0" w:line="100" w:lineRule="atLeast"/>
    </w:pPr>
    <w:rPr>
      <w:rFonts w:ascii="Segoe UI" w:hAnsi="Segoe UI" w:cs="Segoe UI"/>
      <w:sz w:val="18"/>
      <w:szCs w:val="18"/>
    </w:rPr>
  </w:style>
  <w:style w:type="paragraph" w:styleId="a4">
    <w:name w:val="caption"/>
    <w:basedOn w:val="a"/>
    <w:next w:val="a"/>
    <w:uiPriority w:val="99"/>
    <w:qFormat/>
    <w:rPr>
      <w:b/>
      <w:bCs/>
      <w:sz w:val="20"/>
      <w:szCs w:val="20"/>
    </w:rPr>
  </w:style>
  <w:style w:type="paragraph" w:styleId="a5">
    <w:name w:val="Body Text"/>
    <w:basedOn w:val="a"/>
    <w:pPr>
      <w:spacing w:after="140" w:line="288" w:lineRule="auto"/>
    </w:pPr>
  </w:style>
  <w:style w:type="paragraph" w:styleId="a6">
    <w:name w:val="index heading"/>
    <w:basedOn w:val="a"/>
    <w:next w:val="1"/>
    <w:qFormat/>
    <w:pPr>
      <w:suppressLineNumbers/>
    </w:pPr>
    <w:rPr>
      <w:rFonts w:cs="Mangal"/>
    </w:rPr>
  </w:style>
  <w:style w:type="paragraph" w:styleId="1">
    <w:name w:val="index 1"/>
    <w:basedOn w:val="a"/>
    <w:next w:val="a"/>
    <w:uiPriority w:val="99"/>
    <w:semiHidden/>
    <w:unhideWhenUsed/>
  </w:style>
  <w:style w:type="paragraph" w:styleId="a7">
    <w:name w:val="footer"/>
    <w:basedOn w:val="a"/>
  </w:style>
  <w:style w:type="paragraph" w:styleId="a8">
    <w:name w:val="List"/>
    <w:basedOn w:val="a5"/>
    <w:rPr>
      <w:rFonts w:cs="Mangal"/>
    </w:rPr>
  </w:style>
  <w:style w:type="paragraph" w:styleId="2">
    <w:name w:val="Body Text Indent 2"/>
    <w:basedOn w:val="a"/>
    <w:uiPriority w:val="99"/>
    <w:qFormat/>
    <w:pPr>
      <w:spacing w:after="0" w:line="100" w:lineRule="atLeast"/>
      <w:ind w:firstLine="709"/>
    </w:pPr>
    <w:rPr>
      <w:rFonts w:ascii="Times New Roman" w:hAnsi="Times New Roman" w:cs="Times New Roman"/>
      <w:sz w:val="28"/>
      <w:szCs w:val="28"/>
      <w:lang w:eastAsia="ru-RU"/>
    </w:rPr>
  </w:style>
  <w:style w:type="paragraph" w:styleId="a9">
    <w:name w:val="Block Text"/>
    <w:basedOn w:val="a"/>
    <w:uiPriority w:val="99"/>
    <w:qFormat/>
    <w:pPr>
      <w:spacing w:after="0" w:line="100" w:lineRule="atLeast"/>
      <w:ind w:left="284" w:right="284" w:firstLine="851"/>
      <w:jc w:val="both"/>
    </w:pPr>
    <w:rPr>
      <w:rFonts w:ascii="Times New Roman" w:hAnsi="Times New Roman" w:cs="Times New Roman"/>
      <w:sz w:val="26"/>
      <w:szCs w:val="20"/>
      <w:lang w:eastAsia="ru-RU"/>
    </w:rPr>
  </w:style>
  <w:style w:type="character" w:styleId="aa">
    <w:name w:val="FollowedHyperlink"/>
    <w:uiPriority w:val="99"/>
    <w:qFormat/>
    <w:rPr>
      <w:rFonts w:cs="Times New Roman"/>
      <w:color w:val="800080"/>
      <w:u w:val="single"/>
    </w:rPr>
  </w:style>
  <w:style w:type="table" w:styleId="ab">
    <w:name w:val="Table Grid"/>
    <w:basedOn w:val="a1"/>
    <w:uiPriority w:val="99"/>
    <w:qFormat/>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uiPriority w:val="99"/>
    <w:semiHidden/>
    <w:qFormat/>
    <w:locked/>
    <w:rPr>
      <w:rFonts w:cs="Calibri"/>
      <w:sz w:val="2"/>
      <w:lang w:eastAsia="en-US"/>
    </w:rPr>
  </w:style>
  <w:style w:type="character" w:customStyle="1" w:styleId="BodyTextIndent2Char">
    <w:name w:val="Body Text Indent 2 Char"/>
    <w:uiPriority w:val="99"/>
    <w:semiHidden/>
    <w:qFormat/>
    <w:locked/>
    <w:rPr>
      <w:rFonts w:ascii="Calibri" w:hAnsi="Calibri" w:cs="Calibri"/>
      <w:lang w:eastAsia="en-US"/>
    </w:rPr>
  </w:style>
  <w:style w:type="character" w:customStyle="1" w:styleId="10">
    <w:name w:val="Заголовок 1 Знак"/>
    <w:uiPriority w:val="99"/>
    <w:qFormat/>
    <w:rPr>
      <w:rFonts w:ascii="Arial" w:hAnsi="Arial"/>
      <w:b/>
      <w:sz w:val="32"/>
    </w:rPr>
  </w:style>
  <w:style w:type="character" w:customStyle="1" w:styleId="ac">
    <w:name w:val="Текст выноски Знак"/>
    <w:uiPriority w:val="99"/>
    <w:qFormat/>
    <w:rPr>
      <w:rFonts w:ascii="Segoe UI" w:hAnsi="Segoe UI"/>
      <w:sz w:val="18"/>
    </w:rPr>
  </w:style>
  <w:style w:type="character" w:customStyle="1" w:styleId="ad">
    <w:name w:val="Без интервала Знак"/>
    <w:uiPriority w:val="99"/>
    <w:qFormat/>
    <w:rPr>
      <w:sz w:val="22"/>
      <w:lang w:eastAsia="en-US"/>
    </w:rPr>
  </w:style>
  <w:style w:type="character" w:customStyle="1" w:styleId="20">
    <w:name w:val="Основной текст с отступом 2 Знак"/>
    <w:uiPriority w:val="99"/>
    <w:qFormat/>
    <w:rPr>
      <w:rFonts w:ascii="Times New Roman" w:hAnsi="Times New Roman"/>
      <w:sz w:val="24"/>
    </w:rPr>
  </w:style>
  <w:style w:type="character" w:customStyle="1" w:styleId="-">
    <w:name w:val="Интернет-ссылка"/>
    <w:uiPriority w:val="99"/>
    <w:qFormat/>
    <w:rPr>
      <w:color w:val="0000FF"/>
      <w:u w:val="single"/>
      <w:lang w:val="zh-CN" w:eastAsia="zh-CN"/>
    </w:rPr>
  </w:style>
  <w:style w:type="character" w:customStyle="1" w:styleId="ae">
    <w:name w:val="Верхний колонтитул Знак"/>
    <w:uiPriority w:val="99"/>
    <w:qFormat/>
    <w:rPr>
      <w:lang w:eastAsia="en-US"/>
    </w:rPr>
  </w:style>
  <w:style w:type="character" w:customStyle="1" w:styleId="af">
    <w:name w:val="Нижний колонтитул Знак"/>
    <w:uiPriority w:val="99"/>
    <w:qFormat/>
    <w:rPr>
      <w:lang w:eastAsia="en-US"/>
    </w:rPr>
  </w:style>
  <w:style w:type="character" w:customStyle="1" w:styleId="af0">
    <w:name w:val="Основной текст Знак"/>
    <w:uiPriority w:val="99"/>
    <w:qFormat/>
    <w:rPr>
      <w:lang w:eastAsia="en-US"/>
    </w:rPr>
  </w:style>
  <w:style w:type="character" w:customStyle="1" w:styleId="af1">
    <w:name w:val="Основной текст с отступом Знак"/>
    <w:uiPriority w:val="99"/>
    <w:qFormat/>
    <w:rPr>
      <w:lang w:eastAsia="en-US"/>
    </w:rPr>
  </w:style>
  <w:style w:type="character" w:customStyle="1" w:styleId="af2">
    <w:name w:val="Название Знак"/>
    <w:uiPriority w:val="99"/>
    <w:qFormat/>
    <w:rPr>
      <w:rFonts w:ascii="Cambria" w:hAnsi="Cambria" w:cs="Times New Roman"/>
      <w:b/>
      <w:bCs/>
      <w:sz w:val="32"/>
      <w:szCs w:val="32"/>
      <w:lang w:eastAsia="en-US"/>
    </w:rPr>
  </w:style>
  <w:style w:type="character" w:customStyle="1" w:styleId="af3">
    <w:name w:val="Абзац списка Знак"/>
    <w:uiPriority w:val="99"/>
    <w:qFormat/>
    <w:rPr>
      <w:sz w:val="22"/>
      <w:lang w:eastAsia="en-US"/>
    </w:rPr>
  </w:style>
  <w:style w:type="character" w:customStyle="1" w:styleId="6">
    <w:name w:val="Заголовок 6 Знак"/>
    <w:uiPriority w:val="99"/>
    <w:qFormat/>
    <w:rPr>
      <w:rFonts w:ascii="Cambria" w:hAnsi="Cambria" w:cs="Times New Roman"/>
      <w:i/>
      <w:iCs/>
      <w:color w:val="243F60"/>
      <w:sz w:val="22"/>
      <w:szCs w:val="22"/>
      <w:lang w:eastAsia="en-US"/>
    </w:rPr>
  </w:style>
  <w:style w:type="character" w:customStyle="1" w:styleId="ListLabel1">
    <w:name w:val="ListLabel 1"/>
    <w:uiPriority w:val="99"/>
    <w:qFormat/>
  </w:style>
  <w:style w:type="character" w:customStyle="1" w:styleId="ListLabel2">
    <w:name w:val="ListLabel 2"/>
    <w:uiPriority w:val="99"/>
    <w:qFormat/>
    <w:rPr>
      <w:sz w:val="20"/>
    </w:rPr>
  </w:style>
  <w:style w:type="character" w:customStyle="1" w:styleId="ListLabel3">
    <w:name w:val="ListLabel 3"/>
    <w:uiPriority w:val="99"/>
    <w:qFormat/>
  </w:style>
  <w:style w:type="character" w:customStyle="1" w:styleId="ListLabel4">
    <w:name w:val="ListLabel 4"/>
    <w:uiPriority w:val="99"/>
    <w:qFormat/>
    <w:rPr>
      <w:b/>
    </w:rPr>
  </w:style>
  <w:style w:type="character" w:customStyle="1" w:styleId="ListLabel5">
    <w:name w:val="ListLabel 5"/>
    <w:uiPriority w:val="99"/>
    <w:qFormat/>
    <w:rPr>
      <w:color w:val="00000A"/>
    </w:rPr>
  </w:style>
  <w:style w:type="character" w:customStyle="1" w:styleId="ListLabel6">
    <w:name w:val="ListLabel 6"/>
    <w:uiPriority w:val="99"/>
    <w:qFormat/>
    <w:rPr>
      <w:u w:val="none"/>
    </w:rPr>
  </w:style>
  <w:style w:type="character" w:customStyle="1" w:styleId="ListLabel7">
    <w:name w:val="ListLabel 7"/>
    <w:uiPriority w:val="99"/>
    <w:qFormat/>
    <w:rPr>
      <w:color w:val="00000A"/>
      <w:sz w:val="24"/>
    </w:rPr>
  </w:style>
  <w:style w:type="character" w:customStyle="1" w:styleId="ListLabel8">
    <w:name w:val="ListLabel 8"/>
    <w:qFormat/>
    <w:rPr>
      <w:rFonts w:ascii="Times New Roman" w:hAnsi="Times New Roman" w:cs="Times New Roman"/>
      <w:sz w:val="28"/>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ascii="Times New Roman" w:hAnsi="Times New Roman" w:cs="Times New Roman"/>
      <w:sz w:val="24"/>
    </w:rPr>
  </w:style>
  <w:style w:type="character" w:customStyle="1" w:styleId="ListLabel18">
    <w:name w:val="ListLabel 18"/>
    <w:qFormat/>
    <w:rPr>
      <w:rFonts w:ascii="Times New Roman" w:hAnsi="Times New Roman" w:cs="Times New Roman"/>
      <w:sz w:val="24"/>
    </w:rPr>
  </w:style>
  <w:style w:type="character" w:customStyle="1" w:styleId="ListLabel19">
    <w:name w:val="ListLabel 19"/>
    <w:qFormat/>
    <w:rPr>
      <w:rFonts w:ascii="Times New Roman" w:hAnsi="Times New Roman" w:cs="Times New Roman"/>
      <w:sz w:val="24"/>
    </w:rPr>
  </w:style>
  <w:style w:type="character" w:customStyle="1" w:styleId="ListLabel20">
    <w:name w:val="ListLabel 20"/>
    <w:qFormat/>
    <w:rPr>
      <w:rFonts w:ascii="Times New Roman" w:hAnsi="Times New Roman"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ascii="Times New Roman" w:hAnsi="Times New Roman" w:cs="Times New Roman"/>
      <w:sz w:val="28"/>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ascii="Times New Roman" w:hAnsi="Times New Roman" w:cs="Times New Roman"/>
      <w:sz w:val="28"/>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paragraph" w:customStyle="1" w:styleId="af4">
    <w:name w:val="Заголовок"/>
    <w:basedOn w:val="a"/>
    <w:next w:val="a5"/>
    <w:uiPriority w:val="99"/>
    <w:qFormat/>
    <w:pPr>
      <w:keepNext/>
      <w:spacing w:before="240" w:after="120"/>
    </w:pPr>
    <w:rPr>
      <w:rFonts w:ascii="Arial" w:hAnsi="Arial" w:cs="Mangal"/>
      <w:sz w:val="28"/>
      <w:szCs w:val="28"/>
    </w:rPr>
  </w:style>
  <w:style w:type="paragraph" w:customStyle="1" w:styleId="21">
    <w:name w:val="Основной текст с отступом 2 Знак1"/>
    <w:basedOn w:val="a"/>
    <w:uiPriority w:val="99"/>
    <w:qFormat/>
    <w:pPr>
      <w:keepNext/>
      <w:spacing w:before="240" w:after="60" w:line="100" w:lineRule="atLeast"/>
    </w:pPr>
    <w:rPr>
      <w:rFonts w:ascii="Arial" w:hAnsi="Arial" w:cs="Arial"/>
      <w:b/>
      <w:bCs/>
      <w:sz w:val="32"/>
      <w:szCs w:val="32"/>
      <w:lang w:eastAsia="ru-RU"/>
    </w:rPr>
  </w:style>
  <w:style w:type="paragraph" w:customStyle="1" w:styleId="61">
    <w:name w:val="Заголовок 61"/>
    <w:basedOn w:val="a"/>
    <w:uiPriority w:val="99"/>
    <w:qFormat/>
    <w:pPr>
      <w:keepNext/>
      <w:keepLines/>
      <w:spacing w:before="200" w:after="0"/>
    </w:pPr>
    <w:rPr>
      <w:rFonts w:ascii="Cambria" w:hAnsi="Cambria"/>
      <w:i/>
      <w:iCs/>
      <w:color w:val="243F60"/>
    </w:rPr>
  </w:style>
  <w:style w:type="paragraph" w:customStyle="1" w:styleId="11">
    <w:name w:val="Основной текст1"/>
    <w:basedOn w:val="a"/>
    <w:uiPriority w:val="99"/>
    <w:qFormat/>
    <w:pPr>
      <w:spacing w:after="120"/>
    </w:pPr>
  </w:style>
  <w:style w:type="paragraph" w:customStyle="1" w:styleId="12">
    <w:name w:val="Список1"/>
    <w:basedOn w:val="11"/>
    <w:uiPriority w:val="99"/>
    <w:qFormat/>
    <w:rPr>
      <w:rFonts w:cs="Mangal"/>
    </w:rPr>
  </w:style>
  <w:style w:type="paragraph" w:customStyle="1" w:styleId="13">
    <w:name w:val="Название1"/>
    <w:basedOn w:val="a"/>
    <w:uiPriority w:val="99"/>
    <w:qFormat/>
    <w:pPr>
      <w:suppressLineNumbers/>
      <w:spacing w:before="120" w:after="120"/>
    </w:pPr>
    <w:rPr>
      <w:rFonts w:cs="Mangal"/>
      <w:i/>
      <w:iCs/>
      <w:sz w:val="24"/>
      <w:szCs w:val="24"/>
    </w:rPr>
  </w:style>
  <w:style w:type="paragraph" w:customStyle="1" w:styleId="14">
    <w:name w:val="Указатель1"/>
    <w:basedOn w:val="a"/>
    <w:uiPriority w:val="99"/>
    <w:qFormat/>
    <w:pPr>
      <w:suppressLineNumbers/>
    </w:pPr>
    <w:rPr>
      <w:rFonts w:cs="Mangal"/>
    </w:rPr>
  </w:style>
  <w:style w:type="paragraph" w:customStyle="1" w:styleId="af5">
    <w:name w:val="Стиль"/>
    <w:uiPriority w:val="99"/>
    <w:qFormat/>
    <w:pPr>
      <w:widowControl w:val="0"/>
      <w:suppressAutoHyphens/>
    </w:pPr>
    <w:rPr>
      <w:sz w:val="24"/>
      <w:szCs w:val="24"/>
    </w:rPr>
  </w:style>
  <w:style w:type="paragraph" w:customStyle="1" w:styleId="ListParagraph1">
    <w:name w:val="List Paragraph1"/>
    <w:basedOn w:val="a"/>
    <w:uiPriority w:val="99"/>
    <w:qFormat/>
    <w:pPr>
      <w:ind w:left="720"/>
    </w:pPr>
  </w:style>
  <w:style w:type="paragraph" w:customStyle="1" w:styleId="NoSpacing1">
    <w:name w:val="No Spacing1"/>
    <w:uiPriority w:val="99"/>
    <w:qFormat/>
    <w:pPr>
      <w:suppressAutoHyphens/>
    </w:pPr>
    <w:rPr>
      <w:rFonts w:ascii="Calibri" w:hAnsi="Calibri"/>
      <w:sz w:val="22"/>
      <w:szCs w:val="22"/>
      <w:lang w:eastAsia="en-US"/>
    </w:rPr>
  </w:style>
  <w:style w:type="paragraph" w:customStyle="1" w:styleId="xl65">
    <w:name w:val="xl65"/>
    <w:basedOn w:val="a"/>
    <w:uiPriority w:val="99"/>
    <w:qFormat/>
    <w:pPr>
      <w:pBdr>
        <w:left w:val="single" w:sz="8" w:space="0" w:color="00000A"/>
        <w:bottom w:val="single" w:sz="8" w:space="0" w:color="00000A"/>
        <w:right w:val="single" w:sz="8" w:space="0" w:color="00000A"/>
      </w:pBdr>
      <w:spacing w:before="28" w:after="28" w:line="100" w:lineRule="atLeast"/>
      <w:textAlignment w:val="center"/>
    </w:pPr>
    <w:rPr>
      <w:rFonts w:ascii="Times New Roman" w:hAnsi="Times New Roman" w:cs="Times New Roman"/>
      <w:sz w:val="20"/>
      <w:szCs w:val="20"/>
      <w:lang w:eastAsia="ru-RU"/>
    </w:rPr>
  </w:style>
  <w:style w:type="paragraph" w:customStyle="1" w:styleId="xl66">
    <w:name w:val="xl66"/>
    <w:basedOn w:val="a"/>
    <w:uiPriority w:val="99"/>
    <w:qFormat/>
    <w:pPr>
      <w:pBdr>
        <w:bottom w:val="single" w:sz="8" w:space="0" w:color="00000A"/>
        <w:right w:val="single" w:sz="8" w:space="0" w:color="00000A"/>
      </w:pBdr>
      <w:spacing w:before="28" w:after="28" w:line="100" w:lineRule="atLeast"/>
      <w:textAlignment w:val="center"/>
    </w:pPr>
    <w:rPr>
      <w:rFonts w:ascii="Times New Roman" w:hAnsi="Times New Roman" w:cs="Times New Roman"/>
      <w:sz w:val="20"/>
      <w:szCs w:val="20"/>
      <w:lang w:eastAsia="ru-RU"/>
    </w:rPr>
  </w:style>
  <w:style w:type="paragraph" w:customStyle="1" w:styleId="xl67">
    <w:name w:val="xl67"/>
    <w:basedOn w:val="a"/>
    <w:uiPriority w:val="99"/>
    <w:qFormat/>
    <w:pPr>
      <w:pBdr>
        <w:bottom w:val="single" w:sz="8" w:space="0" w:color="00000A"/>
        <w:right w:val="single" w:sz="8" w:space="0" w:color="00000A"/>
      </w:pBdr>
      <w:spacing w:before="28" w:after="28" w:line="100" w:lineRule="atLeast"/>
      <w:jc w:val="center"/>
      <w:textAlignment w:val="center"/>
    </w:pPr>
    <w:rPr>
      <w:rFonts w:ascii="Times New Roman" w:hAnsi="Times New Roman" w:cs="Times New Roman"/>
      <w:sz w:val="20"/>
      <w:szCs w:val="20"/>
      <w:lang w:eastAsia="ru-RU"/>
    </w:rPr>
  </w:style>
  <w:style w:type="paragraph" w:customStyle="1" w:styleId="xl68">
    <w:name w:val="xl68"/>
    <w:basedOn w:val="a"/>
    <w:uiPriority w:val="99"/>
    <w:qFormat/>
    <w:pPr>
      <w:pBdr>
        <w:top w:val="single" w:sz="8" w:space="0" w:color="00000A"/>
        <w:bottom w:val="single" w:sz="8" w:space="0" w:color="00000A"/>
        <w:right w:val="single" w:sz="8" w:space="0" w:color="00000A"/>
      </w:pBdr>
      <w:spacing w:before="28" w:after="28" w:line="100" w:lineRule="atLeast"/>
      <w:jc w:val="center"/>
      <w:textAlignment w:val="center"/>
    </w:pPr>
    <w:rPr>
      <w:rFonts w:ascii="Times New Roman" w:hAnsi="Times New Roman" w:cs="Times New Roman"/>
      <w:sz w:val="24"/>
      <w:szCs w:val="24"/>
      <w:lang w:eastAsia="ru-RU"/>
    </w:rPr>
  </w:style>
  <w:style w:type="paragraph" w:customStyle="1" w:styleId="xl69">
    <w:name w:val="xl69"/>
    <w:basedOn w:val="a"/>
    <w:uiPriority w:val="99"/>
    <w:qFormat/>
    <w:pPr>
      <w:pBdr>
        <w:bottom w:val="single" w:sz="8" w:space="0" w:color="00000A"/>
        <w:right w:val="single" w:sz="8" w:space="0" w:color="00000A"/>
      </w:pBdr>
      <w:shd w:val="clear" w:color="auto" w:fill="B1A0C7"/>
      <w:spacing w:before="28" w:after="28" w:line="100" w:lineRule="atLeast"/>
      <w:jc w:val="center"/>
      <w:textAlignment w:val="center"/>
    </w:pPr>
    <w:rPr>
      <w:rFonts w:ascii="Times New Roman" w:hAnsi="Times New Roman" w:cs="Times New Roman"/>
      <w:sz w:val="20"/>
      <w:szCs w:val="20"/>
      <w:lang w:eastAsia="ru-RU"/>
    </w:rPr>
  </w:style>
  <w:style w:type="paragraph" w:customStyle="1" w:styleId="xl70">
    <w:name w:val="xl70"/>
    <w:basedOn w:val="a"/>
    <w:uiPriority w:val="99"/>
    <w:qFormat/>
    <w:pPr>
      <w:pBdr>
        <w:top w:val="single" w:sz="8" w:space="0" w:color="00000A"/>
        <w:left w:val="single" w:sz="8" w:space="0" w:color="00000A"/>
        <w:bottom w:val="single" w:sz="8" w:space="0" w:color="00000A"/>
      </w:pBdr>
      <w:spacing w:before="28" w:after="28" w:line="100" w:lineRule="atLeast"/>
      <w:jc w:val="center"/>
      <w:textAlignment w:val="center"/>
    </w:pPr>
    <w:rPr>
      <w:rFonts w:ascii="Times New Roman" w:hAnsi="Times New Roman" w:cs="Times New Roman"/>
      <w:sz w:val="20"/>
      <w:szCs w:val="20"/>
      <w:lang w:eastAsia="ru-RU"/>
    </w:rPr>
  </w:style>
  <w:style w:type="paragraph" w:customStyle="1" w:styleId="xl71">
    <w:name w:val="xl71"/>
    <w:basedOn w:val="a"/>
    <w:uiPriority w:val="99"/>
    <w:qFormat/>
    <w:pPr>
      <w:pBdr>
        <w:top w:val="single" w:sz="8" w:space="0" w:color="00000A"/>
        <w:bottom w:val="single" w:sz="8" w:space="0" w:color="00000A"/>
      </w:pBdr>
      <w:spacing w:before="28" w:after="28" w:line="100" w:lineRule="atLeast"/>
      <w:jc w:val="center"/>
      <w:textAlignment w:val="center"/>
    </w:pPr>
    <w:rPr>
      <w:rFonts w:ascii="Times New Roman" w:hAnsi="Times New Roman" w:cs="Times New Roman"/>
      <w:sz w:val="20"/>
      <w:szCs w:val="20"/>
      <w:lang w:eastAsia="ru-RU"/>
    </w:rPr>
  </w:style>
  <w:style w:type="paragraph" w:customStyle="1" w:styleId="xl72">
    <w:name w:val="xl72"/>
    <w:basedOn w:val="a"/>
    <w:uiPriority w:val="99"/>
    <w:qFormat/>
    <w:pPr>
      <w:pBdr>
        <w:top w:val="single" w:sz="8" w:space="0" w:color="00000A"/>
        <w:bottom w:val="single" w:sz="8" w:space="0" w:color="00000A"/>
        <w:right w:val="single" w:sz="8" w:space="0" w:color="00000A"/>
      </w:pBdr>
      <w:spacing w:before="28" w:after="28" w:line="100" w:lineRule="atLeast"/>
      <w:jc w:val="center"/>
      <w:textAlignment w:val="center"/>
    </w:pPr>
    <w:rPr>
      <w:rFonts w:ascii="Times New Roman" w:hAnsi="Times New Roman" w:cs="Times New Roman"/>
      <w:sz w:val="20"/>
      <w:szCs w:val="20"/>
      <w:lang w:eastAsia="ru-RU"/>
    </w:rPr>
  </w:style>
  <w:style w:type="paragraph" w:customStyle="1" w:styleId="xl73">
    <w:name w:val="xl73"/>
    <w:basedOn w:val="a"/>
    <w:uiPriority w:val="99"/>
    <w:qFormat/>
    <w:pPr>
      <w:pBdr>
        <w:top w:val="single" w:sz="8" w:space="0" w:color="00000A"/>
        <w:left w:val="single" w:sz="8" w:space="0" w:color="00000A"/>
        <w:bottom w:val="single" w:sz="8" w:space="0" w:color="00000A"/>
        <w:right w:val="single" w:sz="8" w:space="0" w:color="00000A"/>
      </w:pBdr>
      <w:spacing w:before="28" w:after="28" w:line="100" w:lineRule="atLeast"/>
      <w:jc w:val="center"/>
      <w:textAlignment w:val="center"/>
    </w:pPr>
    <w:rPr>
      <w:rFonts w:ascii="Times New Roman" w:hAnsi="Times New Roman" w:cs="Times New Roman"/>
      <w:sz w:val="24"/>
      <w:szCs w:val="24"/>
      <w:lang w:eastAsia="ru-RU"/>
    </w:rPr>
  </w:style>
  <w:style w:type="paragraph" w:customStyle="1" w:styleId="ConsPlusNormal">
    <w:name w:val="ConsPlusNormal"/>
    <w:uiPriority w:val="99"/>
    <w:qFormat/>
    <w:pPr>
      <w:widowControl w:val="0"/>
      <w:suppressAutoHyphens/>
      <w:ind w:firstLine="720"/>
    </w:pPr>
    <w:rPr>
      <w:rFonts w:ascii="Arial" w:hAnsi="Arial" w:cs="Arial"/>
    </w:rPr>
  </w:style>
  <w:style w:type="paragraph" w:customStyle="1" w:styleId="15">
    <w:name w:val="Верхний колонтитул1"/>
    <w:basedOn w:val="a"/>
    <w:uiPriority w:val="99"/>
    <w:qFormat/>
    <w:pPr>
      <w:tabs>
        <w:tab w:val="center" w:pos="4677"/>
        <w:tab w:val="right" w:pos="9355"/>
      </w:tabs>
    </w:pPr>
  </w:style>
  <w:style w:type="paragraph" w:customStyle="1" w:styleId="16">
    <w:name w:val="Нижний колонтитул1"/>
    <w:basedOn w:val="a"/>
    <w:uiPriority w:val="99"/>
    <w:qFormat/>
    <w:pPr>
      <w:tabs>
        <w:tab w:val="center" w:pos="4677"/>
        <w:tab w:val="right" w:pos="9355"/>
      </w:tabs>
    </w:pPr>
  </w:style>
  <w:style w:type="paragraph" w:customStyle="1" w:styleId="17">
    <w:name w:val="Основной текст с отступом1"/>
    <w:basedOn w:val="a"/>
    <w:uiPriority w:val="99"/>
    <w:qFormat/>
    <w:pPr>
      <w:spacing w:after="120"/>
      <w:ind w:left="283"/>
    </w:pPr>
  </w:style>
  <w:style w:type="paragraph" w:customStyle="1" w:styleId="22">
    <w:name w:val="Название2"/>
    <w:basedOn w:val="a"/>
    <w:uiPriority w:val="99"/>
    <w:qFormat/>
    <w:pPr>
      <w:spacing w:before="240" w:after="60"/>
      <w:jc w:val="center"/>
    </w:pPr>
    <w:rPr>
      <w:rFonts w:ascii="Cambria" w:hAnsi="Cambria"/>
      <w:b/>
      <w:bCs/>
      <w:sz w:val="32"/>
      <w:szCs w:val="32"/>
    </w:rPr>
  </w:style>
  <w:style w:type="paragraph" w:customStyle="1" w:styleId="Default">
    <w:name w:val="Default"/>
    <w:uiPriority w:val="99"/>
    <w:qFormat/>
    <w:pPr>
      <w:suppressAutoHyphens/>
    </w:pPr>
    <w:rPr>
      <w:color w:val="000000"/>
      <w:sz w:val="24"/>
      <w:szCs w:val="24"/>
      <w:lang w:eastAsia="en-US"/>
    </w:rPr>
  </w:style>
  <w:style w:type="paragraph" w:customStyle="1" w:styleId="18">
    <w:name w:val="1 Основной текст"/>
    <w:basedOn w:val="a"/>
    <w:uiPriority w:val="99"/>
    <w:qFormat/>
    <w:pPr>
      <w:spacing w:after="0" w:line="276" w:lineRule="auto"/>
      <w:ind w:firstLine="709"/>
      <w:jc w:val="both"/>
    </w:pPr>
    <w:rPr>
      <w:rFonts w:ascii="Times New Roman" w:hAnsi="Times New Roman" w:cs="Times New Roman"/>
      <w:sz w:val="24"/>
      <w:szCs w:val="28"/>
      <w:lang w:eastAsia="ar-SA"/>
    </w:rPr>
  </w:style>
  <w:style w:type="paragraph" w:customStyle="1" w:styleId="af6">
    <w:name w:val="Содержимое врезки"/>
    <w:basedOn w:val="a"/>
    <w:uiPriority w:val="99"/>
    <w:qFormat/>
  </w:style>
  <w:style w:type="paragraph" w:customStyle="1" w:styleId="af7">
    <w:name w:val="Содержимое таблицы"/>
    <w:basedOn w:val="a"/>
    <w:qFormat/>
  </w:style>
  <w:style w:type="paragraph" w:customStyle="1" w:styleId="af8">
    <w:name w:val="Заголовок таблицы"/>
    <w:basedOn w:val="af7"/>
    <w:qFormat/>
  </w:style>
  <w:style w:type="paragraph" w:styleId="af9">
    <w:name w:val="List Paragraph"/>
    <w:basedOn w:val="a"/>
    <w:uiPriority w:val="34"/>
    <w:qFormat/>
    <w:pPr>
      <w:suppressAutoHyphens w:val="0"/>
      <w:spacing w:after="200" w:line="276" w:lineRule="auto"/>
      <w:ind w:left="720"/>
      <w:contextualSpacing/>
    </w:pPr>
    <w:rPr>
      <w:rFonts w:eastAsia="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14604</Words>
  <Characters>83249</Characters>
  <Application>Microsoft Office Word</Application>
  <DocSecurity>0</DocSecurity>
  <Lines>693</Lines>
  <Paragraphs>195</Paragraphs>
  <ScaleCrop>false</ScaleCrop>
  <Company/>
  <LinksUpToDate>false</LinksUpToDate>
  <CharactersWithSpaces>97658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dc:title>
  <dc:creator>Соловьева Анна Викторовна</dc:creator>
  <cp:lastModifiedBy>user</cp:lastModifiedBy>
  <cp:revision>3</cp:revision>
  <cp:lastPrinted>2018-12-29T09:35:00Z</cp:lastPrinted>
  <dcterms:created xsi:type="dcterms:W3CDTF">2019-01-14T18:55:00Z</dcterms:created>
  <dcterms:modified xsi:type="dcterms:W3CDTF">2019-01-14T18:55:00Z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ecurity">
    <vt:i4>0</vt:i4>
  </property>
  <property fmtid="{D5CDD505-2E9C-101B-9397-08002B2CF9AE}" pid="3" name="KSOProductBuildVer">
    <vt:lpwstr>1049-10.2.0.7587</vt:lpwstr>
  </property>
  <property fmtid="{D5CDD505-2E9C-101B-9397-08002B2CF9AE}" pid="4" name="LinksUpToDate">
    <vt:bool>false</vt:bool>
  </property>
  <property fmtid="{D5CDD505-2E9C-101B-9397-08002B2CF9AE}" pid="5" name="ScaleCrop">
    <vt:bool>false</vt:bool>
  </property>
</Properties>
</file>