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2827"/>
        <w:gridCol w:w="2827"/>
        <w:gridCol w:w="2827"/>
      </w:tblGrid>
      <w:tr w:rsidR="00B43682">
        <w:trPr>
          <w:trHeight w:val="90"/>
        </w:trPr>
        <w:tc>
          <w:tcPr>
            <w:tcW w:w="8481" w:type="dxa"/>
            <w:gridSpan w:val="3"/>
          </w:tcPr>
          <w:p w:rsidR="00B43682" w:rsidRDefault="00B4368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45336" w:rsidTr="00445336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27" w:type="dxa"/>
          </w:tcPr>
          <w:p w:rsidR="00445336" w:rsidRDefault="00445336">
            <w:pPr>
              <w:tabs>
                <w:tab w:val="left" w:pos="3060"/>
              </w:tabs>
              <w:spacing w:line="240" w:lineRule="atLeast"/>
              <w:jc w:val="center"/>
            </w:pPr>
          </w:p>
        </w:tc>
        <w:tc>
          <w:tcPr>
            <w:tcW w:w="2827" w:type="dxa"/>
            <w:hideMark/>
          </w:tcPr>
          <w:p w:rsidR="00445336" w:rsidRDefault="00445336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45336" w:rsidRDefault="00445336">
            <w:pPr>
              <w:tabs>
                <w:tab w:val="left" w:pos="3060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27" w:type="dxa"/>
            <w:hideMark/>
          </w:tcPr>
          <w:p w:rsidR="00445336" w:rsidRDefault="00445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</w:tbl>
    <w:p w:rsidR="00445336" w:rsidRDefault="00445336" w:rsidP="00445336">
      <w:pPr>
        <w:tabs>
          <w:tab w:val="left" w:pos="3060"/>
        </w:tabs>
        <w:spacing w:before="120" w:line="240" w:lineRule="atLeast"/>
        <w:ind w:right="-3"/>
        <w:jc w:val="center"/>
        <w:rPr>
          <w:sz w:val="32"/>
        </w:rPr>
      </w:pPr>
      <w:r>
        <w:rPr>
          <w:b/>
          <w:sz w:val="30"/>
        </w:rPr>
        <w:t>Совет депутатов Великосельского сельского поселения</w:t>
      </w:r>
    </w:p>
    <w:p w:rsidR="00445336" w:rsidRDefault="00445336" w:rsidP="00445336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32"/>
        </w:rPr>
      </w:pPr>
    </w:p>
    <w:p w:rsidR="00445336" w:rsidRDefault="00445336" w:rsidP="00445336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Решение</w:t>
      </w:r>
    </w:p>
    <w:p w:rsidR="00445336" w:rsidRDefault="00445336" w:rsidP="00445336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О бюджете  Великосельского сельского</w:t>
      </w:r>
    </w:p>
    <w:p w:rsidR="00445336" w:rsidRDefault="00445336" w:rsidP="00445336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поселения на 20</w:t>
      </w:r>
      <w:r w:rsidR="00BF4D2F">
        <w:rPr>
          <w:b/>
          <w:bCs/>
          <w:spacing w:val="-1"/>
          <w:sz w:val="32"/>
          <w:szCs w:val="32"/>
        </w:rPr>
        <w:t>20</w:t>
      </w:r>
      <w:r>
        <w:rPr>
          <w:b/>
          <w:bCs/>
          <w:spacing w:val="-1"/>
          <w:sz w:val="32"/>
          <w:szCs w:val="32"/>
        </w:rPr>
        <w:t xml:space="preserve"> год</w:t>
      </w:r>
    </w:p>
    <w:p w:rsidR="00445336" w:rsidRDefault="00445336" w:rsidP="00445336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и на плановый период 20</w:t>
      </w:r>
      <w:r w:rsidR="00BB1378">
        <w:rPr>
          <w:b/>
          <w:bCs/>
          <w:spacing w:val="-1"/>
          <w:sz w:val="32"/>
          <w:szCs w:val="32"/>
        </w:rPr>
        <w:t>2</w:t>
      </w:r>
      <w:r w:rsidR="00BF4D2F">
        <w:rPr>
          <w:b/>
          <w:bCs/>
          <w:spacing w:val="-1"/>
          <w:sz w:val="32"/>
          <w:szCs w:val="32"/>
        </w:rPr>
        <w:t>1</w:t>
      </w:r>
      <w:r>
        <w:rPr>
          <w:b/>
          <w:bCs/>
          <w:spacing w:val="-1"/>
          <w:sz w:val="32"/>
          <w:szCs w:val="32"/>
        </w:rPr>
        <w:t xml:space="preserve"> и 202</w:t>
      </w:r>
      <w:r w:rsidR="00BF4D2F">
        <w:rPr>
          <w:b/>
          <w:bCs/>
          <w:spacing w:val="-1"/>
          <w:sz w:val="32"/>
          <w:szCs w:val="32"/>
        </w:rPr>
        <w:t>2</w:t>
      </w:r>
      <w:r>
        <w:rPr>
          <w:b/>
          <w:bCs/>
          <w:spacing w:val="-1"/>
          <w:sz w:val="32"/>
          <w:szCs w:val="32"/>
        </w:rPr>
        <w:t xml:space="preserve"> годов</w:t>
      </w:r>
    </w:p>
    <w:p w:rsidR="00445336" w:rsidRDefault="00445336" w:rsidP="00445336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</w:p>
    <w:p w:rsidR="00445336" w:rsidRDefault="00445336" w:rsidP="00445336">
      <w:pPr>
        <w:shd w:val="clear" w:color="auto" w:fill="FFFFFF"/>
        <w:ind w:right="-3"/>
        <w:jc w:val="center"/>
        <w:rPr>
          <w:spacing w:val="-1"/>
        </w:rPr>
      </w:pPr>
      <w:r>
        <w:rPr>
          <w:spacing w:val="-1"/>
        </w:rPr>
        <w:t>Принято  Советом депутатов Великосельского сельского поселения ___________201</w:t>
      </w:r>
      <w:r w:rsidR="00BF4D2F">
        <w:rPr>
          <w:spacing w:val="-1"/>
        </w:rPr>
        <w:t>9</w:t>
      </w:r>
      <w:r>
        <w:rPr>
          <w:spacing w:val="-1"/>
        </w:rPr>
        <w:t xml:space="preserve"> года</w:t>
      </w:r>
    </w:p>
    <w:p w:rsidR="00B43682" w:rsidRDefault="00B43682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</w:p>
    <w:p w:rsidR="00B43682" w:rsidRDefault="00B43682">
      <w:pPr>
        <w:shd w:val="clear" w:color="auto" w:fill="FFFFFF"/>
        <w:ind w:right="-3"/>
        <w:jc w:val="center"/>
        <w:rPr>
          <w:sz w:val="28"/>
          <w:szCs w:val="28"/>
        </w:rPr>
      </w:pPr>
    </w:p>
    <w:p w:rsidR="00B43682" w:rsidRDefault="00B436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 Великосельского сельского поселения, Совет депутатов Великосельск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</w:p>
    <w:p w:rsidR="00BB1378" w:rsidRDefault="00BB1378">
      <w:pPr>
        <w:ind w:firstLine="851"/>
        <w:jc w:val="both"/>
        <w:rPr>
          <w:b/>
          <w:bCs/>
          <w:sz w:val="28"/>
          <w:szCs w:val="28"/>
        </w:rPr>
      </w:pPr>
    </w:p>
    <w:p w:rsidR="00B43682" w:rsidRDefault="00B43682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Решил:</w:t>
      </w:r>
    </w:p>
    <w:p w:rsidR="00B43682" w:rsidRDefault="00B43682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</w:t>
      </w:r>
      <w:r>
        <w:rPr>
          <w:bCs/>
          <w:spacing w:val="-1"/>
          <w:sz w:val="28"/>
          <w:szCs w:val="28"/>
        </w:rPr>
        <w:t>1. Утвердить  основные характеристики бюджета Великосельского сел</w:t>
      </w:r>
      <w:r>
        <w:rPr>
          <w:bCs/>
          <w:spacing w:val="-1"/>
          <w:sz w:val="28"/>
          <w:szCs w:val="28"/>
        </w:rPr>
        <w:t>ь</w:t>
      </w:r>
      <w:r>
        <w:rPr>
          <w:bCs/>
          <w:spacing w:val="-1"/>
          <w:sz w:val="28"/>
          <w:szCs w:val="28"/>
        </w:rPr>
        <w:t>ского поселения на 20</w:t>
      </w:r>
      <w:r w:rsidR="00BF4D2F">
        <w:rPr>
          <w:bCs/>
          <w:spacing w:val="-1"/>
          <w:sz w:val="28"/>
          <w:szCs w:val="28"/>
        </w:rPr>
        <w:t>20</w:t>
      </w:r>
      <w:r>
        <w:rPr>
          <w:bCs/>
          <w:spacing w:val="-1"/>
          <w:sz w:val="28"/>
          <w:szCs w:val="28"/>
        </w:rPr>
        <w:t xml:space="preserve"> год: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 Великосельского сельского поселения в сумме </w:t>
      </w:r>
      <w:r w:rsidR="00754287">
        <w:rPr>
          <w:rFonts w:ascii="Times New Roman" w:hAnsi="Times New Roman"/>
          <w:sz w:val="28"/>
          <w:szCs w:val="28"/>
        </w:rPr>
        <w:t>19038,9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в сумме  </w:t>
      </w:r>
      <w:r w:rsidR="00754287">
        <w:rPr>
          <w:rFonts w:ascii="Times New Roman" w:hAnsi="Times New Roman"/>
          <w:sz w:val="28"/>
          <w:szCs w:val="28"/>
        </w:rPr>
        <w:t xml:space="preserve">19038,9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Великосельского сельского поселения на 20</w:t>
      </w:r>
      <w:r w:rsidR="007542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в сумме 0,0 тыс. рублей.  </w:t>
      </w:r>
    </w:p>
    <w:p w:rsidR="00B43682" w:rsidRDefault="00B43682">
      <w:pPr>
        <w:pStyle w:val="ConsPlusNormal"/>
        <w:widowControl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основные характеристики бюджета Великосельского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на плановый период 20</w:t>
      </w:r>
      <w:r w:rsidR="00327D16">
        <w:rPr>
          <w:rFonts w:ascii="Times New Roman" w:hAnsi="Times New Roman"/>
          <w:sz w:val="28"/>
          <w:szCs w:val="28"/>
        </w:rPr>
        <w:t>2</w:t>
      </w:r>
      <w:r w:rsidR="00BF4D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BF4D2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годов: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прогнозируемый общий объем доходов бюджета Великосель</w:t>
      </w:r>
      <w:r w:rsidR="00327D16">
        <w:rPr>
          <w:rFonts w:ascii="Times New Roman" w:hAnsi="Times New Roman"/>
          <w:sz w:val="28"/>
          <w:szCs w:val="28"/>
        </w:rPr>
        <w:t>ского сельского поселения на 202</w:t>
      </w:r>
      <w:r w:rsidR="00750A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54287">
        <w:rPr>
          <w:rFonts w:ascii="Times New Roman" w:hAnsi="Times New Roman"/>
          <w:sz w:val="28"/>
          <w:szCs w:val="28"/>
        </w:rPr>
        <w:t>16659,1</w:t>
      </w:r>
      <w:r>
        <w:rPr>
          <w:rFonts w:ascii="Times New Roman" w:hAnsi="Times New Roman"/>
          <w:sz w:val="28"/>
          <w:szCs w:val="28"/>
        </w:rPr>
        <w:t xml:space="preserve"> тыс. рублей и на 202</w:t>
      </w:r>
      <w:r w:rsidR="00750A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54287">
        <w:rPr>
          <w:rFonts w:ascii="Times New Roman" w:hAnsi="Times New Roman"/>
          <w:sz w:val="28"/>
          <w:szCs w:val="28"/>
        </w:rPr>
        <w:t>16733,8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на 20</w:t>
      </w:r>
      <w:r w:rsidR="00327D16">
        <w:rPr>
          <w:rFonts w:ascii="Times New Roman" w:hAnsi="Times New Roman"/>
          <w:sz w:val="28"/>
          <w:szCs w:val="28"/>
        </w:rPr>
        <w:t>2</w:t>
      </w:r>
      <w:r w:rsidR="0075428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54287">
        <w:rPr>
          <w:rFonts w:ascii="Times New Roman" w:hAnsi="Times New Roman"/>
          <w:sz w:val="28"/>
          <w:szCs w:val="28"/>
        </w:rPr>
        <w:t>16659,1</w:t>
      </w:r>
      <w:r w:rsidR="00327D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 на 202</w:t>
      </w:r>
      <w:r w:rsidR="007542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54287">
        <w:rPr>
          <w:rFonts w:ascii="Times New Roman" w:hAnsi="Times New Roman"/>
          <w:sz w:val="28"/>
          <w:szCs w:val="28"/>
        </w:rPr>
        <w:t>16733,8</w:t>
      </w:r>
      <w:r w:rsidR="00327D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Великосельского сельского поселения на 20</w:t>
      </w:r>
      <w:r w:rsidR="00327D16">
        <w:rPr>
          <w:rFonts w:ascii="Times New Roman" w:hAnsi="Times New Roman" w:cs="Times New Roman"/>
          <w:sz w:val="28"/>
          <w:szCs w:val="28"/>
        </w:rPr>
        <w:t>2</w:t>
      </w:r>
      <w:r w:rsidR="007542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 сумме 0,0 тыс.рублей, на 202</w:t>
      </w:r>
      <w:r w:rsidR="007542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сумме 0,0 тыс.рублей.</w:t>
      </w:r>
    </w:p>
    <w:p w:rsidR="00B43682" w:rsidRDefault="00B43682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3682" w:rsidRDefault="00B4368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3.  Установить в пределах прогнозируемого общего объема доходов  бюджета Великосельского сельского поселения, утвержденного пунктом 1 настоящего решения,  прогнозируемые поступления доходов в бюджет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косельского сельского поселения на 20</w:t>
      </w:r>
      <w:r w:rsidR="00BF4D2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BF4D2F">
        <w:rPr>
          <w:sz w:val="28"/>
          <w:szCs w:val="28"/>
        </w:rPr>
        <w:t>21</w:t>
      </w:r>
      <w:r>
        <w:rPr>
          <w:sz w:val="28"/>
          <w:szCs w:val="28"/>
        </w:rPr>
        <w:t xml:space="preserve"> и 202</w:t>
      </w:r>
      <w:r w:rsidR="00BF4D2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приложению 1 к настоящему решению. </w:t>
      </w:r>
    </w:p>
    <w:p w:rsidR="00B43682" w:rsidRDefault="00B43682">
      <w:pPr>
        <w:spacing w:line="360" w:lineRule="atLeast"/>
        <w:jc w:val="both"/>
        <w:rPr>
          <w:sz w:val="28"/>
          <w:szCs w:val="28"/>
        </w:rPr>
      </w:pPr>
    </w:p>
    <w:p w:rsidR="00B43682" w:rsidRDefault="00B43682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 Установить, что остатки средств бюджета Великосельского сельского поселения на 1 января 20</w:t>
      </w:r>
      <w:r w:rsidR="00BF4D2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за исключением остатков неиспользова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ных средств дорожного фонда Великосельского сельского поселения,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бюджетных трансфертов, полученных из областного бюджета и бюджета  Стар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русского муниципального района в форме субсидий, субвенций и иных межбюджетных трансфертов, имеющих целевое назначение, а также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жденного в составе источников внутреннего финансирования дефицита бюджета сельского поселения снижения остатков средств на счете по учету </w:t>
      </w:r>
    </w:p>
    <w:p w:rsidR="00B43682" w:rsidRDefault="00B43682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бюджета сельского поселения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 полном объеме могут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ляться на покрытие временных кассовых разрывов, возникающих при испо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нении бюджета Великосельского сельского поселения в 20</w:t>
      </w:r>
      <w:r w:rsidR="00BF4D2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B43682" w:rsidRDefault="00B43682">
      <w:pPr>
        <w:pStyle w:val="a8"/>
        <w:spacing w:before="120"/>
        <w:ind w:firstLine="539"/>
        <w:rPr>
          <w:szCs w:val="28"/>
        </w:rPr>
      </w:pPr>
      <w:r>
        <w:rPr>
          <w:color w:val="auto"/>
          <w:szCs w:val="28"/>
        </w:rPr>
        <w:t xml:space="preserve">  5. Утвердить перечень главных администраторов доходов бюджета</w:t>
      </w:r>
      <w:r>
        <w:rPr>
          <w:szCs w:val="28"/>
        </w:rPr>
        <w:t xml:space="preserve"> </w:t>
      </w:r>
      <w:r>
        <w:rPr>
          <w:color w:val="auto"/>
          <w:szCs w:val="28"/>
        </w:rPr>
        <w:t>В</w:t>
      </w:r>
      <w:r>
        <w:rPr>
          <w:color w:val="auto"/>
          <w:szCs w:val="28"/>
        </w:rPr>
        <w:t>е</w:t>
      </w:r>
      <w:r>
        <w:rPr>
          <w:color w:val="auto"/>
          <w:szCs w:val="28"/>
        </w:rPr>
        <w:t>ликосельского сельского поселения</w:t>
      </w:r>
      <w:r>
        <w:rPr>
          <w:color w:val="000000"/>
          <w:szCs w:val="28"/>
        </w:rPr>
        <w:t xml:space="preserve"> согласно</w:t>
      </w:r>
      <w:r>
        <w:rPr>
          <w:color w:val="auto"/>
          <w:szCs w:val="28"/>
        </w:rPr>
        <w:t xml:space="preserve"> приложению 2  к настоящему  решению.</w:t>
      </w:r>
      <w:r>
        <w:rPr>
          <w:szCs w:val="28"/>
        </w:rPr>
        <w:t xml:space="preserve">          </w:t>
      </w:r>
    </w:p>
    <w:p w:rsidR="00B43682" w:rsidRDefault="00B43682">
      <w:pPr>
        <w:pStyle w:val="a6"/>
        <w:spacing w:before="120"/>
        <w:ind w:firstLine="709"/>
        <w:rPr>
          <w:szCs w:val="28"/>
        </w:rPr>
      </w:pPr>
      <w:r>
        <w:rPr>
          <w:szCs w:val="28"/>
        </w:rPr>
        <w:t xml:space="preserve">6. В соответствии с пунктом 2 статьи 184 </w:t>
      </w:r>
      <w:r>
        <w:rPr>
          <w:szCs w:val="28"/>
          <w:vertAlign w:val="superscript"/>
        </w:rPr>
        <w:t xml:space="preserve">1   </w:t>
      </w:r>
      <w:r>
        <w:rPr>
          <w:szCs w:val="28"/>
        </w:rPr>
        <w:t>Бюджетного кодекса Ро</w:t>
      </w:r>
      <w:r>
        <w:rPr>
          <w:szCs w:val="28"/>
        </w:rPr>
        <w:t>с</w:t>
      </w:r>
      <w:r>
        <w:rPr>
          <w:szCs w:val="28"/>
        </w:rPr>
        <w:t>сийской Федерации утвердить нормативы отчислений доходов в бюджет В</w:t>
      </w:r>
      <w:r>
        <w:rPr>
          <w:szCs w:val="28"/>
        </w:rPr>
        <w:t>е</w:t>
      </w:r>
      <w:r>
        <w:rPr>
          <w:szCs w:val="28"/>
        </w:rPr>
        <w:t xml:space="preserve">ликосельского сельского поселения на </w:t>
      </w:r>
      <w:r>
        <w:rPr>
          <w:bCs/>
          <w:szCs w:val="28"/>
        </w:rPr>
        <w:t>20</w:t>
      </w:r>
      <w:r w:rsidR="00BF4D2F">
        <w:rPr>
          <w:bCs/>
          <w:szCs w:val="28"/>
        </w:rPr>
        <w:t>20</w:t>
      </w:r>
      <w:r>
        <w:rPr>
          <w:bCs/>
          <w:szCs w:val="28"/>
        </w:rPr>
        <w:t xml:space="preserve"> год и на плановый период 20</w:t>
      </w:r>
      <w:r w:rsidR="00BF4D2F">
        <w:rPr>
          <w:bCs/>
          <w:szCs w:val="28"/>
        </w:rPr>
        <w:t>21</w:t>
      </w:r>
      <w:r>
        <w:rPr>
          <w:bCs/>
          <w:szCs w:val="28"/>
        </w:rPr>
        <w:t xml:space="preserve"> и 202</w:t>
      </w:r>
      <w:r w:rsidR="00BF4D2F">
        <w:rPr>
          <w:bCs/>
          <w:szCs w:val="28"/>
        </w:rPr>
        <w:t>2</w:t>
      </w:r>
      <w:r>
        <w:rPr>
          <w:bCs/>
          <w:szCs w:val="28"/>
        </w:rPr>
        <w:t xml:space="preserve"> годов</w:t>
      </w:r>
      <w:r>
        <w:rPr>
          <w:szCs w:val="28"/>
        </w:rPr>
        <w:t xml:space="preserve"> согласно приложению  3 к настоящему решению.</w:t>
      </w:r>
    </w:p>
    <w:p w:rsidR="00B43682" w:rsidRPr="00754287" w:rsidRDefault="00B43682">
      <w:pPr>
        <w:pStyle w:val="a6"/>
        <w:spacing w:before="120"/>
        <w:ind w:firstLine="709"/>
        <w:rPr>
          <w:szCs w:val="28"/>
        </w:rPr>
      </w:pPr>
      <w:r w:rsidRPr="00754287">
        <w:rPr>
          <w:szCs w:val="28"/>
        </w:rPr>
        <w:t>7</w:t>
      </w:r>
      <w:r>
        <w:rPr>
          <w:szCs w:val="28"/>
        </w:rPr>
        <w:t>. Установить объем безвозмездных поступлений из областного бю</w:t>
      </w:r>
      <w:r>
        <w:rPr>
          <w:szCs w:val="28"/>
        </w:rPr>
        <w:t>д</w:t>
      </w:r>
      <w:r w:rsidR="00327D16">
        <w:rPr>
          <w:szCs w:val="28"/>
        </w:rPr>
        <w:t>жета на 20</w:t>
      </w:r>
      <w:r w:rsidR="00754287">
        <w:rPr>
          <w:szCs w:val="28"/>
        </w:rPr>
        <w:t>20</w:t>
      </w:r>
      <w:r>
        <w:rPr>
          <w:szCs w:val="28"/>
        </w:rPr>
        <w:t xml:space="preserve"> год в сумме  </w:t>
      </w:r>
      <w:r w:rsidR="00754287">
        <w:rPr>
          <w:szCs w:val="28"/>
        </w:rPr>
        <w:t>13985,6</w:t>
      </w:r>
      <w:r>
        <w:rPr>
          <w:szCs w:val="28"/>
        </w:rPr>
        <w:t xml:space="preserve"> тыс. рублей; установить объем безво</w:t>
      </w:r>
      <w:r>
        <w:rPr>
          <w:szCs w:val="28"/>
        </w:rPr>
        <w:t>з</w:t>
      </w:r>
      <w:r>
        <w:rPr>
          <w:szCs w:val="28"/>
        </w:rPr>
        <w:t>мездных поступлений из областного бюджета на 20</w:t>
      </w:r>
      <w:r w:rsidR="00327D16">
        <w:rPr>
          <w:szCs w:val="28"/>
        </w:rPr>
        <w:t>2</w:t>
      </w:r>
      <w:r w:rsidR="00754287">
        <w:rPr>
          <w:szCs w:val="28"/>
        </w:rPr>
        <w:t>1</w:t>
      </w:r>
      <w:r>
        <w:rPr>
          <w:szCs w:val="28"/>
        </w:rPr>
        <w:t xml:space="preserve"> год в сумме  </w:t>
      </w:r>
      <w:r w:rsidR="00754287">
        <w:rPr>
          <w:szCs w:val="28"/>
        </w:rPr>
        <w:t>11560,6</w:t>
      </w:r>
      <w:r>
        <w:rPr>
          <w:szCs w:val="28"/>
        </w:rPr>
        <w:t xml:space="preserve"> тыс. рублей; установить объем безвозмездных поступлений из областного бюджета на 202</w:t>
      </w:r>
      <w:r w:rsidR="00754287">
        <w:rPr>
          <w:szCs w:val="28"/>
        </w:rPr>
        <w:t>2</w:t>
      </w:r>
      <w:r>
        <w:rPr>
          <w:szCs w:val="28"/>
        </w:rPr>
        <w:t xml:space="preserve"> год в сумме  </w:t>
      </w:r>
      <w:r w:rsidR="00754287">
        <w:rPr>
          <w:szCs w:val="28"/>
        </w:rPr>
        <w:t xml:space="preserve">11545,2 </w:t>
      </w:r>
      <w:r w:rsidRPr="00754287">
        <w:rPr>
          <w:szCs w:val="28"/>
        </w:rPr>
        <w:t xml:space="preserve"> тыс. рублей  согласно </w:t>
      </w:r>
      <w:r w:rsidRPr="00754287">
        <w:rPr>
          <w:color w:val="000000"/>
          <w:szCs w:val="28"/>
        </w:rPr>
        <w:t>приложению 4</w:t>
      </w:r>
      <w:r w:rsidRPr="00754287">
        <w:rPr>
          <w:szCs w:val="28"/>
        </w:rPr>
        <w:t xml:space="preserve"> к настоящему решению.</w:t>
      </w:r>
    </w:p>
    <w:p w:rsidR="00B43682" w:rsidRDefault="00B43682">
      <w:pPr>
        <w:pStyle w:val="a6"/>
        <w:spacing w:before="120"/>
        <w:ind w:firstLine="709"/>
        <w:rPr>
          <w:color w:val="FF0000"/>
          <w:szCs w:val="28"/>
        </w:rPr>
      </w:pPr>
      <w:r>
        <w:rPr>
          <w:szCs w:val="28"/>
        </w:rPr>
        <w:t>8. Операции со средствами, поступающими во временное распоряж</w:t>
      </w:r>
      <w:r>
        <w:rPr>
          <w:szCs w:val="28"/>
        </w:rPr>
        <w:t>е</w:t>
      </w:r>
      <w:r>
        <w:rPr>
          <w:szCs w:val="28"/>
        </w:rPr>
        <w:t>ние получателей средств  бюджета Великосельского сельского поселения в соответствии нормативными правовыми актами Российской Федерации, нормативными правовыми актами Великосельского сельского поселения, в соответствии с заключенным Соглашением учитываются на лицевых счетах, открытых им в управлении Федерального казначейства по Новгородской о</w:t>
      </w:r>
      <w:r>
        <w:rPr>
          <w:szCs w:val="28"/>
        </w:rPr>
        <w:t>б</w:t>
      </w:r>
      <w:r>
        <w:rPr>
          <w:szCs w:val="28"/>
        </w:rPr>
        <w:t>ласти.</w:t>
      </w:r>
    </w:p>
    <w:p w:rsidR="00B43682" w:rsidRDefault="00B43682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9.Утвердить распределение бюджетных ассигнований по разделам и подразделам, целевым статьям (муниципальным программам Великосельск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сельского поселения и непрограммным направлениям деятельности) и 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дам расходов классификации расходов бюджета на 20</w:t>
      </w:r>
      <w:r w:rsidR="00754287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год и на плановый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 20</w:t>
      </w:r>
      <w:r w:rsidR="00327D16">
        <w:rPr>
          <w:rFonts w:ascii="Times New Roman" w:hAnsi="Times New Roman" w:cs="Times New Roman"/>
          <w:sz w:val="28"/>
          <w:szCs w:val="28"/>
        </w:rPr>
        <w:t>2</w:t>
      </w:r>
      <w:r w:rsidR="007542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542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5 к настоящему решению.</w:t>
      </w:r>
    </w:p>
    <w:p w:rsidR="00B43682" w:rsidRDefault="00B43682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43682" w:rsidRDefault="00B43682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 бюджета Велик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 на 20</w:t>
      </w:r>
      <w:r w:rsidR="007542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27D16">
        <w:rPr>
          <w:rFonts w:ascii="Times New Roman" w:hAnsi="Times New Roman" w:cs="Times New Roman"/>
          <w:sz w:val="28"/>
          <w:szCs w:val="28"/>
        </w:rPr>
        <w:t>2</w:t>
      </w:r>
      <w:r w:rsidR="00754287">
        <w:rPr>
          <w:rFonts w:ascii="Times New Roman" w:hAnsi="Times New Roman" w:cs="Times New Roman"/>
          <w:sz w:val="28"/>
          <w:szCs w:val="28"/>
        </w:rPr>
        <w:t>1</w:t>
      </w:r>
      <w:r w:rsidR="00327D16">
        <w:rPr>
          <w:rFonts w:ascii="Times New Roman" w:hAnsi="Times New Roman" w:cs="Times New Roman"/>
          <w:sz w:val="28"/>
          <w:szCs w:val="28"/>
        </w:rPr>
        <w:t xml:space="preserve"> и 202</w:t>
      </w:r>
      <w:r w:rsidR="007542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B43682" w:rsidRDefault="00B4368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43682" w:rsidRDefault="00B4368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 xml:space="preserve"> 11.</w:t>
      </w:r>
      <w:r>
        <w:rPr>
          <w:sz w:val="28"/>
          <w:szCs w:val="28"/>
        </w:rPr>
        <w:t xml:space="preserve"> Установить объем межбюджетных трансфертов, передаваемых Администрации Старорусского муниципального района согласно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7 к настоящему решению.</w:t>
      </w:r>
    </w:p>
    <w:p w:rsidR="00B43682" w:rsidRDefault="00B43682">
      <w:pPr>
        <w:tabs>
          <w:tab w:val="left" w:pos="720"/>
        </w:tabs>
        <w:jc w:val="both"/>
        <w:rPr>
          <w:sz w:val="28"/>
          <w:szCs w:val="28"/>
        </w:rPr>
      </w:pPr>
    </w:p>
    <w:p w:rsidR="00B43682" w:rsidRDefault="00B4368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12.</w:t>
      </w:r>
      <w:r w:rsidR="00754287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Установить, что получатель средств бюджета поселения при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ключении договоров (контрактов) на поставку товаров, выполнение работ,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услуг вправе предусматривать авансовые  платежи в  размере 100 % на суммы до 25,0 тыс. рублей, в размере 50 процентов от суммы договора (контракта)  более 25,0 тыс. рублей,  если иной размер авансовых платежей не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тановлен законодательством Российской Федерации.</w:t>
      </w:r>
    </w:p>
    <w:p w:rsidR="00BB1378" w:rsidRDefault="00BB1378">
      <w:pPr>
        <w:tabs>
          <w:tab w:val="left" w:pos="720"/>
        </w:tabs>
        <w:jc w:val="both"/>
        <w:rPr>
          <w:snapToGrid w:val="0"/>
          <w:sz w:val="28"/>
          <w:szCs w:val="28"/>
        </w:rPr>
      </w:pPr>
    </w:p>
    <w:p w:rsidR="00B43682" w:rsidRDefault="00B43682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13. Утвердить нормативные расходы на организацию благоустройства территории поселения (включая озеленение территории,  установку указат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с наименованиями улиц и номерами домов, размещение и содержание малых архитектурных форм), организацию сбора и вывоза бытовых отходов и мусора,  а также использования, охраны, защиты, воспроизводства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ских лесов, лесов особо охраняемых природных территорий, расположенных в границах населенных пунктов поселения, организацию ритуальных услуг и сод</w:t>
      </w:r>
      <w:r w:rsidR="00327D16">
        <w:rPr>
          <w:sz w:val="28"/>
          <w:szCs w:val="28"/>
        </w:rPr>
        <w:t>ержание мест захоронения на 20</w:t>
      </w:r>
      <w:r w:rsidR="009500F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9500F5">
        <w:rPr>
          <w:sz w:val="28"/>
          <w:szCs w:val="28"/>
        </w:rPr>
        <w:t>–</w:t>
      </w:r>
      <w:r>
        <w:rPr>
          <w:sz w:val="28"/>
          <w:szCs w:val="28"/>
        </w:rPr>
        <w:t xml:space="preserve"> 20</w:t>
      </w:r>
      <w:r w:rsidR="00327D16">
        <w:rPr>
          <w:sz w:val="28"/>
          <w:szCs w:val="28"/>
        </w:rPr>
        <w:t>2</w:t>
      </w:r>
      <w:r w:rsidR="009500F5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годы на одного жителя  в сумме </w:t>
      </w:r>
      <w:r w:rsidR="009500F5">
        <w:rPr>
          <w:sz w:val="28"/>
          <w:szCs w:val="28"/>
        </w:rPr>
        <w:t>686</w:t>
      </w:r>
      <w:r>
        <w:rPr>
          <w:sz w:val="28"/>
          <w:szCs w:val="28"/>
        </w:rPr>
        <w:t xml:space="preserve"> рубл</w:t>
      </w:r>
      <w:r w:rsidR="009500F5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BB1378" w:rsidRDefault="00BB1378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</w:p>
    <w:p w:rsidR="00B43682" w:rsidRDefault="00B43682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14</w:t>
      </w:r>
      <w:r>
        <w:rPr>
          <w:sz w:val="28"/>
          <w:szCs w:val="28"/>
        </w:rPr>
        <w:t>. Объём финансирования  мероприятий в области культуры определ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муниципальным заданием муниципального бюджетного  учреждения.</w:t>
      </w:r>
    </w:p>
    <w:p w:rsidR="00BB1378" w:rsidRDefault="00BB1378">
      <w:pPr>
        <w:tabs>
          <w:tab w:val="left" w:pos="1260"/>
        </w:tabs>
        <w:autoSpaceDE w:val="0"/>
        <w:jc w:val="both"/>
        <w:rPr>
          <w:sz w:val="28"/>
          <w:szCs w:val="28"/>
        </w:rPr>
      </w:pPr>
    </w:p>
    <w:p w:rsidR="00B43682" w:rsidRDefault="00B43682">
      <w:pPr>
        <w:rPr>
          <w:sz w:val="28"/>
          <w:szCs w:val="28"/>
        </w:rPr>
      </w:pPr>
      <w:r>
        <w:rPr>
          <w:sz w:val="28"/>
          <w:szCs w:val="28"/>
        </w:rPr>
        <w:t xml:space="preserve">         15. Принять за основу расчет нормативных расходов на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жилищно-коммунального хозяйства области, учитываемый при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ровании показателей межбюджетных отношений с бюджетами поселений и муниципальных районов согласно приложению 8 к настоящему решению.</w:t>
      </w:r>
    </w:p>
    <w:p w:rsidR="00BB1378" w:rsidRDefault="00BB1378">
      <w:pPr>
        <w:rPr>
          <w:sz w:val="28"/>
          <w:szCs w:val="28"/>
        </w:rPr>
      </w:pPr>
    </w:p>
    <w:p w:rsidR="00B43682" w:rsidRDefault="00B43682">
      <w:pPr>
        <w:spacing w:line="360" w:lineRule="atLeast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16</w:t>
      </w:r>
      <w:r>
        <w:rPr>
          <w:spacing w:val="-2"/>
          <w:sz w:val="28"/>
          <w:szCs w:val="28"/>
        </w:rPr>
        <w:t>. Утвердить объем бюджетных ассигнований муниципального доро</w:t>
      </w:r>
      <w:r>
        <w:rPr>
          <w:spacing w:val="-2"/>
          <w:sz w:val="28"/>
          <w:szCs w:val="28"/>
        </w:rPr>
        <w:t>ж</w:t>
      </w:r>
      <w:r>
        <w:rPr>
          <w:spacing w:val="-2"/>
          <w:sz w:val="28"/>
          <w:szCs w:val="28"/>
        </w:rPr>
        <w:t>ного фонда Великосельского сельского поселения на 20</w:t>
      </w:r>
      <w:r w:rsidR="00754287">
        <w:rPr>
          <w:spacing w:val="-2"/>
          <w:sz w:val="28"/>
          <w:szCs w:val="28"/>
        </w:rPr>
        <w:t>20</w:t>
      </w:r>
      <w:r>
        <w:rPr>
          <w:spacing w:val="-2"/>
          <w:sz w:val="28"/>
          <w:szCs w:val="28"/>
        </w:rPr>
        <w:t xml:space="preserve"> год в сумме </w:t>
      </w:r>
      <w:r w:rsidR="00754287">
        <w:rPr>
          <w:spacing w:val="-2"/>
          <w:sz w:val="28"/>
          <w:szCs w:val="28"/>
        </w:rPr>
        <w:t>4169,9</w:t>
      </w:r>
      <w:r>
        <w:rPr>
          <w:spacing w:val="-2"/>
          <w:sz w:val="28"/>
          <w:szCs w:val="28"/>
        </w:rPr>
        <w:t xml:space="preserve">  тыс. рублей, на 20</w:t>
      </w:r>
      <w:r w:rsidR="00327D16">
        <w:rPr>
          <w:spacing w:val="-2"/>
          <w:sz w:val="28"/>
          <w:szCs w:val="28"/>
        </w:rPr>
        <w:t>2</w:t>
      </w:r>
      <w:r w:rsidR="00754287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 год в сумме</w:t>
      </w:r>
      <w:r w:rsidR="00327D16">
        <w:rPr>
          <w:spacing w:val="-2"/>
          <w:sz w:val="28"/>
          <w:szCs w:val="28"/>
        </w:rPr>
        <w:t xml:space="preserve"> </w:t>
      </w:r>
      <w:r w:rsidR="000944E2">
        <w:rPr>
          <w:spacing w:val="-2"/>
          <w:sz w:val="28"/>
          <w:szCs w:val="28"/>
        </w:rPr>
        <w:t>4207,8</w:t>
      </w:r>
      <w:r>
        <w:rPr>
          <w:spacing w:val="-2"/>
          <w:sz w:val="28"/>
          <w:szCs w:val="28"/>
        </w:rPr>
        <w:t xml:space="preserve"> тыс. рублей, на 202</w:t>
      </w:r>
      <w:r w:rsidR="000944E2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год в сумме </w:t>
      </w:r>
      <w:r w:rsidR="000944E2">
        <w:rPr>
          <w:spacing w:val="-2"/>
          <w:sz w:val="28"/>
          <w:szCs w:val="28"/>
        </w:rPr>
        <w:t>4291,2</w:t>
      </w:r>
      <w:r>
        <w:rPr>
          <w:spacing w:val="-2"/>
          <w:sz w:val="28"/>
          <w:szCs w:val="28"/>
        </w:rPr>
        <w:t xml:space="preserve"> тыс. рублей.</w:t>
      </w:r>
    </w:p>
    <w:p w:rsidR="00BB1378" w:rsidRDefault="00BB1378">
      <w:pPr>
        <w:spacing w:line="360" w:lineRule="atLeast"/>
        <w:jc w:val="both"/>
        <w:rPr>
          <w:spacing w:val="-2"/>
          <w:sz w:val="28"/>
          <w:szCs w:val="28"/>
        </w:rPr>
      </w:pPr>
    </w:p>
    <w:p w:rsidR="00B43682" w:rsidRDefault="00B43682">
      <w:pPr>
        <w:spacing w:line="360" w:lineRule="atLeast"/>
        <w:jc w:val="both"/>
        <w:rPr>
          <w:color w:val="252525"/>
          <w:sz w:val="28"/>
          <w:szCs w:val="28"/>
        </w:rPr>
      </w:pPr>
      <w:r>
        <w:rPr>
          <w:spacing w:val="-2"/>
          <w:sz w:val="28"/>
          <w:szCs w:val="28"/>
        </w:rPr>
        <w:t xml:space="preserve">        17.</w:t>
      </w:r>
      <w:r>
        <w:rPr>
          <w:rFonts w:ascii="Arial" w:hAnsi="Arial" w:cs="Arial"/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Утвердить общий объем бюджетных ассигнований на исполнение публичных нормативных обязательств на 20</w:t>
      </w:r>
      <w:r w:rsidR="000944E2">
        <w:rPr>
          <w:color w:val="252525"/>
          <w:sz w:val="28"/>
          <w:szCs w:val="28"/>
        </w:rPr>
        <w:t>20</w:t>
      </w:r>
      <w:r>
        <w:rPr>
          <w:color w:val="252525"/>
          <w:sz w:val="28"/>
          <w:szCs w:val="28"/>
        </w:rPr>
        <w:t xml:space="preserve"> год в сумме </w:t>
      </w:r>
      <w:r w:rsidR="000944E2">
        <w:rPr>
          <w:color w:val="252525"/>
          <w:sz w:val="28"/>
          <w:szCs w:val="28"/>
        </w:rPr>
        <w:t>592,2</w:t>
      </w:r>
      <w:r>
        <w:rPr>
          <w:color w:val="252525"/>
          <w:sz w:val="28"/>
          <w:szCs w:val="28"/>
        </w:rPr>
        <w:t xml:space="preserve"> тыс. рублей, и на плановый период 20</w:t>
      </w:r>
      <w:r w:rsidR="00327D16">
        <w:rPr>
          <w:color w:val="252525"/>
          <w:sz w:val="28"/>
          <w:szCs w:val="28"/>
        </w:rPr>
        <w:t>2</w:t>
      </w:r>
      <w:r w:rsidR="000944E2">
        <w:rPr>
          <w:color w:val="252525"/>
          <w:sz w:val="28"/>
          <w:szCs w:val="28"/>
        </w:rPr>
        <w:t>1</w:t>
      </w:r>
      <w:r>
        <w:rPr>
          <w:color w:val="252525"/>
          <w:sz w:val="28"/>
          <w:szCs w:val="28"/>
        </w:rPr>
        <w:t xml:space="preserve"> года в сумме </w:t>
      </w:r>
      <w:r w:rsidR="000944E2">
        <w:rPr>
          <w:color w:val="252525"/>
          <w:sz w:val="28"/>
          <w:szCs w:val="28"/>
        </w:rPr>
        <w:t>592,2</w:t>
      </w:r>
      <w:r>
        <w:rPr>
          <w:color w:val="252525"/>
          <w:sz w:val="28"/>
          <w:szCs w:val="28"/>
        </w:rPr>
        <w:t xml:space="preserve"> тыс. рублей и 202</w:t>
      </w:r>
      <w:r w:rsidR="000944E2">
        <w:rPr>
          <w:color w:val="252525"/>
          <w:sz w:val="28"/>
          <w:szCs w:val="28"/>
        </w:rPr>
        <w:t>2</w:t>
      </w:r>
      <w:r>
        <w:rPr>
          <w:color w:val="252525"/>
          <w:sz w:val="28"/>
          <w:szCs w:val="28"/>
        </w:rPr>
        <w:t xml:space="preserve"> год в су</w:t>
      </w:r>
      <w:r>
        <w:rPr>
          <w:color w:val="252525"/>
          <w:sz w:val="28"/>
          <w:szCs w:val="28"/>
        </w:rPr>
        <w:t>м</w:t>
      </w:r>
      <w:r>
        <w:rPr>
          <w:color w:val="252525"/>
          <w:sz w:val="28"/>
          <w:szCs w:val="28"/>
        </w:rPr>
        <w:t xml:space="preserve">ме </w:t>
      </w:r>
      <w:r w:rsidR="000944E2">
        <w:rPr>
          <w:color w:val="252525"/>
          <w:sz w:val="28"/>
          <w:szCs w:val="28"/>
        </w:rPr>
        <w:t>592,2</w:t>
      </w:r>
      <w:r>
        <w:rPr>
          <w:color w:val="252525"/>
          <w:sz w:val="28"/>
          <w:szCs w:val="28"/>
        </w:rPr>
        <w:t xml:space="preserve"> тыс. рублей.</w:t>
      </w:r>
    </w:p>
    <w:p w:rsidR="00BB1378" w:rsidRDefault="00BB1378">
      <w:pPr>
        <w:spacing w:line="360" w:lineRule="atLeast"/>
        <w:jc w:val="both"/>
        <w:rPr>
          <w:spacing w:val="-2"/>
          <w:sz w:val="28"/>
          <w:szCs w:val="28"/>
        </w:rPr>
      </w:pPr>
    </w:p>
    <w:p w:rsidR="00B43682" w:rsidRDefault="00B43682">
      <w:pPr>
        <w:pStyle w:val="a8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  18. Установить в 20</w:t>
      </w:r>
      <w:r w:rsidR="000944E2">
        <w:rPr>
          <w:color w:val="auto"/>
          <w:szCs w:val="28"/>
        </w:rPr>
        <w:t>20</w:t>
      </w:r>
      <w:r>
        <w:rPr>
          <w:color w:val="auto"/>
          <w:szCs w:val="28"/>
        </w:rPr>
        <w:t>-202</w:t>
      </w:r>
      <w:r w:rsidR="000944E2">
        <w:rPr>
          <w:color w:val="auto"/>
          <w:szCs w:val="28"/>
        </w:rPr>
        <w:t>2</w:t>
      </w:r>
      <w:r>
        <w:rPr>
          <w:color w:val="auto"/>
          <w:szCs w:val="28"/>
        </w:rPr>
        <w:t xml:space="preserve"> годах для расчета средств по возмещению транспортных расходов, связанных с оплатой проезда работников админис</w:t>
      </w:r>
      <w:r>
        <w:rPr>
          <w:color w:val="auto"/>
          <w:szCs w:val="28"/>
        </w:rPr>
        <w:t>т</w:t>
      </w:r>
      <w:r>
        <w:rPr>
          <w:color w:val="auto"/>
          <w:szCs w:val="28"/>
        </w:rPr>
        <w:t>рации, в связи с исполнением служебных обязанностей в т.ч. оплату польз</w:t>
      </w:r>
      <w:r>
        <w:rPr>
          <w:color w:val="auto"/>
          <w:szCs w:val="28"/>
        </w:rPr>
        <w:t>о</w:t>
      </w:r>
      <w:r>
        <w:rPr>
          <w:color w:val="auto"/>
          <w:szCs w:val="28"/>
        </w:rPr>
        <w:t>вания услугами такси. По возмещению расходов, связанных со служебными командировками на территории Российской Федерации, органам местного самоуправления Великосельского сельского поселения и организациям, ф</w:t>
      </w:r>
      <w:r>
        <w:rPr>
          <w:color w:val="auto"/>
          <w:szCs w:val="28"/>
        </w:rPr>
        <w:t>и</w:t>
      </w:r>
      <w:r>
        <w:rPr>
          <w:color w:val="auto"/>
          <w:szCs w:val="28"/>
        </w:rPr>
        <w:t>нансируемым за счет средств бюджета муниципального района, размер с</w:t>
      </w:r>
      <w:r>
        <w:rPr>
          <w:color w:val="auto"/>
          <w:szCs w:val="28"/>
        </w:rPr>
        <w:t>у</w:t>
      </w:r>
      <w:r>
        <w:rPr>
          <w:color w:val="auto"/>
          <w:szCs w:val="28"/>
        </w:rPr>
        <w:t xml:space="preserve">точных за каждый день нахождения в служебной командировке в городах </w:t>
      </w:r>
      <w:r>
        <w:rPr>
          <w:color w:val="auto"/>
          <w:szCs w:val="28"/>
        </w:rPr>
        <w:lastRenderedPageBreak/>
        <w:t>Москва и Санкт-Петербург - 700 рублей, в прочих населенных пунктах - 350 рублей.</w:t>
      </w:r>
    </w:p>
    <w:p w:rsidR="00BB1378" w:rsidRDefault="00BB1378">
      <w:pPr>
        <w:pStyle w:val="a8"/>
        <w:ind w:firstLine="0"/>
        <w:rPr>
          <w:color w:val="auto"/>
          <w:szCs w:val="28"/>
        </w:rPr>
      </w:pPr>
    </w:p>
    <w:p w:rsidR="00B43682" w:rsidRDefault="00B4368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Настоящее решение вступает в силу с 1 января 20</w:t>
      </w:r>
      <w:r w:rsidR="000944E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BB1378" w:rsidRDefault="00BB1378">
      <w:pPr>
        <w:tabs>
          <w:tab w:val="left" w:pos="720"/>
        </w:tabs>
        <w:jc w:val="both"/>
        <w:rPr>
          <w:sz w:val="28"/>
          <w:szCs w:val="28"/>
        </w:rPr>
      </w:pPr>
    </w:p>
    <w:p w:rsidR="00B43682" w:rsidRDefault="00B4368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20. Опубликовать настоящее решение в муниципальной газете «Велик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сельский вестник».</w:t>
      </w:r>
    </w:p>
    <w:p w:rsidR="00B43682" w:rsidRDefault="00B43682">
      <w:pPr>
        <w:spacing w:line="240" w:lineRule="exact"/>
        <w:jc w:val="both"/>
        <w:outlineLvl w:val="0"/>
        <w:rPr>
          <w:b/>
          <w:sz w:val="28"/>
          <w:szCs w:val="28"/>
        </w:rPr>
      </w:pPr>
    </w:p>
    <w:p w:rsidR="00B43682" w:rsidRDefault="00B43682">
      <w:pPr>
        <w:shd w:val="clear" w:color="auto" w:fill="FFFFFF"/>
        <w:ind w:left="335"/>
        <w:jc w:val="both"/>
        <w:rPr>
          <w:sz w:val="28"/>
          <w:szCs w:val="28"/>
        </w:rPr>
      </w:pPr>
    </w:p>
    <w:p w:rsidR="006D7414" w:rsidRDefault="006D7414">
      <w:pPr>
        <w:shd w:val="clear" w:color="auto" w:fill="FFFFFF"/>
        <w:ind w:left="335"/>
        <w:jc w:val="both"/>
        <w:rPr>
          <w:sz w:val="28"/>
          <w:szCs w:val="28"/>
        </w:rPr>
      </w:pPr>
    </w:p>
    <w:p w:rsidR="00B43682" w:rsidRDefault="00B4368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                                                Н.В. Харитонов</w:t>
      </w:r>
    </w:p>
    <w:p w:rsidR="00B43682" w:rsidRDefault="00B43682">
      <w:pPr>
        <w:jc w:val="both"/>
        <w:outlineLvl w:val="0"/>
        <w:rPr>
          <w:b/>
          <w:sz w:val="28"/>
          <w:szCs w:val="28"/>
        </w:rPr>
      </w:pPr>
    </w:p>
    <w:p w:rsidR="00B43682" w:rsidRDefault="00B43682">
      <w:pPr>
        <w:jc w:val="both"/>
        <w:outlineLvl w:val="0"/>
        <w:rPr>
          <w:b/>
          <w:sz w:val="28"/>
          <w:szCs w:val="28"/>
        </w:rPr>
      </w:pPr>
    </w:p>
    <w:p w:rsidR="00B43682" w:rsidRDefault="00B43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B43682" w:rsidRDefault="00B43682">
      <w:pPr>
        <w:jc w:val="both"/>
        <w:rPr>
          <w:b/>
          <w:sz w:val="28"/>
          <w:szCs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962EF1" w:rsidRDefault="00962EF1" w:rsidP="00962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подготовила:                                                           </w:t>
      </w:r>
    </w:p>
    <w:p w:rsidR="00962EF1" w:rsidRDefault="00962EF1" w:rsidP="00962E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Л.Е.Степина</w:t>
      </w:r>
    </w:p>
    <w:p w:rsidR="00962EF1" w:rsidRDefault="00962EF1" w:rsidP="00962EF1">
      <w:pPr>
        <w:jc w:val="both"/>
        <w:rPr>
          <w:sz w:val="20"/>
          <w:szCs w:val="20"/>
        </w:rPr>
      </w:pPr>
      <w:r>
        <w:t xml:space="preserve"> </w:t>
      </w:r>
    </w:p>
    <w:p w:rsidR="00962EF1" w:rsidRDefault="00962EF1" w:rsidP="00962EF1">
      <w:pPr>
        <w:tabs>
          <w:tab w:val="left" w:pos="4680"/>
        </w:tabs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881652 72 020</w:t>
      </w:r>
    </w:p>
    <w:p w:rsidR="00962EF1" w:rsidRDefault="00962EF1" w:rsidP="00962EF1">
      <w:pPr>
        <w:tabs>
          <w:tab w:val="left" w:pos="6330"/>
        </w:tabs>
        <w:rPr>
          <w:b/>
          <w:sz w:val="28"/>
          <w:szCs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jc w:val="both"/>
        <w:outlineLvl w:val="0"/>
        <w:rPr>
          <w:b/>
          <w:sz w:val="28"/>
        </w:rPr>
      </w:pPr>
    </w:p>
    <w:p w:rsidR="00B43682" w:rsidRDefault="00B43682">
      <w:pPr>
        <w:spacing w:line="240" w:lineRule="exact"/>
        <w:ind w:left="360" w:right="-185"/>
        <w:jc w:val="both"/>
        <w:outlineLvl w:val="0"/>
      </w:pPr>
    </w:p>
    <w:p w:rsidR="00B43682" w:rsidRDefault="00B43682">
      <w:pPr>
        <w:spacing w:line="240" w:lineRule="exact"/>
        <w:ind w:left="360" w:right="-185"/>
        <w:jc w:val="right"/>
        <w:outlineLvl w:val="0"/>
      </w:pPr>
    </w:p>
    <w:p w:rsidR="00B43682" w:rsidRDefault="00B43682">
      <w:pPr>
        <w:spacing w:line="240" w:lineRule="exact"/>
        <w:ind w:left="360" w:right="-185"/>
        <w:jc w:val="right"/>
        <w:outlineLvl w:val="0"/>
      </w:pPr>
    </w:p>
    <w:p w:rsidR="00B43682" w:rsidRDefault="00B43682">
      <w:pPr>
        <w:spacing w:line="240" w:lineRule="exact"/>
        <w:ind w:left="360" w:right="-185"/>
        <w:jc w:val="right"/>
        <w:outlineLvl w:val="0"/>
      </w:pPr>
    </w:p>
    <w:sectPr w:rsidR="00B43682">
      <w:headerReference w:type="default" r:id="rId6"/>
      <w:pgSz w:w="11907" w:h="16840"/>
      <w:pgMar w:top="578" w:right="567" w:bottom="819" w:left="1985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949" w:rsidRDefault="00486949">
      <w:r>
        <w:separator/>
      </w:r>
    </w:p>
  </w:endnote>
  <w:endnote w:type="continuationSeparator" w:id="0">
    <w:p w:rsidR="00486949" w:rsidRDefault="0048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949" w:rsidRDefault="00486949">
      <w:r>
        <w:separator/>
      </w:r>
    </w:p>
  </w:footnote>
  <w:footnote w:type="continuationSeparator" w:id="0">
    <w:p w:rsidR="00486949" w:rsidRDefault="00486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682" w:rsidRDefault="00B43682">
    <w:pPr>
      <w:pStyle w:val="aa"/>
      <w:framePr w:wrap="around" w:vAnchor="text" w:hAnchor="page" w:x="6481" w:y="-138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C4FA0">
      <w:rPr>
        <w:rStyle w:val="a3"/>
        <w:noProof/>
      </w:rPr>
      <w:t>4</w:t>
    </w:r>
    <w:r>
      <w:fldChar w:fldCharType="end"/>
    </w:r>
  </w:p>
  <w:p w:rsidR="00B43682" w:rsidRDefault="00B43682">
    <w:pPr>
      <w:pStyle w:val="aa"/>
      <w:tabs>
        <w:tab w:val="clear" w:pos="4153"/>
        <w:tab w:val="clear" w:pos="8306"/>
        <w:tab w:val="left" w:pos="5775"/>
      </w:tabs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2B57"/>
    <w:rsid w:val="00007197"/>
    <w:rsid w:val="00007CC0"/>
    <w:rsid w:val="00010D4C"/>
    <w:rsid w:val="00023D7F"/>
    <w:rsid w:val="00037D49"/>
    <w:rsid w:val="00042DF8"/>
    <w:rsid w:val="000452A3"/>
    <w:rsid w:val="00077F49"/>
    <w:rsid w:val="0008356C"/>
    <w:rsid w:val="000944E2"/>
    <w:rsid w:val="000C3FD4"/>
    <w:rsid w:val="000D713F"/>
    <w:rsid w:val="001025BC"/>
    <w:rsid w:val="00102FA2"/>
    <w:rsid w:val="00106D75"/>
    <w:rsid w:val="0016027E"/>
    <w:rsid w:val="0018537A"/>
    <w:rsid w:val="001C01DE"/>
    <w:rsid w:val="001D4B56"/>
    <w:rsid w:val="001E06C5"/>
    <w:rsid w:val="001E32AD"/>
    <w:rsid w:val="001E76AF"/>
    <w:rsid w:val="001E7FD7"/>
    <w:rsid w:val="001F0040"/>
    <w:rsid w:val="001F6A45"/>
    <w:rsid w:val="002156B7"/>
    <w:rsid w:val="002223B3"/>
    <w:rsid w:val="00237932"/>
    <w:rsid w:val="00260371"/>
    <w:rsid w:val="0027749F"/>
    <w:rsid w:val="00285A4F"/>
    <w:rsid w:val="002A4FD0"/>
    <w:rsid w:val="002C16D2"/>
    <w:rsid w:val="003071FD"/>
    <w:rsid w:val="003278D2"/>
    <w:rsid w:val="00327D16"/>
    <w:rsid w:val="0034689A"/>
    <w:rsid w:val="00364E92"/>
    <w:rsid w:val="0038012B"/>
    <w:rsid w:val="00391A5B"/>
    <w:rsid w:val="003C357C"/>
    <w:rsid w:val="003E44D6"/>
    <w:rsid w:val="004127C4"/>
    <w:rsid w:val="0041770F"/>
    <w:rsid w:val="004212E7"/>
    <w:rsid w:val="004234CD"/>
    <w:rsid w:val="00425730"/>
    <w:rsid w:val="004257DA"/>
    <w:rsid w:val="00445336"/>
    <w:rsid w:val="00450D6E"/>
    <w:rsid w:val="00463D79"/>
    <w:rsid w:val="00485611"/>
    <w:rsid w:val="00486949"/>
    <w:rsid w:val="00494939"/>
    <w:rsid w:val="004978F7"/>
    <w:rsid w:val="004C36D5"/>
    <w:rsid w:val="004C3F9A"/>
    <w:rsid w:val="004C4FA0"/>
    <w:rsid w:val="004D262A"/>
    <w:rsid w:val="004F0C63"/>
    <w:rsid w:val="00507098"/>
    <w:rsid w:val="00535E56"/>
    <w:rsid w:val="00582385"/>
    <w:rsid w:val="00587BD5"/>
    <w:rsid w:val="005A7A9C"/>
    <w:rsid w:val="005B228A"/>
    <w:rsid w:val="005C0E97"/>
    <w:rsid w:val="005D0FC0"/>
    <w:rsid w:val="005F54F3"/>
    <w:rsid w:val="00600A92"/>
    <w:rsid w:val="0060567D"/>
    <w:rsid w:val="00611BD3"/>
    <w:rsid w:val="00617994"/>
    <w:rsid w:val="00646F72"/>
    <w:rsid w:val="0067325E"/>
    <w:rsid w:val="006A56FE"/>
    <w:rsid w:val="006B54F1"/>
    <w:rsid w:val="006B768C"/>
    <w:rsid w:val="006D7414"/>
    <w:rsid w:val="006E4348"/>
    <w:rsid w:val="006E6402"/>
    <w:rsid w:val="006F7886"/>
    <w:rsid w:val="007068A4"/>
    <w:rsid w:val="00720F71"/>
    <w:rsid w:val="0073697D"/>
    <w:rsid w:val="00750A7D"/>
    <w:rsid w:val="00751C46"/>
    <w:rsid w:val="00754287"/>
    <w:rsid w:val="00755332"/>
    <w:rsid w:val="00762329"/>
    <w:rsid w:val="007A5652"/>
    <w:rsid w:val="007A709A"/>
    <w:rsid w:val="007B6FC7"/>
    <w:rsid w:val="007F4081"/>
    <w:rsid w:val="007F427A"/>
    <w:rsid w:val="0081113F"/>
    <w:rsid w:val="00814C1B"/>
    <w:rsid w:val="00840E1E"/>
    <w:rsid w:val="00842583"/>
    <w:rsid w:val="00842DE3"/>
    <w:rsid w:val="00883A68"/>
    <w:rsid w:val="00894D0F"/>
    <w:rsid w:val="008C0696"/>
    <w:rsid w:val="008C3914"/>
    <w:rsid w:val="008D0E05"/>
    <w:rsid w:val="008E1A97"/>
    <w:rsid w:val="008F3A06"/>
    <w:rsid w:val="00942204"/>
    <w:rsid w:val="009500F5"/>
    <w:rsid w:val="0095156D"/>
    <w:rsid w:val="00962EF1"/>
    <w:rsid w:val="00972DDF"/>
    <w:rsid w:val="009963D7"/>
    <w:rsid w:val="009A3A75"/>
    <w:rsid w:val="009B2E93"/>
    <w:rsid w:val="009B66E8"/>
    <w:rsid w:val="009C0B9E"/>
    <w:rsid w:val="009D298E"/>
    <w:rsid w:val="009D7DFD"/>
    <w:rsid w:val="00A01782"/>
    <w:rsid w:val="00A21E89"/>
    <w:rsid w:val="00A256CF"/>
    <w:rsid w:val="00A60840"/>
    <w:rsid w:val="00A83532"/>
    <w:rsid w:val="00AA20FA"/>
    <w:rsid w:val="00AD24BE"/>
    <w:rsid w:val="00AD4DD7"/>
    <w:rsid w:val="00AD4E0D"/>
    <w:rsid w:val="00AF1C49"/>
    <w:rsid w:val="00AF6278"/>
    <w:rsid w:val="00B00CED"/>
    <w:rsid w:val="00B12982"/>
    <w:rsid w:val="00B23FC5"/>
    <w:rsid w:val="00B43682"/>
    <w:rsid w:val="00B43E5A"/>
    <w:rsid w:val="00B82F6F"/>
    <w:rsid w:val="00BA1DEF"/>
    <w:rsid w:val="00BB1378"/>
    <w:rsid w:val="00BB594A"/>
    <w:rsid w:val="00BB5C82"/>
    <w:rsid w:val="00BC40B7"/>
    <w:rsid w:val="00BE5C84"/>
    <w:rsid w:val="00BE6D78"/>
    <w:rsid w:val="00BF4D2F"/>
    <w:rsid w:val="00C1423F"/>
    <w:rsid w:val="00C202B4"/>
    <w:rsid w:val="00C206F1"/>
    <w:rsid w:val="00C32742"/>
    <w:rsid w:val="00C40661"/>
    <w:rsid w:val="00C62D9A"/>
    <w:rsid w:val="00C6730F"/>
    <w:rsid w:val="00C81544"/>
    <w:rsid w:val="00C83877"/>
    <w:rsid w:val="00C849A4"/>
    <w:rsid w:val="00C85817"/>
    <w:rsid w:val="00CA73BB"/>
    <w:rsid w:val="00CC30BE"/>
    <w:rsid w:val="00CE1959"/>
    <w:rsid w:val="00D0116B"/>
    <w:rsid w:val="00D53DA0"/>
    <w:rsid w:val="00D61143"/>
    <w:rsid w:val="00D63156"/>
    <w:rsid w:val="00D6390B"/>
    <w:rsid w:val="00D740E8"/>
    <w:rsid w:val="00D74689"/>
    <w:rsid w:val="00D805D4"/>
    <w:rsid w:val="00D94839"/>
    <w:rsid w:val="00DA22F6"/>
    <w:rsid w:val="00DB128A"/>
    <w:rsid w:val="00DB73FC"/>
    <w:rsid w:val="00DC4C97"/>
    <w:rsid w:val="00DC5D4C"/>
    <w:rsid w:val="00DD0E23"/>
    <w:rsid w:val="00DF618B"/>
    <w:rsid w:val="00E375C0"/>
    <w:rsid w:val="00E42E5F"/>
    <w:rsid w:val="00E560B7"/>
    <w:rsid w:val="00E63948"/>
    <w:rsid w:val="00E900A6"/>
    <w:rsid w:val="00E9084F"/>
    <w:rsid w:val="00E9639B"/>
    <w:rsid w:val="00EC5989"/>
    <w:rsid w:val="00ED41AE"/>
    <w:rsid w:val="00F32B8D"/>
    <w:rsid w:val="00F35A57"/>
    <w:rsid w:val="00F439D3"/>
    <w:rsid w:val="00F712D1"/>
    <w:rsid w:val="00F7295B"/>
    <w:rsid w:val="00F902F3"/>
    <w:rsid w:val="00FC5004"/>
    <w:rsid w:val="3F630B81"/>
    <w:rsid w:val="4DB81F86"/>
    <w:rsid w:val="68AE3727"/>
    <w:rsid w:val="7A63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9EA2F-816F-42EB-B0D8-CB08B59E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аницы"/>
    <w:basedOn w:val="a4"/>
  </w:style>
  <w:style w:type="character" w:customStyle="1" w:styleId="Hyperlink">
    <w:name w:val="Hyperlink"/>
    <w:basedOn w:val="a0"/>
    <w:rPr>
      <w:color w:val="0000FF"/>
      <w:u w:val="single"/>
    </w:rPr>
  </w:style>
  <w:style w:type="character" w:customStyle="1" w:styleId="a5">
    <w:name w:val="Основной текст Знак"/>
    <w:basedOn w:val="a0"/>
    <w:link w:val="a6"/>
    <w:rPr>
      <w:sz w:val="28"/>
    </w:rPr>
  </w:style>
  <w:style w:type="character" w:customStyle="1" w:styleId="a4">
    <w:name w:val="Основной шрифт"/>
  </w:style>
  <w:style w:type="character" w:customStyle="1" w:styleId="a7">
    <w:name w:val="Основной текст с отступом Знак"/>
    <w:basedOn w:val="a0"/>
    <w:link w:val="a8"/>
    <w:rPr>
      <w:bCs/>
      <w:color w:val="FF6600"/>
      <w:sz w:val="28"/>
      <w:szCs w:val="24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styleId="20">
    <w:name w:val="Body Text 2"/>
    <w:basedOn w:val="a"/>
    <w:pPr>
      <w:jc w:val="both"/>
    </w:pPr>
    <w:rPr>
      <w:color w:val="000000"/>
      <w:sz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styleId="a9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styleId="aa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b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5"/>
    <w:pPr>
      <w:widowControl w:val="0"/>
      <w:jc w:val="both"/>
    </w:pPr>
    <w:rPr>
      <w:sz w:val="28"/>
      <w:szCs w:val="20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Iauiue">
    <w:name w:val="Iau?iue"/>
    <w:pPr>
      <w:widowControl w:val="0"/>
    </w:p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styleId="a8">
    <w:name w:val="Body Text Indent"/>
    <w:basedOn w:val="a"/>
    <w:link w:val="a7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Санек</cp:lastModifiedBy>
  <cp:revision>2</cp:revision>
  <cp:lastPrinted>2019-11-15T12:15:00Z</cp:lastPrinted>
  <dcterms:created xsi:type="dcterms:W3CDTF">2019-11-24T18:43:00Z</dcterms:created>
  <dcterms:modified xsi:type="dcterms:W3CDTF">2019-11-24T18:43:00Z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