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2774C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E7D53">
      <w:pPr>
        <w:jc w:val="center"/>
        <w:rPr>
          <w:b/>
          <w:sz w:val="28"/>
          <w:szCs w:val="28"/>
          <w:lang w:val="ru-RU"/>
        </w:rPr>
      </w:pPr>
    </w:p>
    <w:p w:rsidR="00000000" w:rsidRDefault="00CE7D5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Российская Федерация</w:t>
      </w:r>
      <w:r>
        <w:rPr>
          <w:b/>
          <w:sz w:val="28"/>
          <w:szCs w:val="28"/>
          <w:lang w:val="ru-RU"/>
        </w:rPr>
        <w:t xml:space="preserve">        </w:t>
      </w:r>
    </w:p>
    <w:p w:rsidR="00000000" w:rsidRDefault="00CE7D5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CE7D5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CE7D53">
      <w:pPr>
        <w:jc w:val="center"/>
        <w:rPr>
          <w:szCs w:val="29"/>
          <w:lang w:val="ru-RU"/>
        </w:rPr>
      </w:pPr>
    </w:p>
    <w:p w:rsidR="00000000" w:rsidRDefault="00CE7D53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CE7D53">
      <w:pPr>
        <w:rPr>
          <w:sz w:val="48"/>
          <w:szCs w:val="48"/>
          <w:lang w:val="ru-RU"/>
        </w:rPr>
      </w:pPr>
    </w:p>
    <w:p w:rsidR="00000000" w:rsidRDefault="00CE7D5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 </w:t>
      </w:r>
      <w:r>
        <w:rPr>
          <w:b/>
          <w:sz w:val="28"/>
          <w:szCs w:val="28"/>
          <w:lang w:val="ru-RU"/>
        </w:rPr>
        <w:t xml:space="preserve">02.10.2019 </w:t>
      </w:r>
      <w:r>
        <w:rPr>
          <w:b/>
          <w:sz w:val="28"/>
          <w:szCs w:val="28"/>
          <w:lang w:val="ru-RU"/>
        </w:rPr>
        <w:t>№</w:t>
      </w:r>
      <w:r>
        <w:rPr>
          <w:b/>
          <w:sz w:val="28"/>
          <w:szCs w:val="28"/>
          <w:lang w:val="ru-RU"/>
        </w:rPr>
        <w:t xml:space="preserve"> 112</w:t>
      </w:r>
    </w:p>
    <w:p w:rsidR="00000000" w:rsidRDefault="00CE7D53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д. Сусолово</w:t>
      </w:r>
    </w:p>
    <w:p w:rsidR="00000000" w:rsidRDefault="00CE7D53">
      <w:pPr>
        <w:rPr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868"/>
      </w:tblGrid>
      <w:tr w:rsidR="00000000">
        <w:trPr>
          <w:trHeight w:val="1395"/>
        </w:trPr>
        <w:tc>
          <w:tcPr>
            <w:tcW w:w="5868" w:type="dxa"/>
          </w:tcPr>
          <w:p w:rsidR="00000000" w:rsidRDefault="00CE7D5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О внесении изменений в постановление Администрации Великосельского сель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ского поселения </w:t>
            </w:r>
            <w:r>
              <w:rPr>
                <w:b/>
                <w:sz w:val="28"/>
                <w:szCs w:val="28"/>
                <w:lang w:val="ru-RU"/>
              </w:rPr>
              <w:t xml:space="preserve">от 26.12.2014 № 170      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 </w:t>
            </w:r>
          </w:p>
        </w:tc>
      </w:tr>
    </w:tbl>
    <w:p w:rsidR="00000000" w:rsidRDefault="00CE7D53">
      <w:pPr>
        <w:ind w:firstLine="540"/>
        <w:jc w:val="both"/>
        <w:rPr>
          <w:sz w:val="48"/>
          <w:szCs w:val="48"/>
          <w:lang w:val="ru-RU"/>
        </w:rPr>
      </w:pPr>
    </w:p>
    <w:p w:rsidR="00000000" w:rsidRDefault="00CE7D53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реализации части 5 статьи 17 </w:t>
      </w:r>
      <w:r>
        <w:rPr>
          <w:sz w:val="28"/>
          <w:szCs w:val="28"/>
          <w:lang w:val="ru-RU" w:eastAsia="ar-SA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  <w:lang w:val="ru-RU"/>
        </w:rPr>
        <w:t>, руковод</w:t>
      </w:r>
      <w:r>
        <w:rPr>
          <w:sz w:val="28"/>
          <w:szCs w:val="28"/>
          <w:lang w:val="ru-RU"/>
        </w:rPr>
        <w:t xml:space="preserve">ствуясь Постановлением Правительства Российской Федерации от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аниях к форме планов закупок товаров, работ, услуг», Администрация Великосельского сельского поселения</w:t>
      </w:r>
    </w:p>
    <w:p w:rsidR="00000000" w:rsidRDefault="00CE7D5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ПОСТАНОВЛЯЕТ:</w:t>
      </w:r>
    </w:p>
    <w:p w:rsidR="00000000" w:rsidRDefault="00CE7D5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000000" w:rsidRDefault="00CE7D5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Порядок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формирования, утверждения и ведения планов закупок для обеспечения муниципальных нужд </w:t>
      </w:r>
      <w:r>
        <w:rPr>
          <w:sz w:val="28"/>
          <w:szCs w:val="28"/>
          <w:lang w:val="ru-RU"/>
        </w:rPr>
        <w:t>Великосельского сельского поселения, утв</w:t>
      </w:r>
      <w:r>
        <w:rPr>
          <w:sz w:val="28"/>
          <w:szCs w:val="28"/>
          <w:lang w:val="ru-RU"/>
        </w:rPr>
        <w:t>ержденный постановлением Администрации Великосельского сельского поселения от 26.12.2014 № 170 изложить в новой редакции согласно приложению.</w:t>
      </w:r>
    </w:p>
    <w:p w:rsidR="00000000" w:rsidRDefault="00CE7D5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Настоящее постановление вступает в силу со дня его опубликования.</w:t>
      </w:r>
    </w:p>
    <w:p w:rsidR="00000000" w:rsidRDefault="00CE7D5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Опубликовать настоящее постановление в газ</w:t>
      </w:r>
      <w:r>
        <w:rPr>
          <w:sz w:val="28"/>
          <w:szCs w:val="28"/>
          <w:lang w:val="ru-RU"/>
        </w:rPr>
        <w:t>ете «Великосельский вестник» и разместить на сайте единой информационной системы.</w:t>
      </w:r>
    </w:p>
    <w:p w:rsidR="00000000" w:rsidRDefault="00CE7D53">
      <w:pPr>
        <w:ind w:firstLine="520"/>
        <w:jc w:val="both"/>
        <w:rPr>
          <w:sz w:val="28"/>
          <w:szCs w:val="28"/>
          <w:lang w:val="ru-RU"/>
        </w:rPr>
      </w:pPr>
    </w:p>
    <w:p w:rsidR="00000000" w:rsidRDefault="00CE7D53">
      <w:pPr>
        <w:ind w:firstLine="520"/>
        <w:jc w:val="both"/>
        <w:rPr>
          <w:sz w:val="28"/>
          <w:szCs w:val="28"/>
          <w:lang w:val="ru-RU"/>
        </w:rPr>
      </w:pPr>
    </w:p>
    <w:p w:rsidR="00000000" w:rsidRDefault="00CE7D53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сельского поселения                                              Н.В. Харитонов</w:t>
      </w:r>
    </w:p>
    <w:p w:rsidR="00000000" w:rsidRDefault="00CE7D53">
      <w:pPr>
        <w:jc w:val="center"/>
        <w:rPr>
          <w:sz w:val="28"/>
          <w:szCs w:val="28"/>
          <w:lang w:val="ru-RU"/>
        </w:rPr>
      </w:pPr>
    </w:p>
    <w:p w:rsidR="00000000" w:rsidRDefault="00CE7D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</w:t>
      </w:r>
    </w:p>
    <w:p w:rsidR="00000000" w:rsidRDefault="00CE7D53">
      <w:pPr>
        <w:jc w:val="center"/>
        <w:rPr>
          <w:sz w:val="28"/>
          <w:szCs w:val="28"/>
          <w:lang w:val="ru-RU"/>
        </w:rPr>
      </w:pPr>
    </w:p>
    <w:p w:rsidR="00000000" w:rsidRDefault="00CE7D53">
      <w:pPr>
        <w:jc w:val="right"/>
        <w:rPr>
          <w:sz w:val="28"/>
          <w:szCs w:val="28"/>
          <w:lang w:val="ru-RU"/>
        </w:rPr>
      </w:pPr>
    </w:p>
    <w:p w:rsidR="00000000" w:rsidRDefault="00CE7D53">
      <w:pPr>
        <w:jc w:val="right"/>
        <w:rPr>
          <w:sz w:val="28"/>
          <w:szCs w:val="28"/>
          <w:lang w:val="ru-RU"/>
        </w:rPr>
      </w:pPr>
    </w:p>
    <w:p w:rsidR="00000000" w:rsidRDefault="00CE7D53">
      <w:pPr>
        <w:jc w:val="right"/>
        <w:rPr>
          <w:sz w:val="28"/>
          <w:szCs w:val="28"/>
          <w:lang w:val="ru-RU"/>
        </w:rPr>
      </w:pPr>
    </w:p>
    <w:p w:rsidR="00000000" w:rsidRDefault="00CE7D53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000000" w:rsidRDefault="00CE7D53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 Администрации</w:t>
      </w:r>
    </w:p>
    <w:p w:rsidR="00000000" w:rsidRDefault="00CE7D53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Великосельского сельского поселения</w:t>
      </w:r>
    </w:p>
    <w:p w:rsidR="00000000" w:rsidRDefault="00CE7D53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от  02.10</w:t>
      </w:r>
      <w:r>
        <w:rPr>
          <w:sz w:val="28"/>
          <w:szCs w:val="28"/>
          <w:lang w:val="ru-RU"/>
        </w:rPr>
        <w:t xml:space="preserve">.2019        №  112  </w:t>
      </w:r>
    </w:p>
    <w:p w:rsidR="00000000" w:rsidRDefault="00CE7D53">
      <w:pPr>
        <w:jc w:val="right"/>
        <w:rPr>
          <w:sz w:val="28"/>
          <w:szCs w:val="28"/>
          <w:lang w:val="ru-RU"/>
        </w:rPr>
      </w:pPr>
    </w:p>
    <w:p w:rsidR="00000000" w:rsidRDefault="00CE7D5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ПОРЯДОК</w:t>
      </w:r>
    </w:p>
    <w:p w:rsidR="00000000" w:rsidRDefault="00CE7D53">
      <w:pPr>
        <w:jc w:val="center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формирования, утверждения и ведения планов закупок для обеспечения муниципальных нужд </w:t>
      </w:r>
      <w:r>
        <w:rPr>
          <w:b/>
          <w:sz w:val="28"/>
          <w:szCs w:val="28"/>
          <w:lang w:val="ru-RU"/>
        </w:rPr>
        <w:t>Великосельского сельского поселения</w:t>
      </w:r>
    </w:p>
    <w:p w:rsidR="00000000" w:rsidRDefault="00CE7D53">
      <w:pPr>
        <w:jc w:val="center"/>
        <w:rPr>
          <w:sz w:val="28"/>
          <w:szCs w:val="28"/>
          <w:lang w:val="ru-RU"/>
        </w:rPr>
      </w:pP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" w:name="sub_1001"/>
      <w:r>
        <w:rPr>
          <w:rFonts w:cs="Times New Roman"/>
          <w:sz w:val="28"/>
          <w:szCs w:val="28"/>
          <w:lang w:val="ru-RU"/>
        </w:rPr>
        <w:t>1. Настоящий документ устанавливает порядок  формирования, утверждения и ведения планов закупок товар</w:t>
      </w:r>
      <w:r>
        <w:rPr>
          <w:rFonts w:cs="Times New Roman"/>
          <w:sz w:val="28"/>
          <w:szCs w:val="28"/>
          <w:lang w:val="ru-RU"/>
        </w:rPr>
        <w:t>ов, работ, услуг (далее - закупки) для обеспечения нужд Великосельского сельского поселения и подведомственных муниципальных заказчиков, в соответствии с Федеральным законом от 5 апреля 2013 года № 44-ФЗ "О контрактной системе в сфере закупок товаров, рабо</w:t>
      </w:r>
      <w:r>
        <w:rPr>
          <w:rFonts w:cs="Times New Roman"/>
          <w:sz w:val="28"/>
          <w:szCs w:val="28"/>
          <w:lang w:val="ru-RU"/>
        </w:rPr>
        <w:t>т, услуг для обеспечения государственных и муниципальных нужд" (далее - Федеральный закон № 44-ФЗ).</w:t>
      </w:r>
    </w:p>
    <w:p w:rsidR="00000000" w:rsidRDefault="00CE7D53">
      <w:pPr>
        <w:shd w:val="clear" w:color="auto" w:fill="FFFFFF"/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2" w:name="sub_1002"/>
      <w:bookmarkEnd w:id="1"/>
      <w:r>
        <w:rPr>
          <w:rFonts w:cs="Times New Roman"/>
          <w:sz w:val="28"/>
          <w:szCs w:val="28"/>
          <w:lang w:val="ru-RU"/>
        </w:rPr>
        <w:t xml:space="preserve">2.  Формирование, утверждение и ведение планов закупок для обеспечения нужд Великосельского сельского поселения и подведомственных муниципальных заказчиков </w:t>
      </w:r>
      <w:r>
        <w:rPr>
          <w:rFonts w:cs="Times New Roman"/>
          <w:sz w:val="28"/>
          <w:szCs w:val="28"/>
          <w:lang w:val="ru-RU"/>
        </w:rPr>
        <w:t>осуществляется в соответствии с постановлением Правительства Российской Федерации от 21 ноября 2013 года № 1043 "О требованиях к формированию, утверждению и ведению планов закупок товаров, работ, услуг для обеспечения нужд субъекта Российской Федерации и м</w:t>
      </w:r>
      <w:r>
        <w:rPr>
          <w:rFonts w:cs="Times New Roman"/>
          <w:sz w:val="28"/>
          <w:szCs w:val="28"/>
          <w:lang w:val="ru-RU"/>
        </w:rPr>
        <w:t>униципальных нужд, а также требованиях к форме планов закупок товаров, работ, услуг" и настоящим  порядком.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3" w:name="sub_1003"/>
      <w:bookmarkEnd w:id="2"/>
      <w:r>
        <w:rPr>
          <w:rFonts w:cs="Times New Roman"/>
          <w:sz w:val="28"/>
          <w:szCs w:val="28"/>
          <w:lang w:val="ru-RU"/>
        </w:rPr>
        <w:t>3. Планы закупок утверждаются в течение 10 рабочих дней: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4" w:name="sub_2007"/>
      <w:bookmarkEnd w:id="3"/>
      <w:r>
        <w:rPr>
          <w:rFonts w:cs="Times New Roman"/>
          <w:sz w:val="28"/>
          <w:szCs w:val="28"/>
          <w:lang w:val="ru-RU"/>
        </w:rPr>
        <w:t>а) муниципальными заказчиками, действующими от имени администрации Великосельского сельског</w:t>
      </w:r>
      <w:r>
        <w:rPr>
          <w:rFonts w:cs="Times New Roman"/>
          <w:sz w:val="28"/>
          <w:szCs w:val="28"/>
          <w:lang w:val="ru-RU"/>
        </w:rPr>
        <w:t>о поселения  (далее - муниципальные заказчики), -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5" w:name="sub_2008"/>
      <w:bookmarkEnd w:id="4"/>
      <w:r>
        <w:rPr>
          <w:rFonts w:cs="Times New Roman"/>
          <w:sz w:val="28"/>
          <w:szCs w:val="28"/>
          <w:lang w:val="ru-RU"/>
        </w:rPr>
        <w:t>б</w:t>
      </w:r>
      <w:r>
        <w:rPr>
          <w:rFonts w:cs="Times New Roman"/>
          <w:sz w:val="28"/>
          <w:szCs w:val="28"/>
          <w:lang w:val="ru-RU"/>
        </w:rPr>
        <w:t>) бюджетными учреждениями, созданными администрацией Великосельского сельского поселения, за исключением закупок, осуществляемых в соответствии с частями 2 и 6 статьи 15 Федерального закона № 44-ФЗ, - после утверждения планов финансово-хозяйственной деятел</w:t>
      </w:r>
      <w:r>
        <w:rPr>
          <w:rFonts w:cs="Times New Roman"/>
          <w:sz w:val="28"/>
          <w:szCs w:val="28"/>
          <w:lang w:val="ru-RU"/>
        </w:rPr>
        <w:t>ьности;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б.1) муниципальными унитарными предприятиями, созданными администрацией Великосельского сельского поселения, за исключением закупок, осуществляемых в соответствии с частями 2.1 и 6 статьи 15 Федерального закона № 44-ФЗ, со дня утверждения планов фи</w:t>
      </w:r>
      <w:r>
        <w:rPr>
          <w:rFonts w:cs="Times New Roman"/>
          <w:sz w:val="28"/>
          <w:szCs w:val="28"/>
          <w:lang w:val="ru-RU"/>
        </w:rPr>
        <w:t>нансово-хозяйственной деятельности;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6" w:name="sub_2010"/>
      <w:bookmarkEnd w:id="5"/>
      <w:r>
        <w:rPr>
          <w:rFonts w:cs="Times New Roman"/>
          <w:sz w:val="28"/>
          <w:szCs w:val="28"/>
          <w:lang w:val="ru-RU"/>
        </w:rPr>
        <w:t>в) автономными учреждениями, созданными администрацией Великосельского сельского поселения, в случае, предусмотренном частью 4 статьи 15 Федерального закона № 44-ФЗ, - после заключения соглашений о предоставлении субсиди</w:t>
      </w:r>
      <w:r>
        <w:rPr>
          <w:rFonts w:cs="Times New Roman"/>
          <w:sz w:val="28"/>
          <w:szCs w:val="28"/>
          <w:lang w:val="ru-RU"/>
        </w:rPr>
        <w:t>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вложений). При этом в план</w:t>
      </w:r>
      <w:r>
        <w:rPr>
          <w:rFonts w:cs="Times New Roman"/>
          <w:sz w:val="28"/>
          <w:szCs w:val="28"/>
          <w:lang w:val="ru-RU"/>
        </w:rPr>
        <w:t xml:space="preserve"> закупок включаются только закупки, которые планируется осуществлять за счет субсидий </w:t>
      </w:r>
      <w:r>
        <w:rPr>
          <w:rFonts w:cs="Times New Roman"/>
          <w:sz w:val="28"/>
          <w:szCs w:val="28"/>
          <w:lang w:val="ru-RU"/>
        </w:rPr>
        <w:lastRenderedPageBreak/>
        <w:t>на осуществление капитальных вложений;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г) бюджетными, автономными учреждениями, созданными администрацией Великосельского сельского поселения,  муниципальными унитарными </w:t>
      </w:r>
      <w:r>
        <w:rPr>
          <w:rFonts w:cs="Times New Roman"/>
          <w:sz w:val="28"/>
          <w:szCs w:val="28"/>
          <w:lang w:val="ru-RU"/>
        </w:rPr>
        <w:t xml:space="preserve">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муниципальных образований муниципальных контрактов от лица указанных органов, в случаях, </w:t>
      </w:r>
      <w:r>
        <w:rPr>
          <w:rFonts w:cs="Times New Roman"/>
          <w:sz w:val="28"/>
          <w:szCs w:val="28"/>
          <w:lang w:val="ru-RU"/>
        </w:rPr>
        <w:t xml:space="preserve">предусмотренных </w:t>
      </w:r>
      <w:r>
        <w:rPr>
          <w:rFonts w:cs="Times New Roman"/>
          <w:color w:val="00000A"/>
          <w:sz w:val="28"/>
          <w:szCs w:val="28"/>
          <w:lang w:val="ru-RU"/>
        </w:rPr>
        <w:t>частью 6 статьи 15</w:t>
      </w:r>
      <w:r>
        <w:rPr>
          <w:rFonts w:cs="Times New Roman"/>
          <w:sz w:val="28"/>
          <w:szCs w:val="28"/>
          <w:lang w:val="ru-RU"/>
        </w:rPr>
        <w:t xml:space="preserve"> Федерального закона № 44-ФЗ,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</w:t>
      </w:r>
      <w:r>
        <w:rPr>
          <w:rFonts w:cs="Times New Roman"/>
          <w:color w:val="00000A"/>
          <w:sz w:val="28"/>
          <w:szCs w:val="28"/>
          <w:lang w:val="ru-RU"/>
        </w:rPr>
        <w:t>бюджетным законодател</w:t>
      </w:r>
      <w:r>
        <w:rPr>
          <w:rFonts w:cs="Times New Roman"/>
          <w:color w:val="00000A"/>
          <w:sz w:val="28"/>
          <w:szCs w:val="28"/>
          <w:lang w:val="ru-RU"/>
        </w:rPr>
        <w:t>ьством</w:t>
      </w:r>
      <w:r>
        <w:rPr>
          <w:rFonts w:cs="Times New Roman"/>
          <w:sz w:val="28"/>
          <w:szCs w:val="28"/>
          <w:lang w:val="ru-RU"/>
        </w:rPr>
        <w:t xml:space="preserve"> Российской Федерации.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7" w:name="sub_1004"/>
      <w:bookmarkEnd w:id="6"/>
      <w:r>
        <w:rPr>
          <w:rFonts w:cs="Times New Roman"/>
          <w:sz w:val="28"/>
          <w:szCs w:val="28"/>
          <w:lang w:val="ru-RU"/>
        </w:rPr>
        <w:t xml:space="preserve">4. Планы закупок для обеспечения муниципальных нужд формируются лицами, указанными в </w:t>
      </w:r>
      <w:r>
        <w:rPr>
          <w:rFonts w:cs="Times New Roman"/>
          <w:color w:val="00000A"/>
          <w:sz w:val="28"/>
          <w:szCs w:val="28"/>
          <w:lang w:val="ru-RU"/>
        </w:rPr>
        <w:t>пункте 3</w:t>
      </w:r>
      <w:r>
        <w:rPr>
          <w:rFonts w:cs="Times New Roman"/>
          <w:sz w:val="28"/>
          <w:szCs w:val="28"/>
          <w:lang w:val="ru-RU"/>
        </w:rPr>
        <w:t xml:space="preserve"> настоящего документа, на очередной финансовый год и плановый период (очередной финансовый год) в сроки, установленные администрацией </w:t>
      </w:r>
      <w:r>
        <w:rPr>
          <w:rFonts w:cs="Times New Roman"/>
          <w:sz w:val="28"/>
          <w:szCs w:val="28"/>
          <w:lang w:val="ru-RU"/>
        </w:rPr>
        <w:t>Великосельского сельского поселения, с учетом следующих положений: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8" w:name="sub_2011"/>
      <w:bookmarkEnd w:id="7"/>
      <w:r>
        <w:rPr>
          <w:rFonts w:cs="Times New Roman"/>
          <w:sz w:val="28"/>
          <w:szCs w:val="28"/>
          <w:lang w:val="ru-RU"/>
        </w:rPr>
        <w:t>а) муниципальные заказчики в сроки, установленные главными распорядителями средств бюджета Великосельского сельского поселения (далее - главные распорядители):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9" w:name="sub_20112"/>
      <w:bookmarkEnd w:id="8"/>
      <w:r>
        <w:rPr>
          <w:rFonts w:cs="Times New Roman"/>
          <w:sz w:val="28"/>
          <w:szCs w:val="28"/>
          <w:lang w:val="ru-RU"/>
        </w:rPr>
        <w:t>формируют планы закупок исход</w:t>
      </w:r>
      <w:r>
        <w:rPr>
          <w:rFonts w:cs="Times New Roman"/>
          <w:sz w:val="28"/>
          <w:szCs w:val="28"/>
          <w:lang w:val="ru-RU"/>
        </w:rPr>
        <w:t>я из целей осуществления закупок, определенных с учетом положений статьи 13 Федерального закона № 44-ФЗ,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</w:t>
      </w:r>
      <w:r>
        <w:rPr>
          <w:rFonts w:cs="Times New Roman"/>
          <w:sz w:val="28"/>
          <w:szCs w:val="28"/>
          <w:lang w:val="ru-RU"/>
        </w:rPr>
        <w:t>ской Федерации обоснований бюджетных ассигнований на осуществление закупок;</w:t>
      </w:r>
    </w:p>
    <w:bookmarkEnd w:id="9"/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</w:t>
      </w:r>
      <w:r>
        <w:rPr>
          <w:rFonts w:cs="Times New Roman"/>
          <w:sz w:val="28"/>
          <w:szCs w:val="28"/>
          <w:lang w:val="ru-RU"/>
        </w:rPr>
        <w:t xml:space="preserve">составлении проекта закона (решения) о бюджете обоснований бюджетных ассигнований на осуществление закупок в соответствии с </w:t>
      </w:r>
      <w:r>
        <w:rPr>
          <w:rFonts w:cs="Times New Roman"/>
          <w:color w:val="00000A"/>
          <w:sz w:val="28"/>
          <w:szCs w:val="28"/>
          <w:lang w:val="ru-RU"/>
        </w:rPr>
        <w:t>бюджетным законодательством</w:t>
      </w:r>
      <w:r>
        <w:rPr>
          <w:rFonts w:cs="Times New Roman"/>
          <w:sz w:val="28"/>
          <w:szCs w:val="28"/>
          <w:lang w:val="ru-RU"/>
        </w:rPr>
        <w:t xml:space="preserve"> Российской Федерации;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при необходимости уточняют сформированные планы закупок, после их уточнения и дове</w:t>
      </w:r>
      <w:r>
        <w:rPr>
          <w:rFonts w:cs="Times New Roman"/>
          <w:sz w:val="28"/>
          <w:szCs w:val="28"/>
          <w:lang w:val="ru-RU"/>
        </w:rPr>
        <w:t xml:space="preserve">дения до муниципального заказчика объема прав в денежном выражении на принятие и (или) исполнение обязательств в соответствии с </w:t>
      </w:r>
      <w:r>
        <w:rPr>
          <w:rFonts w:cs="Times New Roman"/>
          <w:color w:val="00000A"/>
          <w:sz w:val="28"/>
          <w:szCs w:val="28"/>
          <w:lang w:val="ru-RU"/>
        </w:rPr>
        <w:t>бюджетным законодательством</w:t>
      </w:r>
      <w:r>
        <w:rPr>
          <w:rFonts w:cs="Times New Roman"/>
          <w:sz w:val="28"/>
          <w:szCs w:val="28"/>
          <w:lang w:val="ru-RU"/>
        </w:rPr>
        <w:t xml:space="preserve"> Российской Федерации утверждают в сроки, установленные </w:t>
      </w:r>
      <w:r>
        <w:rPr>
          <w:rFonts w:cs="Times New Roman"/>
          <w:color w:val="00000A"/>
          <w:sz w:val="28"/>
          <w:szCs w:val="28"/>
          <w:lang w:val="ru-RU"/>
        </w:rPr>
        <w:t>пунктом 3</w:t>
      </w:r>
      <w:r>
        <w:rPr>
          <w:rFonts w:cs="Times New Roman"/>
          <w:sz w:val="28"/>
          <w:szCs w:val="28"/>
          <w:lang w:val="ru-RU"/>
        </w:rPr>
        <w:t xml:space="preserve"> настоящего документа, сформированны</w:t>
      </w:r>
      <w:r>
        <w:rPr>
          <w:rFonts w:cs="Times New Roman"/>
          <w:sz w:val="28"/>
          <w:szCs w:val="28"/>
          <w:lang w:val="ru-RU"/>
        </w:rPr>
        <w:t>е планы закупок и уведомляют об этом главного распорядителя;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0" w:name="sub_2012"/>
      <w:r>
        <w:rPr>
          <w:rFonts w:cs="Times New Roman"/>
          <w:sz w:val="28"/>
          <w:szCs w:val="28"/>
          <w:lang w:val="ru-RU"/>
        </w:rPr>
        <w:t xml:space="preserve">б) учреждения, указанные в </w:t>
      </w:r>
      <w:r>
        <w:rPr>
          <w:rFonts w:cs="Times New Roman"/>
          <w:color w:val="00000A"/>
          <w:sz w:val="28"/>
          <w:szCs w:val="28"/>
          <w:lang w:val="ru-RU"/>
        </w:rPr>
        <w:t>подпункте "б" пункта 3</w:t>
      </w:r>
      <w:r>
        <w:rPr>
          <w:rFonts w:cs="Times New Roman"/>
          <w:sz w:val="28"/>
          <w:szCs w:val="28"/>
          <w:lang w:val="ru-RU"/>
        </w:rPr>
        <w:t xml:space="preserve"> настоящего документа, в сроки, установленные органами, осуществляющими функции и полномочия их учредителя: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1" w:name="sub_20122"/>
      <w:bookmarkEnd w:id="10"/>
      <w:r>
        <w:rPr>
          <w:rFonts w:cs="Times New Roman"/>
          <w:sz w:val="28"/>
          <w:szCs w:val="28"/>
          <w:lang w:val="ru-RU"/>
        </w:rPr>
        <w:t>формируют планы закупок при планирован</w:t>
      </w:r>
      <w:r>
        <w:rPr>
          <w:rFonts w:cs="Times New Roman"/>
          <w:sz w:val="28"/>
          <w:szCs w:val="28"/>
          <w:lang w:val="ru-RU"/>
        </w:rPr>
        <w:t>ии в соответствии с законодательством Российской Федерации их финансово-хозяйственной деятельности;</w:t>
      </w:r>
      <w:bookmarkEnd w:id="11"/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</w:t>
      </w:r>
      <w:r>
        <w:rPr>
          <w:rFonts w:cs="Times New Roman"/>
          <w:sz w:val="28"/>
          <w:szCs w:val="28"/>
          <w:lang w:val="ru-RU"/>
        </w:rPr>
        <w:t xml:space="preserve"> планов их финансово-хозяйственной деятельности и представления в соответствии с </w:t>
      </w:r>
      <w:r>
        <w:rPr>
          <w:rFonts w:cs="Times New Roman"/>
          <w:color w:val="00000A"/>
          <w:sz w:val="28"/>
          <w:szCs w:val="28"/>
          <w:lang w:val="ru-RU"/>
        </w:rPr>
        <w:t>бюджетным законодательством</w:t>
      </w:r>
      <w:r>
        <w:rPr>
          <w:rFonts w:cs="Times New Roman"/>
          <w:sz w:val="28"/>
          <w:szCs w:val="28"/>
          <w:lang w:val="ru-RU"/>
        </w:rPr>
        <w:t xml:space="preserve"> Российской Федерации обоснований бюджетных ассигнований;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при необходимости уточняют планы закупок, после их уточнения и утверждения планов финансов</w:t>
      </w:r>
      <w:r>
        <w:rPr>
          <w:rFonts w:cs="Times New Roman"/>
          <w:sz w:val="28"/>
          <w:szCs w:val="28"/>
          <w:lang w:val="ru-RU"/>
        </w:rPr>
        <w:t xml:space="preserve">о-хозяйственной деятельности утверждают в сроки, установленные </w:t>
      </w:r>
      <w:r>
        <w:rPr>
          <w:rFonts w:cs="Times New Roman"/>
          <w:color w:val="00000A"/>
          <w:sz w:val="28"/>
          <w:szCs w:val="28"/>
          <w:lang w:val="ru-RU"/>
        </w:rPr>
        <w:t>пунктом 3</w:t>
      </w:r>
      <w:r>
        <w:rPr>
          <w:rFonts w:cs="Times New Roman"/>
          <w:sz w:val="28"/>
          <w:szCs w:val="28"/>
          <w:lang w:val="ru-RU"/>
        </w:rPr>
        <w:t xml:space="preserve"> настоящего документа, сформированные планы закупок и уведомляют об этом орган, осуществляющий функции и полномочия их учредителя;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б.1)  муниципальные унитарные предприятия, указанные </w:t>
      </w:r>
      <w:r>
        <w:rPr>
          <w:rFonts w:cs="Times New Roman"/>
          <w:sz w:val="28"/>
          <w:szCs w:val="28"/>
          <w:lang w:val="ru-RU"/>
        </w:rPr>
        <w:t>в подпункте "б.1" пункта 3 настоящего документа: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</w:t>
      </w:r>
      <w:r>
        <w:rPr>
          <w:rFonts w:cs="Times New Roman"/>
          <w:sz w:val="28"/>
          <w:szCs w:val="28"/>
          <w:lang w:val="ru-RU"/>
        </w:rPr>
        <w:t>ества в отношении предприятия, в установленные ими сроки;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в сроки, установленные пунктом 3 настоящего д</w:t>
      </w:r>
      <w:r>
        <w:rPr>
          <w:rFonts w:cs="Times New Roman"/>
          <w:sz w:val="28"/>
          <w:szCs w:val="28"/>
          <w:lang w:val="ru-RU"/>
        </w:rPr>
        <w:t>окумента, планы закупок;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2" w:name="sub_2013"/>
      <w:r>
        <w:rPr>
          <w:rFonts w:cs="Times New Roman"/>
          <w:sz w:val="28"/>
          <w:szCs w:val="28"/>
          <w:lang w:val="ru-RU"/>
        </w:rPr>
        <w:t xml:space="preserve">в) юридические лица, указанные в </w:t>
      </w:r>
      <w:r>
        <w:rPr>
          <w:rFonts w:cs="Times New Roman"/>
          <w:color w:val="00000A"/>
          <w:sz w:val="28"/>
          <w:szCs w:val="28"/>
          <w:lang w:val="ru-RU"/>
        </w:rPr>
        <w:t>подпункте "в" пункта 3</w:t>
      </w:r>
      <w:r>
        <w:rPr>
          <w:rFonts w:cs="Times New Roman"/>
          <w:sz w:val="28"/>
          <w:szCs w:val="28"/>
          <w:lang w:val="ru-RU"/>
        </w:rPr>
        <w:t xml:space="preserve"> настоящего документа:</w:t>
      </w:r>
    </w:p>
    <w:bookmarkEnd w:id="12"/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формируют планы закупок в сроки, установленные главными распорядителями, не позднее 10 рабочих дней после принятия решений (согласования проектов решений</w:t>
      </w:r>
      <w:r>
        <w:rPr>
          <w:rFonts w:cs="Times New Roman"/>
          <w:sz w:val="28"/>
          <w:szCs w:val="28"/>
          <w:lang w:val="ru-RU"/>
        </w:rPr>
        <w:t>) о предоставлении субсидий на осуществление капитальных вложений;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пункто</w:t>
      </w:r>
      <w:r>
        <w:rPr>
          <w:rFonts w:cs="Times New Roman"/>
          <w:sz w:val="28"/>
          <w:szCs w:val="28"/>
          <w:lang w:val="ru-RU"/>
        </w:rPr>
        <w:t>м 3 настоящего документа, планы закупок;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3" w:name="sub_2014"/>
      <w:r>
        <w:rPr>
          <w:rFonts w:cs="Times New Roman"/>
          <w:sz w:val="28"/>
          <w:szCs w:val="28"/>
          <w:lang w:val="ru-RU"/>
        </w:rPr>
        <w:t>г) юридические лица, указанные в подпункте "г" пункта 3 настоящего документа:</w:t>
      </w:r>
    </w:p>
    <w:bookmarkEnd w:id="13"/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формируют планы закупок в сроки, установленные главными распорядителями, не позднее 10 рабочих дней после принятия решений (согласования </w:t>
      </w:r>
      <w:r>
        <w:rPr>
          <w:rFonts w:cs="Times New Roman"/>
          <w:sz w:val="28"/>
          <w:szCs w:val="28"/>
          <w:lang w:val="ru-RU"/>
        </w:rPr>
        <w:t>проектов решений) о подготовке и реализации бюджетных инвестиций в объекты муниципальной собственности или приобретении объектов недвижимого имущества в муниципальную собственность;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уточняют при необходимости планы закупок, после их уточнения и доведения н</w:t>
      </w:r>
      <w:r>
        <w:rPr>
          <w:rFonts w:cs="Times New Roman"/>
          <w:sz w:val="28"/>
          <w:szCs w:val="28"/>
          <w:lang w:val="ru-RU"/>
        </w:rPr>
        <w:t>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 настоящего д</w:t>
      </w:r>
      <w:r>
        <w:rPr>
          <w:rFonts w:cs="Times New Roman"/>
          <w:sz w:val="28"/>
          <w:szCs w:val="28"/>
          <w:lang w:val="ru-RU"/>
        </w:rPr>
        <w:t>окумента, планы закупок.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4" w:name="sub_1005"/>
      <w:r>
        <w:rPr>
          <w:rFonts w:cs="Times New Roman"/>
          <w:sz w:val="28"/>
          <w:szCs w:val="28"/>
          <w:lang w:val="ru-RU"/>
        </w:rPr>
        <w:t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2-го года планового</w:t>
      </w:r>
      <w:r>
        <w:rPr>
          <w:rFonts w:cs="Times New Roman"/>
          <w:sz w:val="28"/>
          <w:szCs w:val="28"/>
          <w:lang w:val="ru-RU"/>
        </w:rPr>
        <w:t xml:space="preserve"> периода.</w:t>
      </w:r>
    </w:p>
    <w:bookmarkEnd w:id="14"/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6. </w:t>
      </w:r>
      <w:bookmarkStart w:id="15" w:name="sub_1006"/>
      <w:r>
        <w:rPr>
          <w:rFonts w:cs="Times New Roman"/>
          <w:sz w:val="28"/>
          <w:szCs w:val="28"/>
          <w:lang w:val="ru-RU"/>
        </w:rPr>
        <w:t>Планы закупок формируются на срок, соответствующий сроку действия решения о бюджете сельского поселения.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6" w:name="sub_1007"/>
      <w:bookmarkEnd w:id="15"/>
      <w:r>
        <w:rPr>
          <w:rFonts w:cs="Times New Roman"/>
          <w:sz w:val="28"/>
          <w:szCs w:val="28"/>
          <w:lang w:val="ru-RU"/>
        </w:rPr>
        <w:t>7. В планы закупок муниципальных заказчиков в соответствии с бюджетным законодательством Российской Федерации, а также в планы закупок юри</w:t>
      </w:r>
      <w:r>
        <w:rPr>
          <w:rFonts w:cs="Times New Roman"/>
          <w:sz w:val="28"/>
          <w:szCs w:val="28"/>
          <w:lang w:val="ru-RU"/>
        </w:rPr>
        <w:t xml:space="preserve">дических лиц, указанных в подпунктах «б», «б.1» и «в» пункта 3 настоящего документа, включается информация о закупках, осуществление которых планируется по </w:t>
      </w:r>
      <w:r>
        <w:rPr>
          <w:rFonts w:cs="Times New Roman"/>
          <w:sz w:val="28"/>
          <w:szCs w:val="28"/>
          <w:lang w:val="ru-RU"/>
        </w:rPr>
        <w:lastRenderedPageBreak/>
        <w:t>истечении планового периода. В этом случае информация вносится в планы закупок на весь срок планируе</w:t>
      </w:r>
      <w:r>
        <w:rPr>
          <w:rFonts w:cs="Times New Roman"/>
          <w:sz w:val="28"/>
          <w:szCs w:val="28"/>
          <w:lang w:val="ru-RU"/>
        </w:rPr>
        <w:t>мых закупок с учетом особенностей, установленных порядком формирования, утверждения и ведения планов закупок для обеспечения соответственно муниципальных нужд.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7" w:name="sub_1008"/>
      <w:bookmarkEnd w:id="16"/>
      <w:r>
        <w:rPr>
          <w:rFonts w:cs="Times New Roman"/>
          <w:sz w:val="28"/>
          <w:szCs w:val="28"/>
          <w:lang w:val="ru-RU"/>
        </w:rPr>
        <w:t>8. Лица, указанные в пункте 3 настоящего документа, ведут планы закупок в соответствии с положен</w:t>
      </w:r>
      <w:r>
        <w:rPr>
          <w:rFonts w:cs="Times New Roman"/>
          <w:sz w:val="28"/>
          <w:szCs w:val="28"/>
          <w:lang w:val="ru-RU"/>
        </w:rPr>
        <w:t>иями Федерального закона № 44-ФЗ и настоящего порядка. Основаниями для внесения изменений в утвержденные планы закупок в случае необходимости являются: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8" w:name="sub_2015"/>
      <w:bookmarkEnd w:id="17"/>
      <w:r>
        <w:rPr>
          <w:rFonts w:cs="Times New Roman"/>
          <w:sz w:val="28"/>
          <w:szCs w:val="28"/>
          <w:lang w:val="ru-RU"/>
        </w:rPr>
        <w:t>а) приведение планов закупок в соответствие с утвержденными изменениями целей осуществления закупок, опр</w:t>
      </w:r>
      <w:r>
        <w:rPr>
          <w:rFonts w:cs="Times New Roman"/>
          <w:sz w:val="28"/>
          <w:szCs w:val="28"/>
          <w:lang w:val="ru-RU"/>
        </w:rPr>
        <w:t xml:space="preserve">еделенных с учетом положений статьи 13 Федерального закона № 44-ФЗ и установленных в соответствии со статьей 19 Федерального закона № 44-ФЗ требований к закупаемым товарам, работам, услугам (в том числе предельной цены товаров, работ, услуг) и нормативных </w:t>
      </w:r>
      <w:r>
        <w:rPr>
          <w:rFonts w:cs="Times New Roman"/>
          <w:sz w:val="28"/>
          <w:szCs w:val="28"/>
          <w:lang w:val="ru-RU"/>
        </w:rPr>
        <w:t>затрат на обеспечение функций администрации Великосельского сельского поселения и подведомственных муниципальных заказчиков;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19" w:name="sub_2016"/>
      <w:bookmarkEnd w:id="18"/>
      <w:r>
        <w:rPr>
          <w:rFonts w:cs="Times New Roman"/>
          <w:sz w:val="28"/>
          <w:szCs w:val="28"/>
          <w:lang w:val="ru-RU"/>
        </w:rPr>
        <w:t>б) приведение планов закупок в соответствие с  муниципальными правовыми актами о внесении изменений в муниципальные правовые акты о</w:t>
      </w:r>
      <w:r>
        <w:rPr>
          <w:rFonts w:cs="Times New Roman"/>
          <w:sz w:val="28"/>
          <w:szCs w:val="28"/>
          <w:lang w:val="ru-RU"/>
        </w:rPr>
        <w:t xml:space="preserve"> местных бюджетах на текущий финансовый год (текущий финансовый год и плановый период);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20" w:name="sub_2017"/>
      <w:bookmarkEnd w:id="19"/>
      <w:r>
        <w:rPr>
          <w:rFonts w:cs="Times New Roman"/>
          <w:sz w:val="28"/>
          <w:szCs w:val="28"/>
          <w:lang w:val="ru-RU"/>
        </w:rPr>
        <w:t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субъекто</w:t>
      </w:r>
      <w:r>
        <w:rPr>
          <w:rFonts w:cs="Times New Roman"/>
          <w:sz w:val="28"/>
          <w:szCs w:val="28"/>
          <w:lang w:val="ru-RU"/>
        </w:rPr>
        <w:t>в Российской Федерации, решений, поручений высших исполнительных органов государственной власти субъектов Российской Федерации, муниципальных правовых актов, которые приняты после утверждения планов закупок и не приводят к изменению объема бюджетных ассигн</w:t>
      </w:r>
      <w:r>
        <w:rPr>
          <w:rFonts w:cs="Times New Roman"/>
          <w:sz w:val="28"/>
          <w:szCs w:val="28"/>
          <w:lang w:val="ru-RU"/>
        </w:rPr>
        <w:t>ований, утвержденных законом (решением) о бюджете;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21" w:name="sub_2018"/>
      <w:bookmarkEnd w:id="20"/>
      <w:r>
        <w:rPr>
          <w:rFonts w:cs="Times New Roman"/>
          <w:sz w:val="28"/>
          <w:szCs w:val="28"/>
          <w:lang w:val="ru-RU"/>
        </w:rPr>
        <w:t>г) реализация решения, принятого муниципальным заказчиком или юридическим лицом по итогам обязательного общественного обсуждения закупок;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22" w:name="sub_2019"/>
      <w:bookmarkEnd w:id="21"/>
      <w:r>
        <w:rPr>
          <w:rFonts w:cs="Times New Roman"/>
          <w:sz w:val="28"/>
          <w:szCs w:val="28"/>
          <w:lang w:val="ru-RU"/>
        </w:rPr>
        <w:t>д) использование в соответствии с законодательством Российской Феде</w:t>
      </w:r>
      <w:r>
        <w:rPr>
          <w:rFonts w:cs="Times New Roman"/>
          <w:sz w:val="28"/>
          <w:szCs w:val="28"/>
          <w:lang w:val="ru-RU"/>
        </w:rPr>
        <w:t>рации экономии, полученной при осуществлении закупок;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23" w:name="sub_2020"/>
      <w:bookmarkEnd w:id="22"/>
      <w:r>
        <w:rPr>
          <w:rFonts w:cs="Times New Roman"/>
          <w:sz w:val="28"/>
          <w:szCs w:val="28"/>
          <w:lang w:val="ru-RU"/>
        </w:rPr>
        <w:t>е) выдача предписания органами контроля, определенными статьей 99 Федерального закона № 44-ФЗ, в том числе об аннулировании процедуры определения поставщиков (подрядчиков, исполнителей);</w:t>
      </w:r>
      <w:bookmarkStart w:id="24" w:name="sub_1087"/>
      <w:bookmarkEnd w:id="23"/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ж) изменение по</w:t>
      </w:r>
      <w:r>
        <w:rPr>
          <w:rFonts w:cs="Times New Roman"/>
          <w:sz w:val="28"/>
          <w:szCs w:val="28"/>
          <w:lang w:val="ru-RU"/>
        </w:rPr>
        <w:t>требности в товарах, работах, услугах;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з) изменение объема и (или) стоимости планируемых к закупке товаров, работ, услуг, произведенное в связи с выявленной в ходе подготовки процедуры осуществления закупки (или закупок) в пределах планируемого объема бюдж</w:t>
      </w:r>
      <w:r>
        <w:rPr>
          <w:rFonts w:cs="Times New Roman"/>
          <w:sz w:val="28"/>
          <w:szCs w:val="28"/>
          <w:lang w:val="ru-RU"/>
        </w:rPr>
        <w:t>етных ассигнований, предусмотренных планом закупок по соответствующему объекту и (или) объектам закупок;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и) возникновение потребности в определенных товарах, работах, услугах, закупаемых в целях ликвидации последствий, возникших вследствие аварии, иных чре</w:t>
      </w:r>
      <w:r>
        <w:rPr>
          <w:rFonts w:cs="Times New Roman"/>
          <w:sz w:val="28"/>
          <w:szCs w:val="28"/>
          <w:lang w:val="ru-RU"/>
        </w:rPr>
        <w:t>звычайных ситуаций природного или техногенного характера, непреодолимой силы;</w:t>
      </w:r>
    </w:p>
    <w:p w:rsidR="00000000" w:rsidRDefault="00CE7D53">
      <w:pPr>
        <w:widowControl/>
        <w:suppressAutoHyphens w:val="0"/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к) возникновение обстоятельств, предвидеть которые на дату утверждения плана закупок было невозможно.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25" w:name="sub_1009"/>
      <w:bookmarkEnd w:id="24"/>
      <w:r>
        <w:rPr>
          <w:rFonts w:cs="Times New Roman"/>
          <w:sz w:val="28"/>
          <w:szCs w:val="28"/>
          <w:lang w:val="ru-RU"/>
        </w:rPr>
        <w:t>9. В план закупок включается информация о закупках, извещение об осуществлен</w:t>
      </w:r>
      <w:r>
        <w:rPr>
          <w:rFonts w:cs="Times New Roman"/>
          <w:sz w:val="28"/>
          <w:szCs w:val="28"/>
          <w:lang w:val="ru-RU"/>
        </w:rPr>
        <w:t xml:space="preserve">ии которых планируется разместить либо приглашение принять </w:t>
      </w:r>
      <w:r>
        <w:rPr>
          <w:rFonts w:cs="Times New Roman"/>
          <w:sz w:val="28"/>
          <w:szCs w:val="28"/>
          <w:lang w:val="ru-RU"/>
        </w:rPr>
        <w:lastRenderedPageBreak/>
        <w:t xml:space="preserve">участие в определении поставщика (подрядчика, исполнителя) которых планируется направить в установленных Федеральным законом № 44-ФЗ случаях в очередном финансовом году и (или) плановом периоде, а </w:t>
      </w:r>
      <w:r>
        <w:rPr>
          <w:rFonts w:cs="Times New Roman"/>
          <w:sz w:val="28"/>
          <w:szCs w:val="28"/>
          <w:lang w:val="ru-RU"/>
        </w:rPr>
        <w:t>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9.1. Информация о закупке, предусматривающей заключение энергосервисного контракта, включается в пл</w:t>
      </w:r>
      <w:r>
        <w:rPr>
          <w:rFonts w:cs="Times New Roman"/>
          <w:sz w:val="28"/>
          <w:szCs w:val="28"/>
          <w:lang w:val="ru-RU"/>
        </w:rPr>
        <w:t>ан закупок отдельно от закупок товаров, работ, услуг, относящихся к сфере деятельности субъектов естественных монополий, услуг по водоснабжению, водоотведению, теплоснабжению, газоснабжению, по подключению (присоединению) к сетям инженерно-технического обе</w:t>
      </w:r>
      <w:r>
        <w:rPr>
          <w:rFonts w:cs="Times New Roman"/>
          <w:sz w:val="28"/>
          <w:szCs w:val="28"/>
          <w:lang w:val="ru-RU"/>
        </w:rPr>
        <w:t>спечения по регулируемым в соответствии с законодательством Российской Федерации ценам (тарифам), а также от закупок электрической энергии, мазута, угля и закупок топлива, используемого в целях выработки энергии.</w:t>
      </w:r>
    </w:p>
    <w:p w:rsidR="00000000" w:rsidRDefault="00CE7D53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26" w:name="sub_1010"/>
      <w:bookmarkEnd w:id="25"/>
      <w:r>
        <w:rPr>
          <w:rFonts w:cs="Times New Roman"/>
          <w:sz w:val="28"/>
          <w:szCs w:val="28"/>
          <w:lang w:val="ru-RU"/>
        </w:rPr>
        <w:t>10. Формирование, утверждение и ведение пла</w:t>
      </w:r>
      <w:r>
        <w:rPr>
          <w:rFonts w:cs="Times New Roman"/>
          <w:sz w:val="28"/>
          <w:szCs w:val="28"/>
          <w:lang w:val="ru-RU"/>
        </w:rPr>
        <w:t>нов закупок юридическими лицами, указанными в подпункте "г" пункта 3 настоящего порядка, осуществляются от лица соответствующих органов местного самоуправления, передавших этим лицам полномочия муниципального заказчика.</w:t>
      </w:r>
    </w:p>
    <w:bookmarkEnd w:id="26"/>
    <w:p w:rsidR="00000000" w:rsidRDefault="00CE7D53">
      <w:pPr>
        <w:rPr>
          <w:sz w:val="28"/>
          <w:szCs w:val="28"/>
          <w:lang w:val="ru-RU"/>
        </w:rPr>
      </w:pPr>
    </w:p>
    <w:p w:rsidR="00000000" w:rsidRDefault="00CE7D53">
      <w:pPr>
        <w:rPr>
          <w:sz w:val="28"/>
          <w:szCs w:val="28"/>
          <w:lang w:val="ru-RU"/>
        </w:rPr>
      </w:pPr>
    </w:p>
    <w:p w:rsidR="00CE7D53" w:rsidRDefault="00CE7D53">
      <w:pPr>
        <w:jc w:val="center"/>
        <w:rPr>
          <w:lang w:val="ru-RU"/>
        </w:rPr>
      </w:pPr>
    </w:p>
    <w:sectPr w:rsidR="00CE7D53">
      <w:headerReference w:type="even" r:id="rId7"/>
      <w:pgSz w:w="11906" w:h="16838"/>
      <w:pgMar w:top="851" w:right="567" w:bottom="568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D53" w:rsidRDefault="00CE7D53">
      <w:r>
        <w:separator/>
      </w:r>
    </w:p>
  </w:endnote>
  <w:endnote w:type="continuationSeparator" w:id="0">
    <w:p w:rsidR="00CE7D53" w:rsidRDefault="00CE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D53" w:rsidRDefault="00CE7D53">
      <w:r>
        <w:separator/>
      </w:r>
    </w:p>
  </w:footnote>
  <w:footnote w:type="continuationSeparator" w:id="0">
    <w:p w:rsidR="00CE7D53" w:rsidRDefault="00CE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7D53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CE7D5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10FE5"/>
    <w:rsid w:val="00043C8E"/>
    <w:rsid w:val="000B2DD1"/>
    <w:rsid w:val="000C2C5E"/>
    <w:rsid w:val="000E0C4C"/>
    <w:rsid w:val="001017AA"/>
    <w:rsid w:val="001569B4"/>
    <w:rsid w:val="00163848"/>
    <w:rsid w:val="0018382F"/>
    <w:rsid w:val="001D5525"/>
    <w:rsid w:val="001F2BDA"/>
    <w:rsid w:val="00211296"/>
    <w:rsid w:val="00250B3A"/>
    <w:rsid w:val="00257490"/>
    <w:rsid w:val="00275C4E"/>
    <w:rsid w:val="00283A52"/>
    <w:rsid w:val="002D6F69"/>
    <w:rsid w:val="002E47DA"/>
    <w:rsid w:val="00303607"/>
    <w:rsid w:val="00326771"/>
    <w:rsid w:val="0032774C"/>
    <w:rsid w:val="003278F4"/>
    <w:rsid w:val="003361B2"/>
    <w:rsid w:val="0034610B"/>
    <w:rsid w:val="003573D0"/>
    <w:rsid w:val="0036152D"/>
    <w:rsid w:val="0037344A"/>
    <w:rsid w:val="0039123F"/>
    <w:rsid w:val="0039248F"/>
    <w:rsid w:val="003B0042"/>
    <w:rsid w:val="003B24FF"/>
    <w:rsid w:val="003C238A"/>
    <w:rsid w:val="003C551A"/>
    <w:rsid w:val="003D209F"/>
    <w:rsid w:val="00410496"/>
    <w:rsid w:val="004275CA"/>
    <w:rsid w:val="00434D47"/>
    <w:rsid w:val="004B1079"/>
    <w:rsid w:val="00502EC2"/>
    <w:rsid w:val="005063F1"/>
    <w:rsid w:val="00527F9F"/>
    <w:rsid w:val="0053588D"/>
    <w:rsid w:val="005532F3"/>
    <w:rsid w:val="00576AD5"/>
    <w:rsid w:val="005946AB"/>
    <w:rsid w:val="00595BC1"/>
    <w:rsid w:val="005A6F7A"/>
    <w:rsid w:val="005E4EBE"/>
    <w:rsid w:val="00605496"/>
    <w:rsid w:val="0067681D"/>
    <w:rsid w:val="006854BB"/>
    <w:rsid w:val="0069498E"/>
    <w:rsid w:val="00697E44"/>
    <w:rsid w:val="006A3537"/>
    <w:rsid w:val="00716DEA"/>
    <w:rsid w:val="007574F4"/>
    <w:rsid w:val="00757903"/>
    <w:rsid w:val="00775BE4"/>
    <w:rsid w:val="00797764"/>
    <w:rsid w:val="007A280C"/>
    <w:rsid w:val="007A4E4D"/>
    <w:rsid w:val="007C2FB3"/>
    <w:rsid w:val="007C7C7D"/>
    <w:rsid w:val="007D2E7C"/>
    <w:rsid w:val="0086008B"/>
    <w:rsid w:val="00863E52"/>
    <w:rsid w:val="008674F7"/>
    <w:rsid w:val="008E43BF"/>
    <w:rsid w:val="00926B13"/>
    <w:rsid w:val="00936B7D"/>
    <w:rsid w:val="00966167"/>
    <w:rsid w:val="00967EB0"/>
    <w:rsid w:val="009B1F81"/>
    <w:rsid w:val="009C0476"/>
    <w:rsid w:val="009F1B37"/>
    <w:rsid w:val="00A76E0C"/>
    <w:rsid w:val="00A76FD7"/>
    <w:rsid w:val="00AB745C"/>
    <w:rsid w:val="00AC4292"/>
    <w:rsid w:val="00AF0A88"/>
    <w:rsid w:val="00B25FA8"/>
    <w:rsid w:val="00B762D7"/>
    <w:rsid w:val="00BA04AA"/>
    <w:rsid w:val="00BA1475"/>
    <w:rsid w:val="00BB5A06"/>
    <w:rsid w:val="00C13FD7"/>
    <w:rsid w:val="00C56B46"/>
    <w:rsid w:val="00C730D2"/>
    <w:rsid w:val="00C82D78"/>
    <w:rsid w:val="00C85C57"/>
    <w:rsid w:val="00C92F09"/>
    <w:rsid w:val="00C95405"/>
    <w:rsid w:val="00CC7155"/>
    <w:rsid w:val="00CE7D53"/>
    <w:rsid w:val="00D039DE"/>
    <w:rsid w:val="00D249F7"/>
    <w:rsid w:val="00D36414"/>
    <w:rsid w:val="00D4540D"/>
    <w:rsid w:val="00DB23B2"/>
    <w:rsid w:val="00DD1AFE"/>
    <w:rsid w:val="00E60817"/>
    <w:rsid w:val="00E97E5D"/>
    <w:rsid w:val="00EA3834"/>
    <w:rsid w:val="00EB6BBB"/>
    <w:rsid w:val="00ED53B5"/>
    <w:rsid w:val="00ED5517"/>
    <w:rsid w:val="00EE5DE6"/>
    <w:rsid w:val="00EF1087"/>
    <w:rsid w:val="00F7009B"/>
    <w:rsid w:val="00F71840"/>
    <w:rsid w:val="00F92E95"/>
    <w:rsid w:val="00FC59F3"/>
    <w:rsid w:val="00FE29CA"/>
    <w:rsid w:val="00FF5B4E"/>
    <w:rsid w:val="27C76FA9"/>
    <w:rsid w:val="2EB3265C"/>
    <w:rsid w:val="56FC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6CCAD8E-B794-4827-8913-C6008AC5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563C1"/>
      <w:u w:val="single"/>
    </w:rPr>
  </w:style>
  <w:style w:type="character" w:customStyle="1" w:styleId="a5">
    <w:name w:val="Символ нумерации"/>
  </w:style>
  <w:style w:type="character" w:customStyle="1" w:styleId="1">
    <w:name w:val="Основной шрифт абзаца1"/>
  </w:style>
  <w:style w:type="paragraph" w:styleId="a6">
    <w:name w:val="Balloon Text"/>
    <w:basedOn w:val="a"/>
    <w:rPr>
      <w:rFonts w:ascii="Tahoma" w:hAnsi="Tahoma"/>
      <w:sz w:val="16"/>
      <w:szCs w:val="16"/>
    </w:rPr>
  </w:style>
  <w:style w:type="paragraph" w:styleId="a7">
    <w:name w:val="List"/>
    <w:basedOn w:val="a8"/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pPr>
      <w:spacing w:after="120"/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b">
    <w:name w:val="Заголовок"/>
    <w:basedOn w:val="a"/>
    <w:next w:val="a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table" w:styleId="ac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2134</Words>
  <Characters>12169</Characters>
  <Application>Microsoft Office Word</Application>
  <DocSecurity>0</DocSecurity>
  <Lines>101</Lines>
  <Paragraphs>28</Paragraphs>
  <ScaleCrop>false</ScaleCrop>
  <Company>Amcor</Company>
  <LinksUpToDate>false</LinksUpToDate>
  <CharactersWithSpaces>14275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Санек</cp:lastModifiedBy>
  <cp:revision>2</cp:revision>
  <cp:lastPrinted>2019-10-07T07:59:00Z</cp:lastPrinted>
  <dcterms:created xsi:type="dcterms:W3CDTF">2019-10-07T18:10:00Z</dcterms:created>
  <dcterms:modified xsi:type="dcterms:W3CDTF">2019-10-07T18:10:00Z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