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E58C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RDefault="0010163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981075" cy="800100"/>
            <wp:effectExtent l="0" t="0" r="9525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E58C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00000" w:rsidRDefault="00CE58C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000000" w:rsidRDefault="00CE58C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CE58C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CE58C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00000" w:rsidRDefault="00CE58C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000000" w:rsidRDefault="00CE58C0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000000" w:rsidRDefault="00CE58C0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 13.0</w:t>
      </w:r>
      <w:r>
        <w:rPr>
          <w:rFonts w:ascii="Times New Roman" w:hAnsi="Times New Roman"/>
          <w:sz w:val="28"/>
          <w:szCs w:val="28"/>
          <w:lang w:val="ru-RU"/>
        </w:rPr>
        <w:t>5.2019   №  53</w:t>
      </w:r>
    </w:p>
    <w:p w:rsidR="00000000" w:rsidRDefault="00CE58C0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д. Сусолово</w:t>
      </w:r>
    </w:p>
    <w:p w:rsidR="00000000" w:rsidRDefault="00CE58C0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62"/>
      </w:tblGrid>
      <w:tr w:rsidR="00000000">
        <w:trPr>
          <w:trHeight w:val="2209"/>
        </w:trPr>
        <w:tc>
          <w:tcPr>
            <w:tcW w:w="4262" w:type="dxa"/>
          </w:tcPr>
          <w:p w:rsidR="00000000" w:rsidRDefault="00CE58C0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 внесении изменений в  Пор</w:t>
            </w: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ядок формирования, утверждения и ведения планов-графиков закупок для обеспечения муниципальных нужд Великосельского сельского поселения  </w:t>
            </w:r>
          </w:p>
        </w:tc>
      </w:tr>
    </w:tbl>
    <w:p w:rsidR="00000000" w:rsidRDefault="00CE58C0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000000" w:rsidRDefault="00CE58C0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Руководствуясь Постано</w:t>
      </w:r>
      <w:bookmarkEnd w:id="0"/>
      <w:r>
        <w:rPr>
          <w:rFonts w:ascii="Times New Roman" w:hAnsi="Times New Roman"/>
          <w:sz w:val="28"/>
          <w:szCs w:val="28"/>
          <w:lang w:val="ru-RU"/>
        </w:rPr>
        <w:t>влением Правительства Российской Федер</w:t>
      </w:r>
      <w:r>
        <w:rPr>
          <w:rFonts w:ascii="Times New Roman" w:hAnsi="Times New Roman"/>
          <w:sz w:val="28"/>
          <w:szCs w:val="28"/>
          <w:lang w:val="ru-RU"/>
        </w:rPr>
        <w:t xml:space="preserve">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</w:t>
      </w:r>
      <w:r>
        <w:rPr>
          <w:rFonts w:ascii="Times New Roman" w:hAnsi="Times New Roman"/>
          <w:sz w:val="28"/>
          <w:szCs w:val="28"/>
          <w:lang w:val="ru-RU"/>
        </w:rPr>
        <w:t xml:space="preserve">работ, услуг» Администрация Великосельского сельского поселения  </w:t>
      </w:r>
    </w:p>
    <w:p w:rsidR="00000000" w:rsidRDefault="00CE58C0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000000" w:rsidRDefault="00CE58C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Внести в  Порядок формирования, утверждения и ведения планов-графиков закупок для обеспечения муниципальных нужд Великосельского сельского поселения, утвержденный постановление</w:t>
      </w:r>
      <w:r>
        <w:rPr>
          <w:rFonts w:ascii="Times New Roman" w:hAnsi="Times New Roman"/>
          <w:sz w:val="28"/>
          <w:szCs w:val="28"/>
          <w:lang w:val="ru-RU"/>
        </w:rPr>
        <w:t xml:space="preserve">м Администрации Великосельского сельского поселения № 103 от 17.11.2015 следующие изменения.  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  Подпункт «в» пункта 3 изложить в следующей редакции: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 в) автономными учреждениями, созданными Великосельским сельским поселением, или муниципальными унита</w:t>
      </w:r>
      <w:r>
        <w:rPr>
          <w:rFonts w:ascii="Times New Roman" w:hAnsi="Times New Roman"/>
          <w:sz w:val="28"/>
          <w:szCs w:val="28"/>
          <w:lang w:val="ru-RU"/>
        </w:rPr>
        <w:t>рными предприятиями в случае, предусмотренном частью 4 статьи 15 Федерального закона, - со дня  утверждения плана (программы) финансово-хозяйственной деятельности унитарного предприятия. При этом в план-график закупок включаются только закупки, которые пла</w:t>
      </w:r>
      <w:r>
        <w:rPr>
          <w:rFonts w:ascii="Times New Roman" w:hAnsi="Times New Roman"/>
          <w:sz w:val="28"/>
          <w:szCs w:val="28"/>
          <w:lang w:val="ru-RU"/>
        </w:rPr>
        <w:t>нируется осуществлять за счет субсидий;»,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Подпункт «в» пункта 4 изложить в следующей редакции: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«в) заказчики, указанные в подпункте «в» пункта 3 настоящего Порядка: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формируют планы-графики закупок при планировании в соответствии с законодательством Росс</w:t>
      </w:r>
      <w:r>
        <w:rPr>
          <w:rFonts w:ascii="Times New Roman" w:hAnsi="Times New Roman"/>
          <w:sz w:val="28"/>
          <w:szCs w:val="28"/>
          <w:lang w:val="ru-RU"/>
        </w:rPr>
        <w:t>ийской Федерации их финансово-хозяйственной деятельности;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</w:t>
      </w:r>
      <w:r>
        <w:rPr>
          <w:rFonts w:ascii="Times New Roman" w:hAnsi="Times New Roman"/>
          <w:sz w:val="28"/>
          <w:szCs w:val="28"/>
          <w:lang w:val="ru-RU"/>
        </w:rPr>
        <w:t xml:space="preserve">ленный </w:t>
      </w:r>
      <w:hyperlink r:id="rId8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пунктом 3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настоящего Порядка;»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Пункт 11 изложить в следующей редакции: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 11. Внесение изменений в пл</w:t>
      </w:r>
      <w:r>
        <w:rPr>
          <w:rFonts w:ascii="Times New Roman" w:hAnsi="Times New Roman"/>
          <w:sz w:val="28"/>
          <w:szCs w:val="28"/>
          <w:lang w:val="ru-RU"/>
        </w:rPr>
        <w:t>ан-график закупок по каждому объекту закупки может осуществляться не позднее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</w:t>
      </w:r>
      <w:r>
        <w:rPr>
          <w:rFonts w:ascii="Times New Roman" w:hAnsi="Times New Roman"/>
          <w:sz w:val="28"/>
          <w:szCs w:val="28"/>
          <w:lang w:val="ru-RU"/>
        </w:rPr>
        <w:t xml:space="preserve">пределении поставщика (подрядчика, исполнителя) закрытым способом, за исключением случаев, указанных в </w:t>
      </w:r>
      <w:hyperlink r:id="rId9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пунктах 12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hyperlink r:id="rId10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12(2)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настоящего Порядка, но не ранее размещения внесенных изменений в единой информационной системе в сфере з</w:t>
      </w:r>
      <w:r>
        <w:rPr>
          <w:rFonts w:ascii="Times New Roman" w:hAnsi="Times New Roman"/>
          <w:sz w:val="28"/>
          <w:szCs w:val="28"/>
          <w:lang w:val="ru-RU"/>
        </w:rPr>
        <w:t xml:space="preserve">акупок в соответствии с </w:t>
      </w:r>
      <w:hyperlink r:id="rId11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15 статьи 21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закона;»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numPr>
          <w:ilvl w:val="1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Пункт 12 изложить в следующей редакции: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 12.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</w:t>
      </w:r>
      <w:r>
        <w:rPr>
          <w:rFonts w:ascii="Times New Roman" w:hAnsi="Times New Roman"/>
          <w:sz w:val="28"/>
          <w:szCs w:val="28"/>
          <w:lang w:val="ru-RU"/>
        </w:rPr>
        <w:t xml:space="preserve">ций природного или техногенного характера в соответствии со </w:t>
      </w:r>
      <w:hyperlink r:id="rId12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статьей 82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</w:t>
      </w:r>
      <w:r>
        <w:rPr>
          <w:rFonts w:ascii="Times New Roman" w:hAnsi="Times New Roman"/>
          <w:sz w:val="28"/>
          <w:szCs w:val="28"/>
          <w:lang w:val="ru-RU"/>
        </w:rPr>
        <w:t xml:space="preserve">венного поставщика (подрядчика, исполнителя) в соответствии с </w:t>
      </w:r>
      <w:hyperlink r:id="rId13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пунктом 9 части 1 статьи 93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 - в день заключения контракта.»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Дополнить Порядок пунктом 12(1), 12 (2) следующего содержания: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«12(1). В случае осуществления закупок в соответствии с </w:t>
      </w:r>
      <w:hyperlink r:id="rId14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частями 2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15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4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hyperlink r:id="rId16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6 статьи 5</w:t>
        </w:r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5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17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частью 4 </w:t>
        </w:r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статьи 55.1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18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4 статьи 71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19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4 статьи 79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20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2 статьи 82.6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21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19 статьи 83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22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27 статьи 83.1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hyperlink r:id="rId23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1 статьи 93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закона, за исключением случая, указанного в </w:t>
      </w:r>
      <w:hyperlink r:id="rId24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пункте 12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настоящего Порядка, внесение изменений в план-график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12(2). В случае если в соответствии с Федеральным </w:t>
      </w:r>
      <w:hyperlink r:id="rId25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не предусмотрено размещение извещения об осуществлении закупки или направление приглашения</w:t>
      </w:r>
      <w:r>
        <w:rPr>
          <w:rFonts w:ascii="Times New Roman" w:hAnsi="Times New Roman"/>
          <w:sz w:val="28"/>
          <w:szCs w:val="28"/>
          <w:lang w:val="ru-RU"/>
        </w:rPr>
        <w:t xml:space="preserve"> принять участие в определении поставщика (подрядчика, исполнителя), внесение изменений в план-график по каждому такому объекту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закупки может осуществляться не позднее чем за один день до дня заключения контракта.».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Пункт 13 изложить в следующей редакции: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 13.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6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7 статьи 18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закона, в том числе: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</w:t>
      </w:r>
      <w:r>
        <w:rPr>
          <w:rFonts w:ascii="Times New Roman" w:hAnsi="Times New Roman"/>
          <w:sz w:val="28"/>
          <w:szCs w:val="28"/>
          <w:lang w:val="ru-RU"/>
        </w:rPr>
        <w:t xml:space="preserve">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27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статьей 22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закона, с указанием включенных в объект закупки количества и единиц</w:t>
      </w:r>
      <w:r>
        <w:rPr>
          <w:rFonts w:ascii="Times New Roman" w:hAnsi="Times New Roman"/>
          <w:sz w:val="28"/>
          <w:szCs w:val="28"/>
          <w:lang w:val="ru-RU"/>
        </w:rPr>
        <w:t xml:space="preserve"> измерения товаров, работ, услуг (при наличии);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обоснование способа определения поставщика (подрядчика, исполнителя) в соответствии с </w:t>
      </w:r>
      <w:hyperlink r:id="rId28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главой 3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закона, в том числе дополнительные требования к участникам закупки (при наличии таких требований),</w:t>
      </w:r>
      <w:r>
        <w:rPr>
          <w:rFonts w:ascii="Times New Roman" w:hAnsi="Times New Roman"/>
          <w:sz w:val="28"/>
          <w:szCs w:val="28"/>
          <w:lang w:val="ru-RU"/>
        </w:rPr>
        <w:t xml:space="preserve"> установленные в соответствии с </w:t>
      </w:r>
      <w:hyperlink r:id="rId29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частью 2 статьи 31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Федерального закона.»</w:t>
      </w:r>
    </w:p>
    <w:p w:rsidR="00000000" w:rsidRDefault="00CE58C0">
      <w:pPr>
        <w:ind w:left="570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 газете «Великосельский вестник».</w:t>
      </w:r>
    </w:p>
    <w:p w:rsidR="00000000" w:rsidRDefault="00CE58C0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000000" w:rsidRDefault="00CE58C0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Заместитель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Главы администрации                                  О.А. Петрова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</w:p>
    <w:p w:rsidR="00000000" w:rsidRDefault="00CE58C0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CE58C0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CE58C0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E58C0" w:rsidRDefault="00CE58C0">
      <w:pPr>
        <w:tabs>
          <w:tab w:val="left" w:pos="0"/>
          <w:tab w:val="left" w:pos="709"/>
        </w:tabs>
        <w:spacing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CE58C0">
      <w:headerReference w:type="even" r:id="rId30"/>
      <w:headerReference w:type="default" r:id="rId31"/>
      <w:pgSz w:w="11906" w:h="16838"/>
      <w:pgMar w:top="1138" w:right="562" w:bottom="1138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C0" w:rsidRDefault="00CE58C0">
      <w:r>
        <w:separator/>
      </w:r>
    </w:p>
  </w:endnote>
  <w:endnote w:type="continuationSeparator" w:id="0">
    <w:p w:rsidR="00CE58C0" w:rsidRDefault="00CE5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C0" w:rsidRDefault="00CE58C0">
      <w:r>
        <w:separator/>
      </w:r>
    </w:p>
  </w:footnote>
  <w:footnote w:type="continuationSeparator" w:id="0">
    <w:p w:rsidR="00CE58C0" w:rsidRDefault="00CE5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58C0">
    <w:pPr>
      <w:pStyle w:val="af0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CE58C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58C0">
    <w:pPr>
      <w:pStyle w:val="af0"/>
      <w:framePr w:wrap="around" w:vAnchor="text" w:hAnchor="margin" w:xAlign="center" w:y="1"/>
      <w:rPr>
        <w:rStyle w:val="a4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a4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 w:rsidR="0010163D">
      <w:rPr>
        <w:rStyle w:val="a4"/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00000" w:rsidRDefault="00CE58C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02284"/>
    <w:multiLevelType w:val="multilevel"/>
    <w:tmpl w:val="7BD02284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554E8"/>
    <w:rsid w:val="00070561"/>
    <w:rsid w:val="000B30CD"/>
    <w:rsid w:val="000C4B41"/>
    <w:rsid w:val="000D2396"/>
    <w:rsid w:val="000D7933"/>
    <w:rsid w:val="0010163D"/>
    <w:rsid w:val="00135365"/>
    <w:rsid w:val="00160688"/>
    <w:rsid w:val="00173529"/>
    <w:rsid w:val="00174B42"/>
    <w:rsid w:val="00187FC1"/>
    <w:rsid w:val="001A564C"/>
    <w:rsid w:val="001B60BC"/>
    <w:rsid w:val="001F7A56"/>
    <w:rsid w:val="00237AE8"/>
    <w:rsid w:val="00270D14"/>
    <w:rsid w:val="002743CB"/>
    <w:rsid w:val="00294BC6"/>
    <w:rsid w:val="002B4A6A"/>
    <w:rsid w:val="002C0524"/>
    <w:rsid w:val="002C208C"/>
    <w:rsid w:val="002D1B0C"/>
    <w:rsid w:val="003163B0"/>
    <w:rsid w:val="0031684E"/>
    <w:rsid w:val="0032323E"/>
    <w:rsid w:val="00350CB8"/>
    <w:rsid w:val="003526C4"/>
    <w:rsid w:val="00370C35"/>
    <w:rsid w:val="003A3160"/>
    <w:rsid w:val="003B6E30"/>
    <w:rsid w:val="003F299C"/>
    <w:rsid w:val="003F79F8"/>
    <w:rsid w:val="0041378F"/>
    <w:rsid w:val="004A1E31"/>
    <w:rsid w:val="004C12DE"/>
    <w:rsid w:val="00512E54"/>
    <w:rsid w:val="00557264"/>
    <w:rsid w:val="00561A1F"/>
    <w:rsid w:val="00574EB8"/>
    <w:rsid w:val="00584069"/>
    <w:rsid w:val="005B785C"/>
    <w:rsid w:val="005E06F7"/>
    <w:rsid w:val="00605474"/>
    <w:rsid w:val="00622095"/>
    <w:rsid w:val="00624BDA"/>
    <w:rsid w:val="00646D72"/>
    <w:rsid w:val="00667515"/>
    <w:rsid w:val="006760A3"/>
    <w:rsid w:val="006763C3"/>
    <w:rsid w:val="00677CB5"/>
    <w:rsid w:val="0068537E"/>
    <w:rsid w:val="00695E06"/>
    <w:rsid w:val="006B0882"/>
    <w:rsid w:val="006C23C0"/>
    <w:rsid w:val="006C4238"/>
    <w:rsid w:val="00733D5B"/>
    <w:rsid w:val="007601F8"/>
    <w:rsid w:val="00797C2B"/>
    <w:rsid w:val="007C7A0B"/>
    <w:rsid w:val="007E680D"/>
    <w:rsid w:val="007F3A77"/>
    <w:rsid w:val="007F5007"/>
    <w:rsid w:val="008312AB"/>
    <w:rsid w:val="00870661"/>
    <w:rsid w:val="0087495A"/>
    <w:rsid w:val="008852F3"/>
    <w:rsid w:val="008A7BBA"/>
    <w:rsid w:val="008B4101"/>
    <w:rsid w:val="008C2B2A"/>
    <w:rsid w:val="00910C0D"/>
    <w:rsid w:val="00967E3C"/>
    <w:rsid w:val="00997B4A"/>
    <w:rsid w:val="009A599C"/>
    <w:rsid w:val="00A0094F"/>
    <w:rsid w:val="00A206C9"/>
    <w:rsid w:val="00A619E1"/>
    <w:rsid w:val="00A7158D"/>
    <w:rsid w:val="00AA3363"/>
    <w:rsid w:val="00AA3E33"/>
    <w:rsid w:val="00AA736C"/>
    <w:rsid w:val="00AB0874"/>
    <w:rsid w:val="00AD1E8A"/>
    <w:rsid w:val="00B0250F"/>
    <w:rsid w:val="00B0255F"/>
    <w:rsid w:val="00B06752"/>
    <w:rsid w:val="00B32753"/>
    <w:rsid w:val="00B371AD"/>
    <w:rsid w:val="00B54EEC"/>
    <w:rsid w:val="00B808EB"/>
    <w:rsid w:val="00B828D0"/>
    <w:rsid w:val="00BD22FC"/>
    <w:rsid w:val="00BF779B"/>
    <w:rsid w:val="00C0472A"/>
    <w:rsid w:val="00C77972"/>
    <w:rsid w:val="00C8614F"/>
    <w:rsid w:val="00CC187B"/>
    <w:rsid w:val="00CE58C0"/>
    <w:rsid w:val="00CF65D4"/>
    <w:rsid w:val="00CF6891"/>
    <w:rsid w:val="00CF6FC5"/>
    <w:rsid w:val="00D31876"/>
    <w:rsid w:val="00D32FCD"/>
    <w:rsid w:val="00D50FC2"/>
    <w:rsid w:val="00D71B53"/>
    <w:rsid w:val="00D810ED"/>
    <w:rsid w:val="00DA1592"/>
    <w:rsid w:val="00DC7D1F"/>
    <w:rsid w:val="00DE1950"/>
    <w:rsid w:val="00DF4B39"/>
    <w:rsid w:val="00E03144"/>
    <w:rsid w:val="00E14A85"/>
    <w:rsid w:val="00E3779B"/>
    <w:rsid w:val="00E41B04"/>
    <w:rsid w:val="00E45726"/>
    <w:rsid w:val="00E51163"/>
    <w:rsid w:val="00E73477"/>
    <w:rsid w:val="00E76438"/>
    <w:rsid w:val="00EA009C"/>
    <w:rsid w:val="00EB7633"/>
    <w:rsid w:val="00EC0454"/>
    <w:rsid w:val="00F047FF"/>
    <w:rsid w:val="00F244C5"/>
    <w:rsid w:val="00F604BE"/>
    <w:rsid w:val="00F772F1"/>
    <w:rsid w:val="00FA617C"/>
    <w:rsid w:val="00FB1D3C"/>
    <w:rsid w:val="00FC117F"/>
    <w:rsid w:val="00FC1E52"/>
    <w:rsid w:val="00FF689A"/>
    <w:rsid w:val="45FF1A91"/>
    <w:rsid w:val="6BFD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FECA73B-294C-49E4-B1DF-D317FAD2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qFormat="1"/>
    <w:lsdException w:name="List 3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styleId="a4">
    <w:name w:val="page number"/>
    <w:basedOn w:val="a0"/>
  </w:style>
  <w:style w:type="character" w:customStyle="1" w:styleId="WW-WW8Num1ztrue1211111">
    <w:name w:val="WW-WW8Num1ztrue1211111"/>
  </w:style>
  <w:style w:type="character" w:customStyle="1" w:styleId="WW-WW8Num1ztrue12">
    <w:name w:val="WW-WW8Num1ztrue12"/>
  </w:style>
  <w:style w:type="character" w:styleId="a5">
    <w:name w:val="Emphasis"/>
    <w:qFormat/>
    <w:rPr>
      <w:b/>
      <w:i/>
      <w:color w:val="5A5A5A"/>
    </w:rPr>
  </w:style>
  <w:style w:type="character" w:customStyle="1" w:styleId="WW-WW8Num1ztrue1">
    <w:name w:val="WW-WW8Num1ztrue1"/>
  </w:style>
  <w:style w:type="character" w:customStyle="1" w:styleId="WW-WW8Num1ztrue123456711">
    <w:name w:val="WW-WW8Num1ztrue123456711"/>
  </w:style>
  <w:style w:type="character" w:customStyle="1" w:styleId="WW-WW8Num1ztrue1234111">
    <w:name w:val="WW-WW8Num1ztrue1234111"/>
  </w:style>
  <w:style w:type="character" w:customStyle="1" w:styleId="a6">
    <w:name w:val="Подзаголовок Знак"/>
    <w:link w:val="a7"/>
    <w:locked/>
    <w:rPr>
      <w:rFonts w:ascii="Calibri" w:cs="Times New Roman"/>
      <w:i/>
      <w:iCs/>
      <w:sz w:val="24"/>
      <w:szCs w:val="24"/>
    </w:rPr>
  </w:style>
  <w:style w:type="character" w:customStyle="1" w:styleId="WW-WW8Num1ztrue12345611">
    <w:name w:val="WW-WW8Num1ztrue12345611"/>
  </w:style>
  <w:style w:type="character" w:customStyle="1" w:styleId="WW-WW8Num1ztrue1234567">
    <w:name w:val="WW-WW8Num1ztrue1234567"/>
  </w:style>
  <w:style w:type="character" w:customStyle="1" w:styleId="70">
    <w:name w:val="Заголовок 7 Знак"/>
    <w:link w:val="7"/>
    <w:semiHidden/>
    <w:locked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WW-WW8Num1ztrue123411">
    <w:name w:val="WW-WW8Num1ztrue123411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WW-WW8Num1ztrue123456111">
    <w:name w:val="WW-WW8Num1ztrue123456111"/>
  </w:style>
  <w:style w:type="character" w:customStyle="1" w:styleId="SubtleReference">
    <w:name w:val="Subtle Reference"/>
    <w:rPr>
      <w:color w:val="auto"/>
      <w:u w:val="single" w:color="9BBB59"/>
    </w:rPr>
  </w:style>
  <w:style w:type="character" w:styleId="a8">
    <w:name w:val="Hyperlink"/>
    <w:rPr>
      <w:rFonts w:cs="Times New Roman"/>
      <w:color w:val="0000FF"/>
      <w:u w:val="single"/>
    </w:rPr>
  </w:style>
  <w:style w:type="character" w:customStyle="1" w:styleId="WW-WW8Num1ztrue123111">
    <w:name w:val="WW-WW8Num1ztrue123111"/>
  </w:style>
  <w:style w:type="character" w:customStyle="1" w:styleId="a9">
    <w:name w:val="Текст выноски Знак"/>
    <w:link w:val="aa"/>
    <w:semiHidden/>
    <w:locked/>
    <w:rPr>
      <w:rFonts w:ascii="Tahoma" w:hAnsi="Tahoma" w:cs="Tahoma"/>
      <w:sz w:val="16"/>
      <w:szCs w:val="16"/>
    </w:rPr>
  </w:style>
  <w:style w:type="character" w:customStyle="1" w:styleId="WW-WW8Num1ztrue12111">
    <w:name w:val="WW-WW8Num1ztrue12111"/>
  </w:style>
  <w:style w:type="character" w:customStyle="1" w:styleId="WW-WW8Num1ztrue121">
    <w:name w:val="WW-WW8Num1ztrue121"/>
  </w:style>
  <w:style w:type="character" w:styleId="ab">
    <w:name w:val="Strong"/>
    <w:qFormat/>
    <w:rPr>
      <w:rFonts w:cs="Times New Roman"/>
      <w:b/>
      <w:bCs/>
      <w:spacing w:val="0"/>
    </w:rPr>
  </w:style>
  <w:style w:type="character" w:customStyle="1" w:styleId="WW-WW8Num1ztrue12341111">
    <w:name w:val="WW-WW8Num1ztrue12341111"/>
  </w:style>
  <w:style w:type="character" w:customStyle="1" w:styleId="WW-WW8Num1ztrue1234561">
    <w:name w:val="WW-WW8Num1ztrue1234561"/>
  </w:style>
  <w:style w:type="character" w:customStyle="1" w:styleId="WW-WW8Num1ztrue1231111">
    <w:name w:val="WW-WW8Num1ztrue1231111"/>
  </w:style>
  <w:style w:type="character" w:customStyle="1" w:styleId="WW-WW8Num1ztrue123456">
    <w:name w:val="WW-WW8Num1ztrue123456"/>
  </w:style>
  <w:style w:type="character" w:customStyle="1" w:styleId="80">
    <w:name w:val="Заголовок 8 Знак"/>
    <w:link w:val="8"/>
    <w:semiHidden/>
    <w:locked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11">
    <w:name w:val="Основной текст Знак1"/>
    <w:link w:val="ac"/>
    <w:semiHidden/>
    <w:locked/>
    <w:rPr>
      <w:rFonts w:cs="Times New Roman"/>
    </w:rPr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WW-WW8Num1ztrue111111">
    <w:name w:val="WW-WW8Num1ztrue111111"/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Pr>
      <w:i/>
      <w:color w:val="5A5A5A"/>
    </w:rPr>
  </w:style>
  <w:style w:type="character" w:customStyle="1" w:styleId="WW-WW8Num1ztrue111">
    <w:name w:val="WW-WW8Num1ztrue111"/>
  </w:style>
  <w:style w:type="character" w:customStyle="1" w:styleId="WW-WW8Num1ztrue1211">
    <w:name w:val="WW-WW8Num1ztrue1211"/>
  </w:style>
  <w:style w:type="character" w:customStyle="1" w:styleId="WW-WW8Num1ztrue11">
    <w:name w:val="WW-WW8Num1ztrue11"/>
  </w:style>
  <w:style w:type="character" w:customStyle="1" w:styleId="ad">
    <w:name w:val="Нижний колонтитул Знак"/>
    <w:link w:val="ae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-WW8Num1ztrue12345">
    <w:name w:val="WW-WW8Num1ztrue12345"/>
  </w:style>
  <w:style w:type="character" w:customStyle="1" w:styleId="af">
    <w:name w:val="Верхний колонтитул Знак"/>
    <w:link w:val="af0"/>
    <w:rPr>
      <w:sz w:val="22"/>
      <w:szCs w:val="22"/>
      <w:lang w:val="en-US" w:eastAsia="en-US"/>
    </w:rPr>
  </w:style>
  <w:style w:type="character" w:customStyle="1" w:styleId="90">
    <w:name w:val="Заголовок 9 Знак"/>
    <w:link w:val="9"/>
    <w:semiHidden/>
    <w:locked/>
    <w:rPr>
      <w:rFonts w:ascii="Cambria" w:hAnsi="Cambria" w:cs="Times New Roman"/>
      <w:i/>
      <w:iCs/>
      <w:color w:val="9BBB59"/>
      <w:sz w:val="20"/>
      <w:szCs w:val="20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color w:val="365F91"/>
      <w:sz w:val="24"/>
      <w:szCs w:val="24"/>
    </w:rPr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WW-WW8Num1ztrue">
    <w:name w:val="WW-WW8Num1ztrue"/>
  </w:style>
  <w:style w:type="character" w:customStyle="1" w:styleId="WW8Num1zfalse">
    <w:name w:val="WW8Num1zfalse"/>
  </w:style>
  <w:style w:type="character" w:customStyle="1" w:styleId="WW-WW8Num1ztrue1234567111">
    <w:name w:val="WW-WW8Num1ztrue1234567111"/>
  </w:style>
  <w:style w:type="character" w:customStyle="1" w:styleId="WW-WW8Num1ztrue1234511">
    <w:name w:val="WW-WW8Num1ztrue1234511"/>
  </w:style>
  <w:style w:type="character" w:customStyle="1" w:styleId="af1">
    <w:name w:val="Название Знак"/>
    <w:link w:val="af2"/>
    <w:locked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WW-WW8Num1ztrue12311">
    <w:name w:val="WW-WW8Num1ztrue12311"/>
  </w:style>
  <w:style w:type="character" w:customStyle="1" w:styleId="WW-WW8Num1ztrue1231">
    <w:name w:val="WW-WW8Num1ztrue1231"/>
  </w:style>
  <w:style w:type="character" w:customStyle="1" w:styleId="60">
    <w:name w:val="Заголовок 6 Знак"/>
    <w:link w:val="6"/>
    <w:semiHidden/>
    <w:locked/>
    <w:rPr>
      <w:rFonts w:ascii="Cambria" w:hAnsi="Cambria" w:cs="Times New Roman"/>
      <w:i/>
      <w:iCs/>
      <w:color w:val="4F81BD"/>
    </w:rPr>
  </w:style>
  <w:style w:type="character" w:customStyle="1" w:styleId="WW-WW8Num1ztrue123451">
    <w:name w:val="WW-WW8Num1ztrue123451"/>
  </w:style>
  <w:style w:type="character" w:customStyle="1" w:styleId="WW-WW8Num1ztrue1234">
    <w:name w:val="WW-WW8Num1ztrue1234"/>
  </w:style>
  <w:style w:type="character" w:customStyle="1" w:styleId="WW-WW8Num1ztrue1111">
    <w:name w:val="WW-WW8Num1ztrue1111"/>
  </w:style>
  <w:style w:type="character" w:customStyle="1" w:styleId="WW-WW8Num1ztrue12311111">
    <w:name w:val="WW-WW8Num1ztrue12311111"/>
  </w:style>
  <w:style w:type="character" w:customStyle="1" w:styleId="af3">
    <w:name w:val="Основной текст Знак"/>
    <w:link w:val="ac"/>
    <w:locked/>
    <w:rPr>
      <w:rFonts w:cs="Times New Roman"/>
      <w:sz w:val="24"/>
      <w:szCs w:val="24"/>
      <w:lang w:val="en-US"/>
    </w:rPr>
  </w:style>
  <w:style w:type="character" w:customStyle="1" w:styleId="WW-WW8Num1ztrue12345671">
    <w:name w:val="WW-WW8Num1ztrue12345671"/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WW-WW8Num1ztrue12345111">
    <w:name w:val="WW-WW8Num1ztrue12345111"/>
  </w:style>
  <w:style w:type="character" w:customStyle="1" w:styleId="WW-WW8Num1ztrue12345611111">
    <w:name w:val="WW-WW8Num1ztrue12345611111"/>
  </w:style>
  <w:style w:type="character" w:customStyle="1" w:styleId="WW-WW8Num1ztrue1234561111">
    <w:name w:val="WW-WW8Num1ztrue1234561111"/>
  </w:style>
  <w:style w:type="character" w:customStyle="1" w:styleId="WW-WW8Num1ztrue123">
    <w:name w:val="WW-WW8Num1ztrue123"/>
  </w:style>
  <w:style w:type="character" w:customStyle="1" w:styleId="30">
    <w:name w:val="Заголовок 3 Знак"/>
    <w:link w:val="3"/>
    <w:locked/>
    <w:rPr>
      <w:rFonts w:ascii="Cambria" w:hAnsi="Cambria" w:cs="Times New Roman"/>
      <w:color w:val="4F81BD"/>
      <w:sz w:val="24"/>
      <w:szCs w:val="24"/>
    </w:rPr>
  </w:style>
  <w:style w:type="character" w:customStyle="1" w:styleId="WW-WW8Num1ztrue121111">
    <w:name w:val="WW-WW8Num1ztrue121111"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WW-WW8Num1ztrue1234511111">
    <w:name w:val="WW-WW8Num1ztrue1234511111"/>
  </w:style>
  <w:style w:type="character" w:customStyle="1" w:styleId="50">
    <w:name w:val="Заголовок 5 Знак"/>
    <w:link w:val="5"/>
    <w:locked/>
    <w:rPr>
      <w:rFonts w:ascii="Cambria" w:hAnsi="Cambria" w:cs="Times New Roman"/>
      <w:color w:val="4F81BD"/>
    </w:rPr>
  </w:style>
  <w:style w:type="character" w:customStyle="1" w:styleId="WW-WW8Num1ztrue123451111">
    <w:name w:val="WW-WW8Num1ztrue123451111"/>
  </w:style>
  <w:style w:type="character" w:customStyle="1" w:styleId="WW-WW8Num1ztrue12345671111">
    <w:name w:val="WW-WW8Num1ztrue12345671111"/>
  </w:style>
  <w:style w:type="character" w:customStyle="1" w:styleId="40">
    <w:name w:val="Заголовок 4 Знак"/>
    <w:link w:val="4"/>
    <w:semiHidden/>
    <w:locked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WW8Num1ztrue">
    <w:name w:val="WW8Num1ztrue"/>
  </w:style>
  <w:style w:type="character" w:customStyle="1" w:styleId="WW-WW8Num1ztrue12341">
    <w:name w:val="WW-WW8Num1ztrue12341"/>
  </w:style>
  <w:style w:type="character" w:customStyle="1" w:styleId="WW-WW8Num1ztrue123411111">
    <w:name w:val="WW-WW8Num1ztrue123411111"/>
  </w:style>
  <w:style w:type="character" w:customStyle="1" w:styleId="WW-WW8Num1ztrue11111">
    <w:name w:val="WW-WW8Num1ztrue11111"/>
  </w:style>
  <w:style w:type="paragraph" w:customStyle="1" w:styleId="af4">
    <w:name w:val="Заголовок таблицы"/>
    <w:basedOn w:val="af5"/>
    <w:pPr>
      <w:jc w:val="center"/>
    </w:pPr>
    <w:rPr>
      <w:b/>
      <w:bCs/>
    </w:rPr>
  </w:style>
  <w:style w:type="paragraph" w:styleId="af2">
    <w:name w:val="Title"/>
    <w:basedOn w:val="a"/>
    <w:next w:val="a"/>
    <w:link w:val="af1"/>
    <w:qFormat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aa">
    <w:name w:val="Balloon Text"/>
    <w:basedOn w:val="a"/>
    <w:link w:val="a9"/>
    <w:semiHidden/>
    <w:rPr>
      <w:rFonts w:ascii="Tahoma" w:hAnsi="Tahoma" w:cs="Tahoma"/>
      <w:sz w:val="16"/>
      <w:szCs w:val="16"/>
    </w:rPr>
  </w:style>
  <w:style w:type="paragraph" w:styleId="31">
    <w:name w:val="List 3"/>
    <w:basedOn w:val="a"/>
    <w:semiHidden/>
    <w:pPr>
      <w:ind w:left="849" w:hanging="283"/>
    </w:pPr>
    <w:rPr>
      <w:rFonts w:ascii="Times New Roman" w:hAnsi="Times New Roman"/>
      <w:sz w:val="24"/>
      <w:szCs w:val="24"/>
    </w:rPr>
  </w:style>
  <w:style w:type="paragraph" w:styleId="af6">
    <w:name w:val="caption"/>
    <w:basedOn w:val="a"/>
    <w:next w:val="a"/>
    <w:qFormat/>
    <w:rPr>
      <w:b/>
      <w:bCs/>
      <w:sz w:val="18"/>
      <w:szCs w:val="18"/>
    </w:rPr>
  </w:style>
  <w:style w:type="paragraph" w:styleId="ae">
    <w:name w:val="footer"/>
    <w:basedOn w:val="a"/>
    <w:link w:val="ad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c">
    <w:name w:val="Body Text"/>
    <w:basedOn w:val="a"/>
    <w:link w:val="af3"/>
    <w:pPr>
      <w:spacing w:after="120"/>
    </w:pPr>
    <w:rPr>
      <w:sz w:val="24"/>
      <w:szCs w:val="24"/>
    </w:rPr>
  </w:style>
  <w:style w:type="paragraph" w:styleId="af0">
    <w:name w:val="header"/>
    <w:basedOn w:val="a"/>
    <w:link w:val="a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">
    <w:name w:val="Основной текст 21"/>
    <w:basedOn w:val="a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7">
    <w:name w:val="List"/>
    <w:basedOn w:val="a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styleId="a7">
    <w:name w:val="Subtitle"/>
    <w:basedOn w:val="a"/>
    <w:next w:val="a"/>
    <w:link w:val="a6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af8">
    <w:name w:val="Normal (Web)"/>
    <w:basedOn w:val="a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af9">
    <w:name w:val="Содержимое врезки"/>
    <w:basedOn w:val="a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</w:rPr>
  </w:style>
  <w:style w:type="paragraph" w:customStyle="1" w:styleId="a1">
    <w:name w:val="Знак Знак Знак Знак Знак Знак Знак"/>
    <w:basedOn w:val="a"/>
    <w:link w:val="a0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paragraph" w:customStyle="1" w:styleId="NoSpacing">
    <w:name w:val="No Spacing"/>
    <w:basedOn w:val="a"/>
    <w:link w:val="NoSpacingChar"/>
    <w:pPr>
      <w:ind w:firstLine="0"/>
    </w:pPr>
  </w:style>
  <w:style w:type="paragraph" w:customStyle="1" w:styleId="afa">
    <w:name w:val="Заголовок"/>
    <w:basedOn w:val="a"/>
    <w:next w:val="a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customStyle="1" w:styleId="310">
    <w:name w:val="Основной текст 31"/>
    <w:basedOn w:val="a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customStyle="1" w:styleId="af5">
    <w:name w:val="Содержимое таблицы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customStyle="1" w:styleId="12">
    <w:name w:val="Указатель1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table" w:styleId="afb">
    <w:name w:val="Table Grid"/>
    <w:basedOn w:val="a2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79976080EAB5B2117D44A4E96BAFEF9C&amp;req=doc&amp;base=RZB&amp;n=324057&amp;dst=996&amp;fld=134&amp;REFFIELD=134&amp;REFDST=4&amp;REFDOC=305258&amp;REFBASE=RZB&amp;stat=refcode%3D16876%3Bdstident%3D996%3Bindex%3D91&amp;date=13.05.2019" TargetMode="External"/><Relationship Id="rId18" Type="http://schemas.openxmlformats.org/officeDocument/2006/relationships/hyperlink" Target="https://login.consultant.ru/link/?rnd=79976080EAB5B2117D44A4E96BAFEF9C&amp;req=doc&amp;base=RZB&amp;n=324057&amp;dst=784&amp;fld=134&amp;REFFIELD=134&amp;REFDST=5&amp;REFDOC=305258&amp;REFBASE=RZB&amp;stat=refcode%3D16876%3Bdstident%3D784%3Bindex%3D94&amp;date=13.05.2019" TargetMode="External"/><Relationship Id="rId26" Type="http://schemas.openxmlformats.org/officeDocument/2006/relationships/hyperlink" Target="https://login.consultant.ru/link/?rnd=79976080EAB5B2117D44A4E96BAFEF9C&amp;req=doc&amp;base=RZB&amp;n=324057&amp;dst=100172&amp;fld=134&amp;REFFIELD=134&amp;REFDST=100049&amp;REFDOC=305258&amp;REFBASE=RZB&amp;stat=refcode%3D16876%3Bdstident%3D100172%3Bindex%3D98&amp;date=13.05.20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nd=79976080EAB5B2117D44A4E96BAFEF9C&amp;req=doc&amp;base=RZB&amp;n=324057&amp;dst=892&amp;fld=134&amp;REFFIELD=134&amp;REFDST=5&amp;REFDOC=305258&amp;REFBASE=RZB&amp;stat=refcode%3D16876%3Bdstident%3D892%3Bindex%3D94&amp;date=13.05.2019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nd=79976080EAB5B2117D44A4E96BAFEF9C&amp;req=doc&amp;base=RZB&amp;n=324057&amp;dst=101074&amp;fld=134&amp;REFFIELD=134&amp;REFDST=4&amp;REFDOC=305258&amp;REFBASE=RZB&amp;stat=refcode%3D16876%3Bdstident%3D101074%3Bindex%3D91&amp;date=13.05.2019" TargetMode="External"/><Relationship Id="rId17" Type="http://schemas.openxmlformats.org/officeDocument/2006/relationships/hyperlink" Target="https://login.consultant.ru/link/?rnd=79976080EAB5B2117D44A4E96BAFEF9C&amp;req=doc&amp;base=RZB&amp;n=324057&amp;dst=690&amp;fld=134&amp;REFFIELD=134&amp;REFDST=5&amp;REFDOC=305258&amp;REFBASE=RZB&amp;stat=refcode%3D16876%3Bdstident%3D690%3Bindex%3D94&amp;date=13.05.2019" TargetMode="External"/><Relationship Id="rId25" Type="http://schemas.openxmlformats.org/officeDocument/2006/relationships/hyperlink" Target="https://login.consultant.ru/link/?rnd=79976080EAB5B2117D44A4E96BAFEF9C&amp;req=doc&amp;base=RZB&amp;n=324057&amp;REFFIELD=134&amp;REFDST=6&amp;REFDOC=305258&amp;REFBASE=RZB&amp;stat=refcode%3D16876%3Bindex%3D96&amp;date=13.05.2019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79976080EAB5B2117D44A4E96BAFEF9C&amp;req=doc&amp;base=RZB&amp;n=324057&amp;dst=100711&amp;fld=134&amp;REFFIELD=134&amp;REFDST=5&amp;REFDOC=305258&amp;REFBASE=RZB&amp;stat=refcode%3D16876%3Bdstident%3D100711%3Bindex%3D94&amp;date=13.05.2019" TargetMode="External"/><Relationship Id="rId20" Type="http://schemas.openxmlformats.org/officeDocument/2006/relationships/hyperlink" Target="https://login.consultant.ru/link/?rnd=79976080EAB5B2117D44A4E96BAFEF9C&amp;req=doc&amp;base=RZB&amp;n=324057&amp;dst=876&amp;fld=134&amp;REFFIELD=134&amp;REFDST=5&amp;REFDOC=305258&amp;REFBASE=RZB&amp;stat=refcode%3D16876%3Bdstident%3D876%3Bindex%3D94&amp;date=13.05.2019" TargetMode="External"/><Relationship Id="rId29" Type="http://schemas.openxmlformats.org/officeDocument/2006/relationships/hyperlink" Target="https://login.consultant.ru/link/?rnd=79976080EAB5B2117D44A4E96BAFEF9C&amp;req=doc&amp;base=RZB&amp;n=324057&amp;dst=100344&amp;fld=134&amp;REFFIELD=134&amp;REFDST=100051&amp;REFDOC=305258&amp;REFBASE=RZB&amp;stat=refcode%3D16876%3Bdstident%3D100344%3Bindex%3D102&amp;date=13.05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9976080EAB5B2117D44A4E96BAFEF9C&amp;req=doc&amp;base=RZB&amp;n=324057&amp;dst=100217&amp;fld=134&amp;REFFIELD=134&amp;REFDST=3&amp;REFDOC=305258&amp;REFBASE=RZB&amp;stat=refcode%3D16876%3Bdstident%3D100217%3Bindex%3D88&amp;date=13.05.2019" TargetMode="External"/><Relationship Id="rId24" Type="http://schemas.openxmlformats.org/officeDocument/2006/relationships/hyperlink" Target="https://login.consultant.ru/link/?rnd=79976080EAB5B2117D44A4E96BAFEF9C&amp;req=doc&amp;base=RZB&amp;n=305258&amp;dst=4&amp;fld=134&amp;date=13.05.2019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79976080EAB5B2117D44A4E96BAFEF9C&amp;req=doc&amp;base=RZB&amp;n=324057&amp;dst=100709&amp;fld=134&amp;REFFIELD=134&amp;REFDST=5&amp;REFDOC=305258&amp;REFBASE=RZB&amp;stat=refcode%3D16876%3Bdstident%3D100709%3Bindex%3D94&amp;date=13.05.2019" TargetMode="External"/><Relationship Id="rId23" Type="http://schemas.openxmlformats.org/officeDocument/2006/relationships/hyperlink" Target="https://login.consultant.ru/link/?rnd=79976080EAB5B2117D44A4E96BAFEF9C&amp;req=doc&amp;base=RZB&amp;n=324057&amp;dst=101257&amp;fld=134&amp;REFFIELD=134&amp;REFDST=5&amp;REFDOC=305258&amp;REFBASE=RZB&amp;stat=refcode%3D16876%3Bdstident%3D101257%3Bindex%3D94&amp;date=13.05.2019" TargetMode="External"/><Relationship Id="rId28" Type="http://schemas.openxmlformats.org/officeDocument/2006/relationships/hyperlink" Target="https://login.consultant.ru/link/?rnd=79976080EAB5B2117D44A4E96BAFEF9C&amp;req=doc&amp;base=RZB&amp;n=324057&amp;dst=100263&amp;fld=134&amp;REFFIELD=134&amp;REFDST=100051&amp;REFDOC=305258&amp;REFBASE=RZB&amp;stat=refcode%3D16876%3Bdstident%3D100263%3Bindex%3D102&amp;date=13.05.2019" TargetMode="External"/><Relationship Id="rId10" Type="http://schemas.openxmlformats.org/officeDocument/2006/relationships/hyperlink" Target="https://login.consultant.ru/link/?rnd=79976080EAB5B2117D44A4E96BAFEF9C&amp;req=doc&amp;base=RZB&amp;n=305258&amp;dst=6&amp;fld=134&amp;date=13.05.2019" TargetMode="External"/><Relationship Id="rId19" Type="http://schemas.openxmlformats.org/officeDocument/2006/relationships/hyperlink" Target="https://login.consultant.ru/link/?rnd=79976080EAB5B2117D44A4E96BAFEF9C&amp;req=doc&amp;base=RZB&amp;n=324057&amp;dst=101045&amp;fld=134&amp;REFFIELD=134&amp;REFDST=5&amp;REFDOC=305258&amp;REFBASE=RZB&amp;stat=refcode%3D16876%3Bdstident%3D101045%3Bindex%3D94&amp;date=13.05.2019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79976080EAB5B2117D44A4E96BAFEF9C&amp;req=doc&amp;base=RZB&amp;n=305258&amp;dst=4&amp;fld=134&amp;date=13.05.2019" TargetMode="External"/><Relationship Id="rId14" Type="http://schemas.openxmlformats.org/officeDocument/2006/relationships/hyperlink" Target="https://login.consultant.ru/link/?rnd=79976080EAB5B2117D44A4E96BAFEF9C&amp;req=doc&amp;base=RZB&amp;n=324057&amp;dst=100704&amp;fld=134&amp;REFFIELD=134&amp;REFDST=5&amp;REFDOC=305258&amp;REFBASE=RZB&amp;stat=refcode%3D16876%3Bdstident%3D100704%3Bindex%3D94&amp;date=13.05.2019" TargetMode="External"/><Relationship Id="rId22" Type="http://schemas.openxmlformats.org/officeDocument/2006/relationships/hyperlink" Target="https://login.consultant.ru/link/?rnd=79976080EAB5B2117D44A4E96BAFEF9C&amp;req=doc&amp;base=RZB&amp;n=324057&amp;dst=955&amp;fld=134&amp;REFFIELD=134&amp;REFDST=5&amp;REFDOC=305258&amp;REFBASE=RZB&amp;stat=refcode%3D16876%3Bdstident%3D955%3Bindex%3D94&amp;date=13.05.2019" TargetMode="External"/><Relationship Id="rId27" Type="http://schemas.openxmlformats.org/officeDocument/2006/relationships/hyperlink" Target="https://login.consultant.ru/link/?rnd=79976080EAB5B2117D44A4E96BAFEF9C&amp;req=doc&amp;base=RZB&amp;n=324057&amp;dst=100218&amp;fld=134&amp;REFFIELD=134&amp;REFDST=1&amp;REFDOC=305258&amp;REFBASE=RZB&amp;stat=refcode%3D16876%3Bdstident%3D100218%3Bindex%3D99&amp;date=13.05.2019" TargetMode="External"/><Relationship Id="rId30" Type="http://schemas.openxmlformats.org/officeDocument/2006/relationships/header" Target="header1.xml"/><Relationship Id="rId8" Type="http://schemas.openxmlformats.org/officeDocument/2006/relationships/hyperlink" Target="https://login.consultant.ru/link/?rnd=79976080EAB5B2117D44A4E96BAFEF9C&amp;req=doc&amp;base=RZB&amp;n=305258&amp;dst=100015&amp;fld=134&amp;date=13.05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1599</Words>
  <Characters>9117</Characters>
  <Application>Microsoft Office Word</Application>
  <DocSecurity>0</DocSecurity>
  <Lines>75</Lines>
  <Paragraphs>21</Paragraphs>
  <ScaleCrop>false</ScaleCrop>
  <Company>USN Team</Company>
  <LinksUpToDate>false</LinksUpToDate>
  <CharactersWithSpaces>10695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Санек</cp:lastModifiedBy>
  <cp:revision>2</cp:revision>
  <cp:lastPrinted>2019-05-13T13:53:00Z</cp:lastPrinted>
  <dcterms:created xsi:type="dcterms:W3CDTF">2019-07-13T20:19:00Z</dcterms:created>
  <dcterms:modified xsi:type="dcterms:W3CDTF">2019-07-13T20:19:00Z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