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01CFE">
      <w:pPr>
        <w:jc w:val="center"/>
      </w:pPr>
      <w:bookmarkStart w:id="0" w:name="_GoBack"/>
      <w:bookmarkEnd w:id="0"/>
      <w:r>
        <w:t xml:space="preserve"> </w:t>
      </w:r>
      <w:r w:rsidR="00D80AAD">
        <w:rPr>
          <w:noProof/>
        </w:rPr>
        <w:drawing>
          <wp:inline distT="0" distB="0" distL="0" distR="0">
            <wp:extent cx="962025" cy="6858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01CFE"/>
    <w:p w:rsidR="00000000" w:rsidRDefault="00A01CFE">
      <w:pPr>
        <w:jc w:val="center"/>
        <w:rPr>
          <w:b/>
        </w:rPr>
      </w:pPr>
      <w:r>
        <w:rPr>
          <w:b/>
        </w:rPr>
        <w:t>Российская Федерация</w:t>
      </w:r>
    </w:p>
    <w:p w:rsidR="00000000" w:rsidRDefault="00A01CFE">
      <w:pPr>
        <w:jc w:val="center"/>
        <w:rPr>
          <w:b/>
        </w:rPr>
      </w:pPr>
      <w:r>
        <w:rPr>
          <w:b/>
        </w:rPr>
        <w:t>Новгородская область Старорусский район</w:t>
      </w:r>
    </w:p>
    <w:p w:rsidR="00000000" w:rsidRDefault="00A01CFE">
      <w:pPr>
        <w:jc w:val="center"/>
        <w:rPr>
          <w:b/>
        </w:rPr>
      </w:pPr>
      <w:r>
        <w:rPr>
          <w:b/>
        </w:rPr>
        <w:t>Администрация Великосельского сельского поселения</w:t>
      </w:r>
    </w:p>
    <w:p w:rsidR="00000000" w:rsidRDefault="00A01CFE">
      <w:pPr>
        <w:jc w:val="center"/>
      </w:pPr>
    </w:p>
    <w:p w:rsidR="00000000" w:rsidRDefault="00A01CFE">
      <w:pPr>
        <w:jc w:val="center"/>
        <w:rPr>
          <w:b/>
        </w:rPr>
      </w:pPr>
      <w:r>
        <w:rPr>
          <w:b/>
        </w:rPr>
        <w:t>П О С Т А Н О В Л Е Н И Е</w:t>
      </w:r>
    </w:p>
    <w:p w:rsidR="00000000" w:rsidRDefault="00A01CFE">
      <w:pPr>
        <w:jc w:val="center"/>
      </w:pPr>
    </w:p>
    <w:p w:rsidR="00000000" w:rsidRDefault="00A01CFE">
      <w:pPr>
        <w:rPr>
          <w:b/>
        </w:rPr>
      </w:pPr>
      <w:r>
        <w:rPr>
          <w:b/>
        </w:rPr>
        <w:t xml:space="preserve">от  </w:t>
      </w:r>
      <w:r>
        <w:rPr>
          <w:b/>
        </w:rPr>
        <w:t>19</w:t>
      </w:r>
      <w:r>
        <w:rPr>
          <w:b/>
        </w:rPr>
        <w:t>.</w:t>
      </w:r>
      <w:r>
        <w:rPr>
          <w:b/>
        </w:rPr>
        <w:t>03</w:t>
      </w:r>
      <w:r>
        <w:rPr>
          <w:b/>
        </w:rPr>
        <w:t>.201</w:t>
      </w:r>
      <w:r>
        <w:rPr>
          <w:b/>
        </w:rPr>
        <w:t>9</w:t>
      </w:r>
      <w:r>
        <w:rPr>
          <w:b/>
        </w:rPr>
        <w:t xml:space="preserve"> №</w:t>
      </w:r>
      <w:r>
        <w:rPr>
          <w:b/>
        </w:rPr>
        <w:t xml:space="preserve"> 32</w:t>
      </w:r>
      <w:r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 xml:space="preserve">  </w:t>
      </w:r>
    </w:p>
    <w:p w:rsidR="00000000" w:rsidRDefault="00A01CFE">
      <w:r>
        <w:t>д. Сусолово</w:t>
      </w:r>
    </w:p>
    <w:p w:rsidR="00000000" w:rsidRDefault="00A01CFE">
      <w:pPr>
        <w:jc w:val="both"/>
      </w:pPr>
    </w:p>
    <w:p w:rsidR="00000000" w:rsidRDefault="00A01CFE">
      <w:pPr>
        <w:autoSpaceDE w:val="0"/>
        <w:autoSpaceDN w:val="0"/>
        <w:adjustRightInd w:val="0"/>
        <w:ind w:firstLine="540"/>
        <w:jc w:val="center"/>
      </w:pPr>
    </w:p>
    <w:p w:rsidR="00000000" w:rsidRDefault="00A01CFE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 xml:space="preserve">О проведении аукциона </w:t>
      </w:r>
    </w:p>
    <w:p w:rsidR="00000000" w:rsidRDefault="00A01CFE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>на</w:t>
      </w:r>
      <w:r>
        <w:rPr>
          <w:rFonts w:eastAsia="Lucida Sans Unicode" w:cs="Mangal"/>
          <w:b/>
          <w:kern w:val="1"/>
          <w:lang w:eastAsia="hi-IN" w:bidi="hi-IN"/>
        </w:rPr>
        <w:t xml:space="preserve"> право заключения </w:t>
      </w:r>
    </w:p>
    <w:p w:rsidR="00000000" w:rsidRDefault="00A01CFE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>договора аренды</w:t>
      </w:r>
      <w:r>
        <w:rPr>
          <w:rFonts w:eastAsia="Lucida Sans Unicode" w:cs="Mangal"/>
          <w:b/>
          <w:kern w:val="1"/>
          <w:lang w:val="en-US" w:eastAsia="hi-IN" w:bidi="hi-IN"/>
        </w:rPr>
        <w:t xml:space="preserve"> </w:t>
      </w:r>
      <w:r>
        <w:rPr>
          <w:rFonts w:eastAsia="Lucida Sans Unicode" w:cs="Mangal"/>
          <w:b/>
          <w:kern w:val="1"/>
          <w:lang w:eastAsia="hi-IN" w:bidi="hi-IN"/>
        </w:rPr>
        <w:t xml:space="preserve"> </w:t>
      </w:r>
    </w:p>
    <w:p w:rsidR="00000000" w:rsidRDefault="00A01CFE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>земельн</w:t>
      </w:r>
      <w:r>
        <w:rPr>
          <w:rFonts w:eastAsia="Lucida Sans Unicode" w:cs="Mangal"/>
          <w:b/>
          <w:kern w:val="1"/>
          <w:lang w:eastAsia="hi-IN" w:bidi="hi-IN"/>
        </w:rPr>
        <w:t>ого</w:t>
      </w:r>
      <w:r>
        <w:rPr>
          <w:rFonts w:eastAsia="Lucida Sans Unicode" w:cs="Mangal"/>
          <w:b/>
          <w:kern w:val="1"/>
          <w:lang w:eastAsia="hi-IN" w:bidi="hi-IN"/>
        </w:rPr>
        <w:t xml:space="preserve"> уч</w:t>
      </w:r>
      <w:r>
        <w:rPr>
          <w:rFonts w:eastAsia="Lucida Sans Unicode" w:cs="Mangal"/>
          <w:b/>
          <w:kern w:val="1"/>
          <w:lang w:eastAsia="hi-IN" w:bidi="hi-IN"/>
        </w:rPr>
        <w:t>астк</w:t>
      </w:r>
      <w:r>
        <w:rPr>
          <w:rFonts w:eastAsia="Lucida Sans Unicode" w:cs="Mangal"/>
          <w:b/>
          <w:kern w:val="1"/>
          <w:lang w:eastAsia="hi-IN" w:bidi="hi-IN"/>
        </w:rPr>
        <w:t>а</w:t>
      </w:r>
    </w:p>
    <w:p w:rsidR="00000000" w:rsidRDefault="00A01CFE">
      <w:pPr>
        <w:suppressAutoHyphens/>
        <w:spacing w:line="100" w:lineRule="atLeast"/>
        <w:rPr>
          <w:rFonts w:eastAsia="Lucida Sans Unicode"/>
          <w:spacing w:val="6"/>
          <w:kern w:val="1"/>
          <w:lang w:eastAsia="hi-IN" w:bidi="hi-IN"/>
        </w:rPr>
      </w:pPr>
    </w:p>
    <w:p w:rsidR="00000000" w:rsidRDefault="00A01CFE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   В соответствии с Положением о порядке управления и распоряжения имуществом Великосельского сельского поселения, утвержд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нным решением Совета депутатов Великосельского сельского поселения от 28.04.2011  № 54 ,  стать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й 11, стать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й 39.3, стать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й 3</w:t>
      </w:r>
      <w:r>
        <w:rPr>
          <w:rFonts w:eastAsia="Lucida Sans Unicode"/>
          <w:kern w:val="1"/>
          <w:lang w:bidi="hi-IN"/>
        </w:rPr>
        <w:t>9.12 Земельного кодекса Российской Федерации,  Администрация Великосельского сельского поселения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ПОСТАНОВЛЯЕТ:</w:t>
      </w:r>
    </w:p>
    <w:p w:rsidR="00000000" w:rsidRDefault="00A01CFE">
      <w:pPr>
        <w:numPr>
          <w:ilvl w:val="0"/>
          <w:numId w:val="1"/>
        </w:num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>Организовать  и  провести  торги (открытые по составу участников и форме подачи предложений о цене) в форме аукциона по продаже земельных участк</w:t>
      </w:r>
      <w:r>
        <w:rPr>
          <w:rFonts w:eastAsia="Lucida Sans Unicode"/>
          <w:kern w:val="1"/>
          <w:lang w:bidi="hi-IN"/>
        </w:rPr>
        <w:t xml:space="preserve">ов (далее – торги) с </w:t>
      </w:r>
      <w:r>
        <w:rPr>
          <w:rFonts w:eastAsia="Lucida Sans Unicode"/>
          <w:kern w:val="1"/>
          <w:lang w:bidi="hi-IN"/>
        </w:rPr>
        <w:t xml:space="preserve"> 28</w:t>
      </w:r>
      <w:r>
        <w:rPr>
          <w:rFonts w:eastAsia="Lucida Sans Unicode"/>
          <w:kern w:val="1"/>
          <w:lang w:bidi="hi-IN"/>
        </w:rPr>
        <w:t>.0</w:t>
      </w:r>
      <w:r>
        <w:rPr>
          <w:rFonts w:eastAsia="Lucida Sans Unicode"/>
          <w:kern w:val="1"/>
          <w:lang w:bidi="hi-IN"/>
        </w:rPr>
        <w:t>3</w:t>
      </w:r>
      <w:r>
        <w:rPr>
          <w:rFonts w:eastAsia="Lucida Sans Unicode"/>
          <w:kern w:val="1"/>
          <w:lang w:bidi="hi-IN"/>
        </w:rPr>
        <w:t>. 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г. по  </w:t>
      </w:r>
      <w:r>
        <w:rPr>
          <w:rFonts w:eastAsia="Lucida Sans Unicode"/>
          <w:kern w:val="1"/>
          <w:lang w:bidi="hi-IN"/>
        </w:rPr>
        <w:t xml:space="preserve"> 26</w:t>
      </w:r>
      <w:r>
        <w:rPr>
          <w:rFonts w:eastAsia="Lucida Sans Unicode"/>
          <w:kern w:val="1"/>
          <w:lang w:bidi="hi-IN"/>
        </w:rPr>
        <w:t>.0</w:t>
      </w:r>
      <w:r>
        <w:rPr>
          <w:rFonts w:eastAsia="Lucida Sans Unicode"/>
          <w:kern w:val="1"/>
          <w:lang w:bidi="hi-IN"/>
        </w:rPr>
        <w:t>4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г. </w:t>
      </w:r>
      <w:r>
        <w:rPr>
          <w:rFonts w:eastAsia="Lucida Sans Unicode"/>
          <w:kern w:val="1"/>
          <w:lang w:bidi="hi-IN"/>
        </w:rPr>
        <w:t xml:space="preserve"> 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 1</w:t>
      </w:r>
      <w:r>
        <w:rPr>
          <w:rFonts w:eastAsia="Lucida Sans Unicode"/>
          <w:kern w:val="1"/>
          <w:lang w:bidi="hi-IN"/>
        </w:rPr>
        <w:t xml:space="preserve"> – земельный участок из земель сельскохозяйственного назначения с </w:t>
      </w:r>
      <w:r>
        <w:rPr>
          <w:rFonts w:eastAsia="Lucida Sans Unicode"/>
          <w:b/>
          <w:kern w:val="1"/>
          <w:lang w:bidi="hi-IN"/>
        </w:rPr>
        <w:t>кадастровым номером 53:17:</w:t>
      </w:r>
      <w:r>
        <w:rPr>
          <w:rFonts w:eastAsia="Lucida Sans Unicode"/>
          <w:b/>
          <w:kern w:val="1"/>
          <w:lang w:bidi="hi-IN"/>
        </w:rPr>
        <w:t>0081409</w:t>
      </w:r>
      <w:r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2</w:t>
      </w:r>
      <w:r>
        <w:rPr>
          <w:rFonts w:eastAsia="Lucida Sans Unicode"/>
          <w:b/>
          <w:kern w:val="1"/>
          <w:lang w:bidi="hi-IN"/>
        </w:rPr>
        <w:t xml:space="preserve">, площадью  </w:t>
      </w:r>
      <w:r>
        <w:rPr>
          <w:rFonts w:eastAsia="Lucida Sans Unicode"/>
          <w:b/>
          <w:kern w:val="1"/>
          <w:lang w:bidi="hi-IN"/>
        </w:rPr>
        <w:t>109546</w:t>
      </w:r>
      <w:r>
        <w:rPr>
          <w:rFonts w:eastAsia="Lucida Sans Unicode"/>
          <w:b/>
          <w:kern w:val="1"/>
          <w:lang w:bidi="hi-IN"/>
        </w:rPr>
        <w:t xml:space="preserve"> кв. м</w:t>
      </w:r>
      <w:r>
        <w:rPr>
          <w:rFonts w:eastAsia="Lucida Sans Unicode"/>
          <w:kern w:val="1"/>
          <w:lang w:bidi="hi-IN"/>
        </w:rPr>
        <w:t>, расположенный по адресу:</w:t>
      </w:r>
      <w:r>
        <w:rPr>
          <w:rFonts w:eastAsia="Lucida Sans Unicode"/>
          <w:kern w:val="1"/>
          <w:lang w:bidi="hi-IN"/>
        </w:rPr>
        <w:t>Российская Федерация,</w:t>
      </w:r>
      <w:r>
        <w:rPr>
          <w:rFonts w:eastAsia="Lucida Sans Unicode"/>
          <w:kern w:val="1"/>
          <w:lang w:bidi="hi-IN"/>
        </w:rPr>
        <w:t xml:space="preserve"> Новгородская обла</w:t>
      </w:r>
      <w:r>
        <w:rPr>
          <w:rFonts w:eastAsia="Lucida Sans Unicode"/>
          <w:kern w:val="1"/>
          <w:lang w:bidi="hi-IN"/>
        </w:rPr>
        <w:t>сть, Старорусский район, Великосельское сельское поселение</w:t>
      </w:r>
      <w:r>
        <w:rPr>
          <w:rFonts w:eastAsia="Lucida Sans Unicode"/>
          <w:kern w:val="1"/>
          <w:lang w:bidi="hi-IN"/>
        </w:rPr>
        <w:t xml:space="preserve">  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b/>
          <w:kern w:val="1"/>
          <w:lang w:bidi="hi-IN"/>
        </w:rPr>
        <w:t xml:space="preserve">  </w:t>
      </w:r>
      <w:r>
        <w:rPr>
          <w:rFonts w:eastAsia="Lucida Sans Unicode"/>
          <w:kern w:val="1"/>
          <w:lang w:bidi="hi-IN"/>
        </w:rPr>
        <w:t>2. Установить: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2.1</w:t>
      </w:r>
      <w:r>
        <w:rPr>
          <w:rFonts w:eastAsia="Lucida Sans Unicode"/>
          <w:b/>
          <w:kern w:val="1"/>
          <w:lang w:bidi="hi-IN"/>
        </w:rPr>
        <w:t>. По лоту № 1: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начальная цена земельного участка на основании отч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19020</w:t>
      </w:r>
      <w:r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>2992,95</w:t>
      </w:r>
      <w:r>
        <w:rPr>
          <w:rFonts w:eastAsia="Lucida Sans Unicode"/>
          <w:kern w:val="1"/>
          <w:lang w:bidi="hi-IN"/>
        </w:rPr>
        <w:t xml:space="preserve"> руб.(</w:t>
      </w:r>
      <w:r>
        <w:rPr>
          <w:rFonts w:eastAsia="Lucida Sans Unicode"/>
          <w:kern w:val="1"/>
          <w:lang w:bidi="hi-IN"/>
        </w:rPr>
        <w:t xml:space="preserve"> Две тысячи девятьсот девяносто два рубля 95 копеек</w:t>
      </w:r>
      <w:r>
        <w:rPr>
          <w:rFonts w:eastAsia="Lucida Sans Unicode"/>
          <w:kern w:val="1"/>
          <w:lang w:bidi="hi-IN"/>
        </w:rPr>
        <w:t>);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сум</w:t>
      </w:r>
      <w:r>
        <w:rPr>
          <w:rFonts w:eastAsia="Lucida Sans Unicode"/>
          <w:kern w:val="1"/>
          <w:lang w:bidi="hi-IN"/>
        </w:rPr>
        <w:t xml:space="preserve">ма задатка – </w:t>
      </w:r>
      <w:r>
        <w:rPr>
          <w:rFonts w:eastAsia="Lucida Sans Unicode"/>
          <w:kern w:val="1"/>
          <w:lang w:bidi="hi-IN"/>
        </w:rPr>
        <w:t xml:space="preserve">598 </w:t>
      </w:r>
      <w:r>
        <w:rPr>
          <w:rFonts w:eastAsia="Lucida Sans Unicode"/>
          <w:kern w:val="1"/>
          <w:lang w:bidi="hi-IN"/>
        </w:rPr>
        <w:t>руб.</w:t>
      </w:r>
      <w:r>
        <w:rPr>
          <w:rFonts w:eastAsia="Lucida Sans Unicode"/>
          <w:kern w:val="1"/>
          <w:lang w:bidi="hi-IN"/>
        </w:rPr>
        <w:t>59 коп</w:t>
      </w:r>
      <w:r>
        <w:rPr>
          <w:rFonts w:eastAsia="Lucida Sans Unicode"/>
          <w:kern w:val="1"/>
          <w:lang w:bidi="hi-IN"/>
        </w:rPr>
        <w:t>(</w:t>
      </w:r>
      <w:r>
        <w:rPr>
          <w:rFonts w:eastAsia="Lucida Sans Unicode"/>
          <w:kern w:val="1"/>
          <w:lang w:bidi="hi-IN"/>
        </w:rPr>
        <w:t>Пятьсот девяносто восемь рублей 59 копеек</w:t>
      </w:r>
      <w:r>
        <w:rPr>
          <w:rFonts w:eastAsia="Lucida Sans Unicode"/>
          <w:kern w:val="1"/>
          <w:lang w:bidi="hi-IN"/>
        </w:rPr>
        <w:t xml:space="preserve"> );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шаг аукциона –  </w:t>
      </w:r>
      <w:r>
        <w:rPr>
          <w:rFonts w:eastAsia="Lucida Sans Unicode"/>
          <w:kern w:val="1"/>
          <w:lang w:bidi="hi-IN"/>
        </w:rPr>
        <w:t xml:space="preserve">89 </w:t>
      </w:r>
      <w:r>
        <w:rPr>
          <w:rFonts w:eastAsia="Lucida Sans Unicode"/>
          <w:kern w:val="1"/>
          <w:lang w:bidi="hi-IN"/>
        </w:rPr>
        <w:t>руб.</w:t>
      </w:r>
      <w:r>
        <w:rPr>
          <w:rFonts w:eastAsia="Lucida Sans Unicode"/>
          <w:kern w:val="1"/>
          <w:lang w:bidi="hi-IN"/>
        </w:rPr>
        <w:t xml:space="preserve">79коп. </w:t>
      </w:r>
      <w:r>
        <w:rPr>
          <w:rFonts w:eastAsia="Lucida Sans Unicode"/>
          <w:kern w:val="1"/>
          <w:lang w:bidi="hi-IN"/>
        </w:rPr>
        <w:t xml:space="preserve"> (</w:t>
      </w:r>
      <w:r>
        <w:rPr>
          <w:rFonts w:eastAsia="Lucida Sans Unicode"/>
          <w:kern w:val="1"/>
          <w:lang w:bidi="hi-IN"/>
        </w:rPr>
        <w:t xml:space="preserve">Восемьдесят девять </w:t>
      </w:r>
      <w:r>
        <w:rPr>
          <w:rFonts w:eastAsia="Lucida Sans Unicode"/>
          <w:kern w:val="1"/>
          <w:lang w:bidi="hi-IN"/>
        </w:rPr>
        <w:t xml:space="preserve">рублей </w:t>
      </w:r>
      <w:r>
        <w:rPr>
          <w:rFonts w:eastAsia="Lucida Sans Unicode"/>
          <w:kern w:val="1"/>
          <w:lang w:bidi="hi-IN"/>
        </w:rPr>
        <w:t>79</w:t>
      </w:r>
      <w:r>
        <w:rPr>
          <w:rFonts w:eastAsia="Lucida Sans Unicode"/>
          <w:kern w:val="1"/>
          <w:lang w:bidi="hi-IN"/>
        </w:rPr>
        <w:t>);</w:t>
      </w:r>
      <w:r>
        <w:rPr>
          <w:rFonts w:eastAsia="Lucida Sans Unicode"/>
          <w:kern w:val="1"/>
          <w:lang w:bidi="hi-IN"/>
        </w:rPr>
        <w:t xml:space="preserve"> 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 xml:space="preserve">Внести задаток по следующим реквизитам: </w:t>
      </w:r>
    </w:p>
    <w:p w:rsidR="00000000" w:rsidRDefault="00A01CFE">
      <w:pPr>
        <w:jc w:val="both"/>
        <w:rPr>
          <w:rFonts w:eastAsia="Lucida Sans Unicode"/>
          <w:kern w:val="1"/>
          <w:lang w:bidi="hi-IN"/>
        </w:rPr>
      </w:pPr>
    </w:p>
    <w:p w:rsidR="00000000" w:rsidRDefault="00A01CFE">
      <w:pPr>
        <w:jc w:val="both"/>
        <w:rPr>
          <w:b/>
        </w:rPr>
      </w:pPr>
      <w:r>
        <w:rPr>
          <w:rFonts w:eastAsia="Lucida Sans Unicode"/>
          <w:kern w:val="1"/>
          <w:lang w:bidi="hi-IN"/>
        </w:rPr>
        <w:t xml:space="preserve"> </w:t>
      </w:r>
      <w:r>
        <w:t>Администрация Великосельского сельского поселения</w:t>
      </w:r>
    </w:p>
    <w:p w:rsidR="00000000" w:rsidRDefault="00A01CFE">
      <w:pPr>
        <w:jc w:val="both"/>
      </w:pPr>
      <w:r>
        <w:lastRenderedPageBreak/>
        <w:t>ИНН 5322013243  , КПП 5</w:t>
      </w:r>
      <w:r>
        <w:t>32201001, ОКТМО 49639425</w:t>
      </w:r>
    </w:p>
    <w:p w:rsidR="00000000" w:rsidRDefault="00A01CFE">
      <w:pPr>
        <w:jc w:val="both"/>
      </w:pPr>
      <w:r>
        <w:t>л/с 05503017570 УФК по Новгородской области отделение  Новгород  г. Великий Новгород</w:t>
      </w:r>
    </w:p>
    <w:p w:rsidR="00000000" w:rsidRDefault="00A01CFE">
      <w:pPr>
        <w:jc w:val="both"/>
      </w:pPr>
      <w:r>
        <w:t>р/сч 40302810</w:t>
      </w:r>
      <w:r>
        <w:t>6403</w:t>
      </w:r>
      <w:r>
        <w:t>0300</w:t>
      </w:r>
      <w:r>
        <w:t>8015</w:t>
      </w:r>
    </w:p>
    <w:p w:rsidR="00000000" w:rsidRDefault="00A01CFE">
      <w:pPr>
        <w:jc w:val="both"/>
      </w:pPr>
      <w:r>
        <w:t>БИК 044959001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3.1. Задаток, внес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нный победителем открытого аукциона, засчитывается в сч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 размера единого платежа с пос</w:t>
      </w:r>
      <w:r>
        <w:rPr>
          <w:rFonts w:eastAsia="Lucida Sans Unicode"/>
          <w:kern w:val="1"/>
          <w:lang w:bidi="hi-IN"/>
        </w:rPr>
        <w:t xml:space="preserve">ледующим перечислением средств в бюджет Великосельского сельского поселения; 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4. Утвердить прилагаемое извещение о проведении торгов.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5. Извещение о проведении аукциона направить для его опубликования в муниципальную газету Великосельского сельского поселе</w:t>
      </w:r>
      <w:r>
        <w:rPr>
          <w:rFonts w:eastAsia="Lucida Sans Unicode"/>
          <w:kern w:val="1"/>
          <w:lang w:bidi="hi-IN"/>
        </w:rPr>
        <w:t xml:space="preserve">ния «Великосельский вестник», разместить на официальном сайте Российской Федерации http://torgi.gov.ru, а также на официальном сайте Администрации Великосельского сельского поселения  </w:t>
      </w:r>
      <w:r>
        <w:t xml:space="preserve"> (</w:t>
      </w:r>
      <w:r>
        <w:rPr>
          <w:kern w:val="2"/>
        </w:rPr>
        <w:t>http://v-selo.ru</w:t>
      </w:r>
      <w:r>
        <w:t xml:space="preserve"> ).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Глава администрации                            </w:t>
      </w:r>
      <w:r>
        <w:rPr>
          <w:rFonts w:eastAsia="Lucida Sans Unicode"/>
          <w:kern w:val="1"/>
          <w:lang w:bidi="hi-IN"/>
        </w:rPr>
        <w:t xml:space="preserve">        Н.В.Харитонов</w:t>
      </w:r>
    </w:p>
    <w:p w:rsidR="00000000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</w:p>
    <w:p w:rsidR="00A01CFE" w:rsidRDefault="00A01CFE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sectPr w:rsidR="00A01CF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32891"/>
    <w:multiLevelType w:val="singleLevel"/>
    <w:tmpl w:val="7B632891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EE"/>
    <w:rsid w:val="0000357D"/>
    <w:rsid w:val="000045A4"/>
    <w:rsid w:val="00006296"/>
    <w:rsid w:val="00012ACE"/>
    <w:rsid w:val="00016A3A"/>
    <w:rsid w:val="000232DC"/>
    <w:rsid w:val="0006115D"/>
    <w:rsid w:val="00073661"/>
    <w:rsid w:val="00087BF8"/>
    <w:rsid w:val="000A23F4"/>
    <w:rsid w:val="001246CE"/>
    <w:rsid w:val="00152D50"/>
    <w:rsid w:val="00170D90"/>
    <w:rsid w:val="00187809"/>
    <w:rsid w:val="001D59EE"/>
    <w:rsid w:val="001E2142"/>
    <w:rsid w:val="001E268C"/>
    <w:rsid w:val="00241240"/>
    <w:rsid w:val="00256BA8"/>
    <w:rsid w:val="00266F8F"/>
    <w:rsid w:val="00290BF1"/>
    <w:rsid w:val="00290E72"/>
    <w:rsid w:val="00291F11"/>
    <w:rsid w:val="002A1823"/>
    <w:rsid w:val="00312DDE"/>
    <w:rsid w:val="003565C3"/>
    <w:rsid w:val="003952E4"/>
    <w:rsid w:val="003D4161"/>
    <w:rsid w:val="003F54A3"/>
    <w:rsid w:val="004073DF"/>
    <w:rsid w:val="00412DCC"/>
    <w:rsid w:val="004A0FF0"/>
    <w:rsid w:val="004B0AA1"/>
    <w:rsid w:val="004C0BA5"/>
    <w:rsid w:val="004D6FBB"/>
    <w:rsid w:val="004E35F1"/>
    <w:rsid w:val="00505B31"/>
    <w:rsid w:val="0055153F"/>
    <w:rsid w:val="005D221D"/>
    <w:rsid w:val="005E12D0"/>
    <w:rsid w:val="005F285A"/>
    <w:rsid w:val="00603ED2"/>
    <w:rsid w:val="006364EE"/>
    <w:rsid w:val="00671B54"/>
    <w:rsid w:val="006B3EAE"/>
    <w:rsid w:val="006D650D"/>
    <w:rsid w:val="006D7441"/>
    <w:rsid w:val="006F2F78"/>
    <w:rsid w:val="006F71FB"/>
    <w:rsid w:val="00706215"/>
    <w:rsid w:val="00710EEC"/>
    <w:rsid w:val="007471F5"/>
    <w:rsid w:val="00751B72"/>
    <w:rsid w:val="00790442"/>
    <w:rsid w:val="007A1DB9"/>
    <w:rsid w:val="007C76DA"/>
    <w:rsid w:val="007F4094"/>
    <w:rsid w:val="00810F2D"/>
    <w:rsid w:val="00816A58"/>
    <w:rsid w:val="009778BF"/>
    <w:rsid w:val="009B3715"/>
    <w:rsid w:val="009B6FA0"/>
    <w:rsid w:val="009C5A71"/>
    <w:rsid w:val="009F206D"/>
    <w:rsid w:val="00A01CFE"/>
    <w:rsid w:val="00A16CBB"/>
    <w:rsid w:val="00A30569"/>
    <w:rsid w:val="00A34FC4"/>
    <w:rsid w:val="00A55E24"/>
    <w:rsid w:val="00A775EC"/>
    <w:rsid w:val="00A958C1"/>
    <w:rsid w:val="00AE3050"/>
    <w:rsid w:val="00AF53E4"/>
    <w:rsid w:val="00B52F00"/>
    <w:rsid w:val="00BA0A3B"/>
    <w:rsid w:val="00BB551F"/>
    <w:rsid w:val="00BC4262"/>
    <w:rsid w:val="00BF5696"/>
    <w:rsid w:val="00C57434"/>
    <w:rsid w:val="00C65ED6"/>
    <w:rsid w:val="00C83436"/>
    <w:rsid w:val="00CA59FA"/>
    <w:rsid w:val="00D326CA"/>
    <w:rsid w:val="00D50F3B"/>
    <w:rsid w:val="00D80AAD"/>
    <w:rsid w:val="00D816DF"/>
    <w:rsid w:val="00DC6050"/>
    <w:rsid w:val="00DD6F8C"/>
    <w:rsid w:val="00DF4ED2"/>
    <w:rsid w:val="00E10B40"/>
    <w:rsid w:val="00E21A70"/>
    <w:rsid w:val="00E56914"/>
    <w:rsid w:val="00E603B3"/>
    <w:rsid w:val="00E65B96"/>
    <w:rsid w:val="00EE1AAD"/>
    <w:rsid w:val="00F12D02"/>
    <w:rsid w:val="00F136E6"/>
    <w:rsid w:val="00F2395C"/>
    <w:rsid w:val="00F96631"/>
    <w:rsid w:val="00FD162B"/>
    <w:rsid w:val="05BF0F83"/>
    <w:rsid w:val="1F015588"/>
    <w:rsid w:val="51C72018"/>
    <w:rsid w:val="6C6E651F"/>
    <w:rsid w:val="6FDA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58DDC-7A5F-480B-826A-63C89146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Segoe UI" w:hAnsi="Segoe UI" w:cs="Segoe UI"/>
      <w:sz w:val="18"/>
      <w:szCs w:val="18"/>
    </w:rPr>
  </w:style>
  <w:style w:type="paragraph" w:styleId="2">
    <w:name w:val="Body Text 2"/>
    <w:basedOn w:val="a"/>
    <w:pPr>
      <w:jc w:val="center"/>
    </w:pPr>
    <w:rPr>
      <w:szCs w:val="20"/>
    </w:rPr>
  </w:style>
  <w:style w:type="paragraph" w:styleId="a4">
    <w:name w:val="Balloon Text"/>
    <w:basedOn w:val="a"/>
    <w:link w:val="a3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Company>home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Санек</cp:lastModifiedBy>
  <cp:revision>2</cp:revision>
  <cp:lastPrinted>2019-03-18T07:39:00Z</cp:lastPrinted>
  <dcterms:created xsi:type="dcterms:W3CDTF">2019-03-21T19:22:00Z</dcterms:created>
  <dcterms:modified xsi:type="dcterms:W3CDTF">2019-03-21T19:22:00Z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