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5008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bookmarkStart w:id="0" w:name="_GoBack"/>
      <w:bookmarkEnd w:id="0"/>
      <w:r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96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36FA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000000" w:rsidRDefault="00C36FA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000000" w:rsidRDefault="00C36FAB">
      <w:pPr>
        <w:suppressAutoHyphens w:val="0"/>
        <w:autoSpaceDE w:val="0"/>
        <w:autoSpaceDN w:val="0"/>
        <w:adjustRightInd w:val="0"/>
        <w:ind w:right="-83" w:firstLineChars="850" w:firstLine="2389"/>
        <w:jc w:val="both"/>
        <w:rPr>
          <w:rFonts w:eastAsia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eastAsia="ru-RU" w:bidi="ar-SA"/>
        </w:rPr>
        <w:t xml:space="preserve">      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  <w:r>
        <w:rPr>
          <w:rFonts w:eastAsia="Times New Roman" w:cs="Times New Roman"/>
          <w:b/>
          <w:color w:val="auto"/>
          <w:sz w:val="28"/>
          <w:szCs w:val="28"/>
          <w:lang w:eastAsia="ru-RU" w:bidi="ar-SA"/>
        </w:rPr>
        <w:t xml:space="preserve">                             </w:t>
      </w:r>
    </w:p>
    <w:p w:rsidR="00000000" w:rsidRDefault="00C36FA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Администрация Великосельского  сельского  поселения</w:t>
      </w:r>
    </w:p>
    <w:p w:rsidR="00000000" w:rsidRDefault="00C36FA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000000" w:rsidRDefault="00C36FA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000000" w:rsidRDefault="00C36FAB">
      <w:pPr>
        <w:jc w:val="center"/>
        <w:rPr>
          <w:lang w:val="ru-RU"/>
        </w:rPr>
      </w:pPr>
    </w:p>
    <w:p w:rsidR="00000000" w:rsidRDefault="00C36FAB">
      <w:pPr>
        <w:rPr>
          <w:lang w:val="ru-RU"/>
        </w:rPr>
      </w:pPr>
      <w:r>
        <w:rPr>
          <w:b/>
          <w:sz w:val="28"/>
          <w:szCs w:val="28"/>
          <w:lang w:val="ru-RU"/>
        </w:rPr>
        <w:t>от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01.11.2019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 xml:space="preserve"> №  </w:t>
      </w:r>
      <w:r>
        <w:rPr>
          <w:b/>
          <w:sz w:val="28"/>
          <w:szCs w:val="28"/>
          <w:lang w:val="ru-RU"/>
        </w:rPr>
        <w:t>126</w:t>
      </w:r>
    </w:p>
    <w:p w:rsidR="00000000" w:rsidRDefault="00C36FAB">
      <w:pPr>
        <w:ind w:right="595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Сусолово</w:t>
      </w:r>
    </w:p>
    <w:p w:rsidR="00000000" w:rsidRDefault="00C36FAB">
      <w:pPr>
        <w:spacing w:line="100" w:lineRule="atLeast"/>
        <w:rPr>
          <w:rFonts w:cs="Times New Roman"/>
          <w:color w:val="auto"/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126"/>
      </w:tblGrid>
      <w:tr w:rsidR="00000000">
        <w:trPr>
          <w:trHeight w:val="289"/>
        </w:trPr>
        <w:tc>
          <w:tcPr>
            <w:tcW w:w="5126" w:type="dxa"/>
          </w:tcPr>
          <w:p w:rsidR="00000000" w:rsidRDefault="00C36FAB">
            <w:pPr>
              <w:pStyle w:val="6"/>
              <w:numPr>
                <w:ilvl w:val="5"/>
                <w:numId w:val="1"/>
              </w:numPr>
              <w:tabs>
                <w:tab w:val="clear" w:pos="1152"/>
                <w:tab w:val="left" w:pos="0"/>
              </w:tabs>
              <w:ind w:left="0" w:firstLine="0"/>
              <w:rPr>
                <w:b w:val="0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Об усилении пожарной безопасности населенных пункто</w:t>
            </w:r>
            <w:r>
              <w:rPr>
                <w:bCs/>
                <w:color w:val="auto"/>
                <w:sz w:val="28"/>
                <w:szCs w:val="28"/>
                <w:lang w:val="ru-RU"/>
              </w:rPr>
              <w:t xml:space="preserve">в, объектов с массовым пребыванием людей и жилищного фонда на территории Великосельского сельского поселения в осенне-зимний </w:t>
            </w:r>
            <w:r>
              <w:rPr>
                <w:sz w:val="28"/>
                <w:szCs w:val="28"/>
                <w:lang w:val="ru-RU"/>
              </w:rPr>
              <w:t>период 2019-2020 годов</w:t>
            </w:r>
          </w:p>
        </w:tc>
      </w:tr>
    </w:tbl>
    <w:p w:rsidR="00000000" w:rsidRDefault="00C36FAB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000000" w:rsidRDefault="00C36FAB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000000" w:rsidRDefault="00C36FAB">
      <w:pPr>
        <w:spacing w:line="100" w:lineRule="atLeast"/>
        <w:ind w:firstLine="54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В целях повышения готовности к возможным осложнениям обстановки с пожарами в осенне-зимний период, профил</w:t>
      </w:r>
      <w:r>
        <w:rPr>
          <w:color w:val="auto"/>
          <w:sz w:val="28"/>
          <w:szCs w:val="28"/>
          <w:lang w:val="ru-RU"/>
        </w:rPr>
        <w:t xml:space="preserve">актики  гибели людей на пожарах, повышения противопожарной защиты населенных пунктов, объектов жилищного фонда на территории Великосельского  сельского поселения </w:t>
      </w:r>
      <w:r>
        <w:rPr>
          <w:rFonts w:cs="Times New Roman"/>
          <w:b/>
          <w:color w:val="auto"/>
          <w:sz w:val="28"/>
          <w:szCs w:val="28"/>
          <w:lang w:val="ru-RU"/>
        </w:rPr>
        <w:t>ПОСТАНОВЛЯЮ:</w:t>
      </w:r>
    </w:p>
    <w:p w:rsidR="00000000" w:rsidRDefault="00C36FAB">
      <w:pPr>
        <w:numPr>
          <w:ilvl w:val="0"/>
          <w:numId w:val="2"/>
        </w:numPr>
        <w:spacing w:line="100" w:lineRule="atLeas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  <w:lang w:val="ru-RU"/>
        </w:rPr>
        <w:t>Обеспечить</w:t>
      </w:r>
      <w:r>
        <w:rPr>
          <w:bCs/>
          <w:color w:val="auto"/>
          <w:sz w:val="28"/>
          <w:szCs w:val="28"/>
          <w:lang w:val="ru-RU"/>
        </w:rPr>
        <w:t xml:space="preserve"> готовность систем оповещения населения об угрозе и возникновении чрезв</w:t>
      </w:r>
      <w:r>
        <w:rPr>
          <w:bCs/>
          <w:color w:val="auto"/>
          <w:sz w:val="28"/>
          <w:szCs w:val="28"/>
          <w:lang w:val="ru-RU"/>
        </w:rPr>
        <w:t>ычайных ситуаций, связанных с пожарами, проверить исправность таксофонов;</w:t>
      </w:r>
      <w:r>
        <w:rPr>
          <w:bCs/>
          <w:color w:val="auto"/>
          <w:sz w:val="28"/>
          <w:szCs w:val="28"/>
          <w:lang w:val="ru-RU"/>
        </w:rPr>
        <w:t xml:space="preserve">  </w:t>
      </w:r>
    </w:p>
    <w:p w:rsidR="00000000" w:rsidRDefault="00C36FAB">
      <w:pPr>
        <w:numPr>
          <w:ilvl w:val="0"/>
          <w:numId w:val="2"/>
        </w:numPr>
        <w:spacing w:line="100" w:lineRule="atLeas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  <w:lang w:val="ru-RU"/>
        </w:rPr>
        <w:t xml:space="preserve"> Обеспечить</w:t>
      </w:r>
      <w:r>
        <w:rPr>
          <w:bCs/>
          <w:color w:val="auto"/>
          <w:sz w:val="28"/>
          <w:szCs w:val="28"/>
          <w:lang w:val="ru-RU"/>
        </w:rPr>
        <w:t xml:space="preserve"> беспрпятственный подъезд и установку пожарной техники к зданиям и сооружениям, источникам наружного противопожарного водоснабжения;</w:t>
      </w:r>
    </w:p>
    <w:p w:rsidR="00000000" w:rsidRDefault="00C36FA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3. </w:t>
      </w:r>
      <w:r>
        <w:rPr>
          <w:bCs/>
          <w:color w:val="auto"/>
          <w:sz w:val="28"/>
          <w:szCs w:val="28"/>
          <w:lang w:val="ru-RU"/>
        </w:rPr>
        <w:t>Провести в населенных пунктах</w:t>
      </w:r>
      <w:r>
        <w:rPr>
          <w:bCs/>
          <w:color w:val="auto"/>
          <w:sz w:val="28"/>
          <w:szCs w:val="28"/>
          <w:lang w:val="ru-RU"/>
        </w:rPr>
        <w:t xml:space="preserve"> собрания  и инструктажи под роспись граждан по вопросам соблюдения мер пожарной безопасности, оказания посильной помощи при организации тушения пожаров, соблюдения правил пожарной безопасности при эксплуатации печей. </w:t>
      </w:r>
    </w:p>
    <w:p w:rsidR="00000000" w:rsidRDefault="00C36FA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4.</w:t>
      </w:r>
      <w:r>
        <w:rPr>
          <w:bCs/>
          <w:color w:val="auto"/>
          <w:sz w:val="28"/>
          <w:szCs w:val="28"/>
          <w:lang w:val="ru-RU"/>
        </w:rPr>
        <w:t xml:space="preserve"> Провести комиссионные рейды по </w:t>
      </w:r>
      <w:r>
        <w:rPr>
          <w:bCs/>
          <w:color w:val="auto"/>
          <w:sz w:val="28"/>
          <w:szCs w:val="28"/>
          <w:lang w:val="ru-RU"/>
        </w:rPr>
        <w:t>неблагополучным  категориям граждан, а также  одиноким  и  престарелым.</w:t>
      </w:r>
    </w:p>
    <w:p w:rsidR="00000000" w:rsidRDefault="00C36FA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5. </w:t>
      </w:r>
      <w:r>
        <w:rPr>
          <w:bCs/>
          <w:color w:val="auto"/>
          <w:sz w:val="28"/>
          <w:szCs w:val="28"/>
          <w:lang w:val="ru-RU"/>
        </w:rPr>
        <w:t>Не допускать образования несанкционированных свалок на территории поселения, принимать срочные меры по их ликвидации.</w:t>
      </w:r>
    </w:p>
    <w:p w:rsidR="00000000" w:rsidRDefault="00C36FA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6. В</w:t>
      </w:r>
      <w:r>
        <w:rPr>
          <w:bCs/>
          <w:color w:val="auto"/>
          <w:sz w:val="28"/>
          <w:szCs w:val="28"/>
          <w:lang w:val="ru-RU"/>
        </w:rPr>
        <w:t xml:space="preserve"> целях заблаговременной подготовки к весенне-летнем</w:t>
      </w:r>
      <w:r>
        <w:rPr>
          <w:bCs/>
          <w:color w:val="auto"/>
          <w:sz w:val="28"/>
          <w:szCs w:val="28"/>
          <w:lang w:val="ru-RU"/>
        </w:rPr>
        <w:t xml:space="preserve">у пожароопасному периоду 2020 года (палу травы) организовать и </w:t>
      </w:r>
      <w:r>
        <w:rPr>
          <w:bCs/>
          <w:color w:val="auto"/>
          <w:sz w:val="28"/>
          <w:szCs w:val="28"/>
          <w:lang w:val="ru-RU"/>
        </w:rPr>
        <w:lastRenderedPageBreak/>
        <w:t xml:space="preserve">активизировать работы по выполнению для населенных пунктов мероприятий, направленных на предотвращение перехода огня на строения (опашка, устройство противопожарных разрывов и минерализованных </w:t>
      </w:r>
      <w:r>
        <w:rPr>
          <w:bCs/>
          <w:color w:val="auto"/>
          <w:sz w:val="28"/>
          <w:szCs w:val="28"/>
          <w:lang w:val="ru-RU"/>
        </w:rPr>
        <w:t>полос, выкашивание сухой растительности и т.д.), привлечению к данной работе, по согласованию, техники сельхозпредприятий.</w:t>
      </w:r>
    </w:p>
    <w:p w:rsidR="00000000" w:rsidRDefault="00C36FAB">
      <w:pPr>
        <w:spacing w:line="100" w:lineRule="atLeast"/>
        <w:ind w:firstLine="28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>7.</w:t>
      </w:r>
      <w:r>
        <w:rPr>
          <w:bCs/>
          <w:color w:val="auto"/>
          <w:sz w:val="28"/>
          <w:szCs w:val="28"/>
          <w:lang w:val="ru-RU"/>
        </w:rPr>
        <w:t xml:space="preserve"> Контроль за исполнением настоящего постановления возложить на главного служащего администрации Ильину Л.И.</w:t>
      </w:r>
    </w:p>
    <w:p w:rsidR="00000000" w:rsidRDefault="00C36FAB">
      <w:pPr>
        <w:spacing w:line="100" w:lineRule="atLeast"/>
        <w:ind w:firstLine="28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>8. О</w:t>
      </w:r>
      <w:r>
        <w:rPr>
          <w:bCs/>
          <w:color w:val="auto"/>
          <w:sz w:val="28"/>
          <w:szCs w:val="28"/>
          <w:lang w:val="ru-RU"/>
        </w:rPr>
        <w:t>публиковать постано</w:t>
      </w:r>
      <w:r>
        <w:rPr>
          <w:bCs/>
          <w:color w:val="auto"/>
          <w:sz w:val="28"/>
          <w:szCs w:val="28"/>
          <w:lang w:val="ru-RU"/>
        </w:rPr>
        <w:t>вление в муниципальной газете « Великосельский вестник»</w:t>
      </w:r>
      <w:r>
        <w:rPr>
          <w:bCs/>
          <w:color w:val="auto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и разместить на официальном сайте Администрации в информационно-телекоммуникационной сети «Интернет». </w:t>
      </w:r>
    </w:p>
    <w:p w:rsidR="00000000" w:rsidRDefault="00C36FAB">
      <w:pPr>
        <w:spacing w:line="100" w:lineRule="atLeast"/>
        <w:jc w:val="both"/>
        <w:rPr>
          <w:rFonts w:cs="Times New Roman"/>
          <w:bCs/>
          <w:color w:val="auto"/>
          <w:sz w:val="48"/>
          <w:szCs w:val="48"/>
          <w:lang w:val="ru-RU"/>
        </w:rPr>
      </w:pPr>
    </w:p>
    <w:p w:rsidR="00000000" w:rsidRDefault="00C36FAB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>
        <w:rPr>
          <w:rFonts w:cs="Times New Roman"/>
          <w:b/>
          <w:bCs/>
          <w:color w:val="auto"/>
          <w:sz w:val="28"/>
          <w:szCs w:val="28"/>
          <w:lang w:val="ru-RU"/>
        </w:rPr>
        <w:t>Глава Великосельского</w:t>
      </w:r>
    </w:p>
    <w:p w:rsidR="00000000" w:rsidRDefault="00C36FAB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>
        <w:rPr>
          <w:rFonts w:cs="Times New Roman"/>
          <w:b/>
          <w:bCs/>
          <w:color w:val="auto"/>
          <w:sz w:val="28"/>
          <w:szCs w:val="28"/>
          <w:lang w:val="ru-RU"/>
        </w:rPr>
        <w:t>сельского поселения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  Н.В. Харитонов</w:t>
      </w: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C36FAB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t xml:space="preserve">                </w:t>
      </w:r>
      <w:r>
        <w:rPr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                                                         </w:t>
      </w:r>
    </w:p>
    <w:p w:rsidR="00000000" w:rsidRDefault="00C36FAB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C36FAB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C36FAB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C36FAB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 </w:t>
      </w:r>
    </w:p>
    <w:p w:rsidR="00000000" w:rsidRDefault="00C36FAB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C36FAB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C36FAB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lang w:val="ru-RU"/>
        </w:rPr>
      </w:pPr>
      <w:r>
        <w:rPr>
          <w:rFonts w:cs="Times New Roman"/>
          <w:bCs/>
          <w:color w:val="auto"/>
          <w:lang w:val="ru-RU"/>
        </w:rPr>
        <w:t xml:space="preserve">                                                                           </w:t>
      </w:r>
    </w:p>
    <w:p w:rsidR="00000000" w:rsidRDefault="00C36FAB">
      <w:pPr>
        <w:autoSpaceDE w:val="0"/>
        <w:autoSpaceDN w:val="0"/>
        <w:adjustRightInd w:val="0"/>
        <w:jc w:val="right"/>
        <w:outlineLvl w:val="0"/>
        <w:rPr>
          <w:lang w:val="ru-RU"/>
        </w:rPr>
      </w:pPr>
      <w:r>
        <w:rPr>
          <w:rFonts w:cs="Times New Roman"/>
          <w:bCs/>
          <w:color w:val="auto"/>
          <w:lang w:val="ru-RU"/>
        </w:rPr>
        <w:t xml:space="preserve">                                           </w:t>
      </w:r>
      <w:r>
        <w:rPr>
          <w:rFonts w:cs="Times New Roman"/>
          <w:bCs/>
          <w:color w:val="auto"/>
          <w:lang w:val="ru-RU"/>
        </w:rPr>
        <w:t xml:space="preserve">                                            </w:t>
      </w:r>
    </w:p>
    <w:p w:rsidR="00C36FAB" w:rsidRDefault="00C36FAB">
      <w:pPr>
        <w:rPr>
          <w:lang w:val="ru-RU"/>
        </w:rPr>
      </w:pPr>
    </w:p>
    <w:sectPr w:rsidR="00C36FAB"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6978ACC"/>
    <w:multiLevelType w:val="singleLevel"/>
    <w:tmpl w:val="B6978ACC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68"/>
    <w:rsid w:val="00043139"/>
    <w:rsid w:val="00062B68"/>
    <w:rsid w:val="00141CEE"/>
    <w:rsid w:val="003E2789"/>
    <w:rsid w:val="003F1206"/>
    <w:rsid w:val="0055008B"/>
    <w:rsid w:val="00575CA1"/>
    <w:rsid w:val="005C65CC"/>
    <w:rsid w:val="0084119C"/>
    <w:rsid w:val="009035BB"/>
    <w:rsid w:val="009170F4"/>
    <w:rsid w:val="00A608F3"/>
    <w:rsid w:val="00A76525"/>
    <w:rsid w:val="00B94B64"/>
    <w:rsid w:val="00C36FAB"/>
    <w:rsid w:val="00C54731"/>
    <w:rsid w:val="00C8136B"/>
    <w:rsid w:val="00E7636D"/>
    <w:rsid w:val="00EB3DC5"/>
    <w:rsid w:val="00F235F5"/>
    <w:rsid w:val="00F26520"/>
    <w:rsid w:val="00F83A55"/>
    <w:rsid w:val="1E8C49CA"/>
    <w:rsid w:val="21AF32F9"/>
    <w:rsid w:val="2D0B2BB2"/>
    <w:rsid w:val="2DAB5F58"/>
    <w:rsid w:val="332831DE"/>
    <w:rsid w:val="3C4E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67134-8E5E-452E-B6BC-F799B8395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tabs>
        <w:tab w:val="left" w:pos="360"/>
      </w:tabs>
      <w:jc w:val="both"/>
      <w:outlineLvl w:val="5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5">
    <w:name w:val="Hyperlink"/>
    <w:rPr>
      <w:color w:val="0000FF"/>
      <w:u w:val="single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Balloon Text"/>
    <w:basedOn w:val="a"/>
    <w:link w:val="a3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2218</Characters>
  <Application>Microsoft Office Word</Application>
  <DocSecurity>0</DocSecurity>
  <Lines>18</Lines>
  <Paragraphs>5</Paragraphs>
  <ScaleCrop>false</ScaleCrop>
  <Company>MoBIL GROUP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Санек</cp:lastModifiedBy>
  <cp:revision>2</cp:revision>
  <cp:lastPrinted>2019-10-24T12:29:00Z</cp:lastPrinted>
  <dcterms:created xsi:type="dcterms:W3CDTF">2019-11-03T20:26:00Z</dcterms:created>
  <dcterms:modified xsi:type="dcterms:W3CDTF">2019-11-03T20:26:00Z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