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60D" w:rsidRPr="00BD0FC6" w:rsidRDefault="007E226A" w:rsidP="003921F4">
      <w:pPr>
        <w:jc w:val="center"/>
        <w:rPr>
          <w:sz w:val="28"/>
          <w:szCs w:val="28"/>
        </w:rPr>
      </w:pPr>
      <w:r w:rsidRPr="00A41DCF">
        <w:rPr>
          <w:noProof/>
        </w:rPr>
        <w:drawing>
          <wp:inline distT="0" distB="0" distL="0" distR="0">
            <wp:extent cx="942975" cy="8382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lum contrast="48000"/>
                      <a:extLst>
                        <a:ext uri="{28A0092B-C50C-407E-A947-70E740481C1C}">
                          <a14:useLocalDpi xmlns:a14="http://schemas.microsoft.com/office/drawing/2010/main" val="0"/>
                        </a:ext>
                      </a:extLst>
                    </a:blip>
                    <a:srcRect/>
                    <a:stretch>
                      <a:fillRect/>
                    </a:stretch>
                  </pic:blipFill>
                  <pic:spPr bwMode="auto">
                    <a:xfrm>
                      <a:off x="0" y="0"/>
                      <a:ext cx="942975" cy="838200"/>
                    </a:xfrm>
                    <a:prstGeom prst="rect">
                      <a:avLst/>
                    </a:prstGeom>
                    <a:solidFill>
                      <a:srgbClr val="FFFFFF"/>
                    </a:solidFill>
                    <a:ln>
                      <a:noFill/>
                    </a:ln>
                  </pic:spPr>
                </pic:pic>
              </a:graphicData>
            </a:graphic>
          </wp:inline>
        </w:drawing>
      </w:r>
      <w:r w:rsidR="00BD0FC6">
        <w:rPr>
          <w:sz w:val="28"/>
          <w:szCs w:val="28"/>
        </w:rPr>
        <w:t xml:space="preserve">                                        </w:t>
      </w:r>
    </w:p>
    <w:p w:rsidR="00A0260D" w:rsidRPr="00A41DCF" w:rsidRDefault="00A0260D" w:rsidP="00A0260D">
      <w:pPr>
        <w:jc w:val="center"/>
        <w:rPr>
          <w:b/>
          <w:bCs/>
          <w:sz w:val="28"/>
          <w:szCs w:val="28"/>
        </w:rPr>
      </w:pPr>
      <w:r w:rsidRPr="00A41DCF">
        <w:rPr>
          <w:b/>
          <w:bCs/>
          <w:sz w:val="28"/>
          <w:szCs w:val="28"/>
        </w:rPr>
        <w:t>Российская Федерация</w:t>
      </w:r>
    </w:p>
    <w:p w:rsidR="00A0260D" w:rsidRPr="00A41DCF" w:rsidRDefault="00A0260D" w:rsidP="00A0260D">
      <w:pPr>
        <w:jc w:val="center"/>
        <w:rPr>
          <w:b/>
          <w:bCs/>
          <w:sz w:val="28"/>
          <w:szCs w:val="28"/>
        </w:rPr>
      </w:pPr>
      <w:r w:rsidRPr="00A41DCF">
        <w:rPr>
          <w:b/>
          <w:bCs/>
          <w:sz w:val="28"/>
          <w:szCs w:val="28"/>
        </w:rPr>
        <w:t>Новгородская область Старорусский район</w:t>
      </w:r>
    </w:p>
    <w:p w:rsidR="00A0260D" w:rsidRPr="00A41DCF" w:rsidRDefault="00A0260D" w:rsidP="00A0260D">
      <w:pPr>
        <w:jc w:val="center"/>
        <w:rPr>
          <w:b/>
          <w:bCs/>
          <w:sz w:val="28"/>
          <w:szCs w:val="28"/>
        </w:rPr>
      </w:pPr>
      <w:r w:rsidRPr="00A41DCF">
        <w:rPr>
          <w:b/>
          <w:bCs/>
          <w:sz w:val="28"/>
          <w:szCs w:val="28"/>
        </w:rPr>
        <w:t xml:space="preserve">АДМИНИСТРАЦИЯ </w:t>
      </w:r>
      <w:r w:rsidR="00DA229E">
        <w:rPr>
          <w:b/>
          <w:bCs/>
          <w:sz w:val="28"/>
          <w:szCs w:val="28"/>
        </w:rPr>
        <w:t>ВЕЛИКОСЕЛЬСКОГО</w:t>
      </w:r>
      <w:r w:rsidRPr="00A41DCF">
        <w:rPr>
          <w:b/>
          <w:bCs/>
          <w:sz w:val="28"/>
          <w:szCs w:val="28"/>
        </w:rPr>
        <w:t xml:space="preserve"> СЕЛЬСКОГО ПОСЕЛЕНИЯ</w:t>
      </w:r>
    </w:p>
    <w:p w:rsidR="00A0260D" w:rsidRPr="00A41DCF" w:rsidRDefault="00A0260D" w:rsidP="00A0260D">
      <w:pPr>
        <w:jc w:val="center"/>
      </w:pPr>
    </w:p>
    <w:p w:rsidR="00A0260D" w:rsidRPr="00C20132" w:rsidRDefault="00A0260D" w:rsidP="002C1D03">
      <w:pPr>
        <w:jc w:val="right"/>
        <w:rPr>
          <w:b/>
          <w:bCs/>
          <w:color w:val="FF0000"/>
          <w:sz w:val="22"/>
          <w:szCs w:val="28"/>
          <w:u w:val="single"/>
        </w:rPr>
      </w:pPr>
    </w:p>
    <w:p w:rsidR="002C1D03" w:rsidRDefault="00C20132" w:rsidP="002C1D03">
      <w:pPr>
        <w:jc w:val="center"/>
        <w:rPr>
          <w:sz w:val="28"/>
          <w:szCs w:val="28"/>
        </w:rPr>
      </w:pPr>
      <w:r>
        <w:rPr>
          <w:sz w:val="28"/>
          <w:szCs w:val="28"/>
        </w:rPr>
        <w:t>ПОСТАНОВЛЕНИЕ</w:t>
      </w:r>
    </w:p>
    <w:p w:rsidR="00C20132" w:rsidRPr="002C1D03" w:rsidRDefault="00C20132" w:rsidP="002C1D03">
      <w:pPr>
        <w:jc w:val="center"/>
        <w:rPr>
          <w:sz w:val="28"/>
          <w:szCs w:val="28"/>
        </w:rPr>
      </w:pPr>
    </w:p>
    <w:p w:rsidR="00A0260D" w:rsidRPr="00C20132" w:rsidRDefault="00A0260D" w:rsidP="00DA229E">
      <w:pPr>
        <w:rPr>
          <w:b/>
          <w:bCs/>
          <w:sz w:val="28"/>
          <w:szCs w:val="28"/>
        </w:rPr>
      </w:pPr>
      <w:r w:rsidRPr="00C20132">
        <w:rPr>
          <w:b/>
          <w:bCs/>
          <w:sz w:val="28"/>
          <w:szCs w:val="28"/>
        </w:rPr>
        <w:t xml:space="preserve">от </w:t>
      </w:r>
      <w:r w:rsidR="00DD29F3">
        <w:rPr>
          <w:b/>
          <w:bCs/>
          <w:sz w:val="28"/>
          <w:szCs w:val="28"/>
        </w:rPr>
        <w:t>03.12.</w:t>
      </w:r>
      <w:r w:rsidR="00437BEC" w:rsidRPr="00C20132">
        <w:rPr>
          <w:b/>
          <w:bCs/>
          <w:sz w:val="28"/>
          <w:szCs w:val="28"/>
        </w:rPr>
        <w:t xml:space="preserve">2019 </w:t>
      </w:r>
      <w:r w:rsidRPr="00C20132">
        <w:rPr>
          <w:b/>
          <w:bCs/>
          <w:sz w:val="28"/>
          <w:szCs w:val="28"/>
        </w:rPr>
        <w:t>№</w:t>
      </w:r>
      <w:r w:rsidR="00505778" w:rsidRPr="00C20132">
        <w:rPr>
          <w:b/>
          <w:bCs/>
          <w:sz w:val="28"/>
          <w:szCs w:val="28"/>
        </w:rPr>
        <w:t xml:space="preserve"> </w:t>
      </w:r>
      <w:r w:rsidR="00DD29F3">
        <w:rPr>
          <w:b/>
          <w:bCs/>
          <w:sz w:val="28"/>
          <w:szCs w:val="28"/>
        </w:rPr>
        <w:t>140</w:t>
      </w:r>
    </w:p>
    <w:p w:rsidR="00A0260D" w:rsidRDefault="00D931B0" w:rsidP="00DA229E">
      <w:pPr>
        <w:rPr>
          <w:sz w:val="28"/>
          <w:szCs w:val="28"/>
        </w:rPr>
      </w:pPr>
      <w:r>
        <w:rPr>
          <w:sz w:val="28"/>
          <w:szCs w:val="28"/>
        </w:rPr>
        <w:t>д</w:t>
      </w:r>
      <w:r w:rsidR="00A0260D" w:rsidRPr="00A41DCF">
        <w:rPr>
          <w:sz w:val="28"/>
          <w:szCs w:val="28"/>
        </w:rPr>
        <w:t xml:space="preserve">. </w:t>
      </w:r>
      <w:r w:rsidR="00DA229E">
        <w:rPr>
          <w:sz w:val="28"/>
          <w:szCs w:val="28"/>
        </w:rPr>
        <w:t>Сусолово</w:t>
      </w:r>
    </w:p>
    <w:p w:rsidR="00DA229E" w:rsidRDefault="00DA229E" w:rsidP="00DA229E">
      <w:pPr>
        <w:rPr>
          <w:sz w:val="28"/>
          <w:szCs w:val="28"/>
        </w:rPr>
      </w:pPr>
    </w:p>
    <w:tbl>
      <w:tblPr>
        <w:tblW w:w="0" w:type="auto"/>
        <w:tblLook w:val="04A0" w:firstRow="1" w:lastRow="0" w:firstColumn="1" w:lastColumn="0" w:noHBand="0" w:noVBand="1"/>
      </w:tblPr>
      <w:tblGrid>
        <w:gridCol w:w="5778"/>
      </w:tblGrid>
      <w:tr w:rsidR="00DA229E" w:rsidRPr="009D17EE" w:rsidTr="009D17EE">
        <w:tc>
          <w:tcPr>
            <w:tcW w:w="5778" w:type="dxa"/>
            <w:shd w:val="clear" w:color="auto" w:fill="auto"/>
          </w:tcPr>
          <w:p w:rsidR="00DA229E" w:rsidRPr="009D17EE" w:rsidRDefault="00DA229E" w:rsidP="009D17EE">
            <w:pPr>
              <w:jc w:val="both"/>
              <w:rPr>
                <w:sz w:val="28"/>
                <w:szCs w:val="28"/>
              </w:rPr>
            </w:pPr>
            <w:bookmarkStart w:id="0" w:name="_GoBack"/>
            <w:r w:rsidRPr="009D17EE">
              <w:rPr>
                <w:b/>
                <w:bCs/>
                <w:sz w:val="28"/>
                <w:szCs w:val="28"/>
              </w:rPr>
              <w:t>О внесении изменений в Административный регламент по предоставлению муниципальной услуги «Выдача специальных разрешений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bookmarkEnd w:id="0"/>
          </w:p>
        </w:tc>
      </w:tr>
    </w:tbl>
    <w:p w:rsidR="00A0260D" w:rsidRDefault="00A0260D" w:rsidP="00A0260D">
      <w:pPr>
        <w:rPr>
          <w:sz w:val="22"/>
          <w:szCs w:val="22"/>
        </w:rPr>
      </w:pPr>
    </w:p>
    <w:p w:rsidR="007D2131" w:rsidRPr="00C355B8" w:rsidRDefault="007D2131" w:rsidP="00A0260D">
      <w:pPr>
        <w:rPr>
          <w:sz w:val="22"/>
          <w:szCs w:val="22"/>
        </w:rPr>
      </w:pPr>
    </w:p>
    <w:p w:rsidR="00AE3A59" w:rsidRDefault="00C355B8" w:rsidP="00C20132">
      <w:pPr>
        <w:pStyle w:val="ConsPlusTitle"/>
        <w:widowControl/>
        <w:ind w:firstLine="567"/>
        <w:jc w:val="both"/>
        <w:rPr>
          <w:sz w:val="28"/>
          <w:szCs w:val="28"/>
        </w:rPr>
      </w:pPr>
      <w:r>
        <w:rPr>
          <w:b w:val="0"/>
          <w:bCs w:val="0"/>
          <w:sz w:val="28"/>
          <w:szCs w:val="28"/>
        </w:rPr>
        <w:t xml:space="preserve">В соответствии с </w:t>
      </w:r>
      <w:r w:rsidRPr="00C355B8">
        <w:rPr>
          <w:b w:val="0"/>
          <w:bCs w:val="0"/>
          <w:sz w:val="28"/>
          <w:szCs w:val="28"/>
        </w:rPr>
        <w:t xml:space="preserve">приказом Минтранса России от 05.06.2019 </w:t>
      </w:r>
      <w:r w:rsidR="00305C32">
        <w:rPr>
          <w:b w:val="0"/>
          <w:bCs w:val="0"/>
          <w:sz w:val="28"/>
          <w:szCs w:val="28"/>
        </w:rPr>
        <w:t>№</w:t>
      </w:r>
      <w:r w:rsidRPr="00C355B8">
        <w:rPr>
          <w:b w:val="0"/>
          <w:bCs w:val="0"/>
          <w:sz w:val="28"/>
          <w:szCs w:val="28"/>
        </w:rPr>
        <w:t xml:space="preserve"> 167 </w:t>
      </w:r>
      <w:r w:rsidR="00305C32">
        <w:rPr>
          <w:b w:val="0"/>
          <w:bCs w:val="0"/>
          <w:sz w:val="28"/>
          <w:szCs w:val="28"/>
        </w:rPr>
        <w:t>«</w:t>
      </w:r>
      <w:r w:rsidRPr="00C355B8">
        <w:rPr>
          <w:b w:val="0"/>
          <w:bCs w:val="0"/>
          <w:sz w:val="28"/>
          <w:szCs w:val="28"/>
        </w:rPr>
        <w:t>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w:t>
      </w:r>
      <w:r w:rsidR="00305C32">
        <w:rPr>
          <w:b w:val="0"/>
          <w:bCs w:val="0"/>
          <w:sz w:val="28"/>
          <w:szCs w:val="28"/>
        </w:rPr>
        <w:t>»</w:t>
      </w:r>
      <w:r>
        <w:rPr>
          <w:b w:val="0"/>
          <w:bCs w:val="0"/>
          <w:sz w:val="28"/>
          <w:szCs w:val="28"/>
        </w:rPr>
        <w:t xml:space="preserve"> </w:t>
      </w:r>
      <w:r w:rsidR="00636B99" w:rsidRPr="00A41DCF">
        <w:rPr>
          <w:b w:val="0"/>
          <w:bCs w:val="0"/>
          <w:sz w:val="28"/>
          <w:szCs w:val="28"/>
        </w:rPr>
        <w:t xml:space="preserve">Администрация </w:t>
      </w:r>
      <w:r w:rsidR="003239B6">
        <w:rPr>
          <w:b w:val="0"/>
          <w:bCs w:val="0"/>
          <w:sz w:val="28"/>
          <w:szCs w:val="28"/>
        </w:rPr>
        <w:t>Великосельского</w:t>
      </w:r>
      <w:r w:rsidR="00CE40BA">
        <w:rPr>
          <w:b w:val="0"/>
          <w:bCs w:val="0"/>
          <w:sz w:val="28"/>
          <w:szCs w:val="28"/>
        </w:rPr>
        <w:t xml:space="preserve"> </w:t>
      </w:r>
      <w:r w:rsidR="00636B99" w:rsidRPr="00A41DCF">
        <w:rPr>
          <w:b w:val="0"/>
          <w:bCs w:val="0"/>
          <w:sz w:val="28"/>
          <w:szCs w:val="28"/>
        </w:rPr>
        <w:t xml:space="preserve"> сельского поселения</w:t>
      </w:r>
    </w:p>
    <w:p w:rsidR="00A0260D" w:rsidRPr="00A41DCF" w:rsidRDefault="00A0260D" w:rsidP="00636B99">
      <w:pPr>
        <w:pStyle w:val="ConsPlusTitle"/>
        <w:widowControl/>
        <w:jc w:val="both"/>
        <w:rPr>
          <w:sz w:val="28"/>
          <w:szCs w:val="28"/>
        </w:rPr>
      </w:pPr>
      <w:r w:rsidRPr="00A41DCF">
        <w:rPr>
          <w:sz w:val="28"/>
          <w:szCs w:val="28"/>
        </w:rPr>
        <w:t>ПОСТАНОВЛЯЕТ:</w:t>
      </w:r>
    </w:p>
    <w:p w:rsidR="00A0260D" w:rsidRPr="000E29E0" w:rsidRDefault="00A0260D" w:rsidP="00A0260D">
      <w:pPr>
        <w:autoSpaceDE w:val="0"/>
        <w:autoSpaceDN w:val="0"/>
        <w:adjustRightInd w:val="0"/>
        <w:ind w:firstLine="540"/>
        <w:jc w:val="both"/>
        <w:rPr>
          <w:sz w:val="28"/>
          <w:szCs w:val="28"/>
        </w:rPr>
      </w:pPr>
    </w:p>
    <w:p w:rsidR="00544F03" w:rsidRPr="000E29E0" w:rsidRDefault="00A0260D" w:rsidP="007637F5">
      <w:pPr>
        <w:autoSpaceDE w:val="0"/>
        <w:autoSpaceDN w:val="0"/>
        <w:adjustRightInd w:val="0"/>
        <w:ind w:firstLine="540"/>
        <w:jc w:val="both"/>
        <w:rPr>
          <w:sz w:val="28"/>
          <w:szCs w:val="28"/>
        </w:rPr>
      </w:pPr>
      <w:r w:rsidRPr="000E29E0">
        <w:rPr>
          <w:sz w:val="28"/>
          <w:szCs w:val="28"/>
        </w:rPr>
        <w:t xml:space="preserve">1. </w:t>
      </w:r>
      <w:r w:rsidR="00C355B8" w:rsidRPr="000E29E0">
        <w:rPr>
          <w:sz w:val="28"/>
          <w:szCs w:val="28"/>
        </w:rPr>
        <w:t xml:space="preserve">Внести в Административный регламент по предоставлению муниципальной услуги «Выдача специальных разрешений на движение по автомобильным дорогам местного значения транспортного средства, осуществляющего перевозки тяжеловесных и (или) крупногабаритных грузов», утвержденный постановлением Администрации </w:t>
      </w:r>
      <w:r w:rsidR="00AB1D95">
        <w:rPr>
          <w:sz w:val="28"/>
          <w:szCs w:val="28"/>
        </w:rPr>
        <w:t>Великосельского</w:t>
      </w:r>
      <w:r w:rsidR="00C355B8" w:rsidRPr="000E29E0">
        <w:rPr>
          <w:sz w:val="28"/>
          <w:szCs w:val="28"/>
        </w:rPr>
        <w:t xml:space="preserve"> сельского поселения Старорусского района Новгородской области от 13.05.2019 № </w:t>
      </w:r>
      <w:r w:rsidR="00AB1D95">
        <w:rPr>
          <w:sz w:val="28"/>
          <w:szCs w:val="28"/>
        </w:rPr>
        <w:t>52</w:t>
      </w:r>
      <w:r w:rsidR="00C355B8" w:rsidRPr="000E29E0">
        <w:rPr>
          <w:sz w:val="28"/>
          <w:szCs w:val="28"/>
        </w:rPr>
        <w:t xml:space="preserve"> (далее – Административный регламент) следующие изменения:</w:t>
      </w:r>
    </w:p>
    <w:p w:rsidR="00C355B8" w:rsidRPr="000E29E0" w:rsidRDefault="00C355B8" w:rsidP="007637F5">
      <w:pPr>
        <w:autoSpaceDE w:val="0"/>
        <w:autoSpaceDN w:val="0"/>
        <w:adjustRightInd w:val="0"/>
        <w:ind w:firstLine="540"/>
        <w:jc w:val="both"/>
        <w:rPr>
          <w:sz w:val="28"/>
          <w:szCs w:val="28"/>
        </w:rPr>
      </w:pPr>
      <w:r w:rsidRPr="0050468E">
        <w:rPr>
          <w:sz w:val="28"/>
          <w:szCs w:val="28"/>
        </w:rPr>
        <w:t>1.1.</w:t>
      </w:r>
      <w:r w:rsidRPr="000E29E0">
        <w:rPr>
          <w:sz w:val="28"/>
          <w:szCs w:val="28"/>
        </w:rPr>
        <w:t xml:space="preserve"> Абзац 6 пункта 2.5.1. Административного регламента изложить в следующей редакции:</w:t>
      </w:r>
    </w:p>
    <w:p w:rsidR="00C355B8" w:rsidRPr="000E29E0" w:rsidRDefault="00C355B8" w:rsidP="00C355B8">
      <w:pPr>
        <w:ind w:firstLine="567"/>
        <w:jc w:val="both"/>
        <w:rPr>
          <w:sz w:val="28"/>
          <w:szCs w:val="28"/>
        </w:rPr>
      </w:pPr>
      <w:r w:rsidRPr="000E29E0">
        <w:rPr>
          <w:sz w:val="28"/>
          <w:szCs w:val="28"/>
        </w:rPr>
        <w:t xml:space="preserve">«приказом Минтранса России от 05.06.2019 </w:t>
      </w:r>
      <w:r w:rsidR="00AB1D95">
        <w:rPr>
          <w:sz w:val="28"/>
          <w:szCs w:val="28"/>
        </w:rPr>
        <w:t>№</w:t>
      </w:r>
      <w:r w:rsidRPr="000E29E0">
        <w:rPr>
          <w:sz w:val="28"/>
          <w:szCs w:val="28"/>
        </w:rPr>
        <w:t xml:space="preserve"> 167 </w:t>
      </w:r>
      <w:r w:rsidR="00AB1D95">
        <w:rPr>
          <w:sz w:val="28"/>
          <w:szCs w:val="28"/>
        </w:rPr>
        <w:t>«</w:t>
      </w:r>
      <w:r w:rsidRPr="000E29E0">
        <w:rPr>
          <w:sz w:val="28"/>
          <w:szCs w:val="28"/>
        </w:rPr>
        <w:t>Об утверждении Порядка выдачи специального разрешения на движение по автомобильным дорогам тяжеловесного и (или) крупногаба</w:t>
      </w:r>
      <w:r w:rsidR="00AB1D95">
        <w:rPr>
          <w:sz w:val="28"/>
          <w:szCs w:val="28"/>
        </w:rPr>
        <w:t>ритного транспортного средства</w:t>
      </w:r>
      <w:r w:rsidRPr="000E29E0">
        <w:rPr>
          <w:sz w:val="28"/>
          <w:szCs w:val="28"/>
        </w:rPr>
        <w:t>»;</w:t>
      </w:r>
    </w:p>
    <w:p w:rsidR="00C355B8" w:rsidRPr="000E29E0" w:rsidRDefault="00C355B8" w:rsidP="00C355B8">
      <w:pPr>
        <w:ind w:firstLine="567"/>
        <w:jc w:val="both"/>
        <w:rPr>
          <w:sz w:val="28"/>
          <w:szCs w:val="28"/>
        </w:rPr>
      </w:pPr>
      <w:r w:rsidRPr="0050468E">
        <w:rPr>
          <w:sz w:val="28"/>
          <w:szCs w:val="28"/>
        </w:rPr>
        <w:t>1.2.</w:t>
      </w:r>
      <w:r w:rsidRPr="000E29E0">
        <w:rPr>
          <w:sz w:val="28"/>
          <w:szCs w:val="28"/>
        </w:rPr>
        <w:t xml:space="preserve"> Пункты 2.6.1. и 2.6.2. Административного регламента изложить в следующей редакции:</w:t>
      </w:r>
    </w:p>
    <w:p w:rsidR="00C355B8" w:rsidRPr="000E29E0" w:rsidRDefault="00C355B8" w:rsidP="00C355B8">
      <w:pPr>
        <w:ind w:firstLine="540"/>
        <w:jc w:val="both"/>
        <w:rPr>
          <w:sz w:val="28"/>
          <w:szCs w:val="28"/>
        </w:rPr>
      </w:pPr>
      <w:r w:rsidRPr="000E29E0">
        <w:rPr>
          <w:sz w:val="28"/>
          <w:szCs w:val="28"/>
        </w:rPr>
        <w:t>«2.6.1. Заявление оформляется на русском языке машинописным текстом (наименования груза, марок и моделей транспортных средств, их государственных регистрационных номеров допускается оформлять буквами латинского алфавита).</w:t>
      </w:r>
    </w:p>
    <w:p w:rsidR="00C355B8" w:rsidRPr="000E29E0" w:rsidRDefault="00C355B8" w:rsidP="00C355B8">
      <w:pPr>
        <w:ind w:firstLine="709"/>
        <w:jc w:val="both"/>
        <w:rPr>
          <w:sz w:val="28"/>
          <w:szCs w:val="28"/>
        </w:rPr>
      </w:pPr>
      <w:r w:rsidRPr="000E29E0">
        <w:rPr>
          <w:sz w:val="28"/>
          <w:szCs w:val="28"/>
        </w:rPr>
        <w:lastRenderedPageBreak/>
        <w:t>К заявлению прилагаются:</w:t>
      </w:r>
    </w:p>
    <w:p w:rsidR="00C355B8" w:rsidRPr="000E29E0" w:rsidRDefault="00C355B8" w:rsidP="00C355B8">
      <w:pPr>
        <w:ind w:firstLine="709"/>
        <w:jc w:val="both"/>
        <w:rPr>
          <w:sz w:val="28"/>
          <w:szCs w:val="28"/>
        </w:rPr>
      </w:pPr>
      <w:r w:rsidRPr="000E29E0">
        <w:rPr>
          <w:sz w:val="28"/>
          <w:szCs w:val="28"/>
        </w:rPr>
        <w:t>наименование уполномоченного органа;</w:t>
      </w:r>
    </w:p>
    <w:p w:rsidR="00C355B8" w:rsidRPr="000E29E0" w:rsidRDefault="00C355B8" w:rsidP="00C355B8">
      <w:pPr>
        <w:ind w:firstLine="709"/>
        <w:jc w:val="both"/>
        <w:rPr>
          <w:sz w:val="28"/>
          <w:szCs w:val="28"/>
        </w:rPr>
      </w:pPr>
      <w:r w:rsidRPr="000E29E0">
        <w:rPr>
          <w:sz w:val="28"/>
          <w:szCs w:val="28"/>
        </w:rPr>
        <w:t>наименование и организационно-правовая форма - для юридических лиц;</w:t>
      </w:r>
    </w:p>
    <w:p w:rsidR="00C355B8" w:rsidRPr="000E29E0" w:rsidRDefault="00C355B8" w:rsidP="00C355B8">
      <w:pPr>
        <w:ind w:firstLine="709"/>
        <w:jc w:val="both"/>
        <w:rPr>
          <w:sz w:val="28"/>
          <w:szCs w:val="28"/>
        </w:rPr>
      </w:pPr>
      <w:r w:rsidRPr="000E29E0">
        <w:rPr>
          <w:sz w:val="28"/>
          <w:szCs w:val="28"/>
        </w:rPr>
        <w:t>идентификационный номер налогоплательщика (далее - ИНН) и основной государственный регистрационный номер (далее - ОГРН или ОГРНИП) - для юридических лиц и индивидуальных предпринимателей;</w:t>
      </w:r>
    </w:p>
    <w:p w:rsidR="00C355B8" w:rsidRPr="000E29E0" w:rsidRDefault="00C355B8" w:rsidP="00C355B8">
      <w:pPr>
        <w:ind w:firstLine="709"/>
        <w:jc w:val="both"/>
        <w:rPr>
          <w:sz w:val="28"/>
          <w:szCs w:val="28"/>
        </w:rPr>
      </w:pPr>
      <w:r w:rsidRPr="000E29E0">
        <w:rPr>
          <w:sz w:val="28"/>
          <w:szCs w:val="28"/>
        </w:rPr>
        <w:t>адрес местонахождения юридического лица, фамилия, имя, отчество (при наличии) руководителя, телефон;</w:t>
      </w:r>
    </w:p>
    <w:p w:rsidR="00C355B8" w:rsidRPr="000E29E0" w:rsidRDefault="00C355B8" w:rsidP="00C355B8">
      <w:pPr>
        <w:ind w:firstLine="709"/>
        <w:jc w:val="both"/>
        <w:rPr>
          <w:sz w:val="28"/>
          <w:szCs w:val="28"/>
        </w:rPr>
      </w:pPr>
      <w:r w:rsidRPr="000E29E0">
        <w:rPr>
          <w:sz w:val="28"/>
          <w:szCs w:val="28"/>
        </w:rPr>
        <w:t>фамилия, имя, отчество (при наличии), адрес места жительства, данные документа, удостоверяющего личность, - для физических лиц и индивидуальных предпринимателей (с указанием статуса индивидуального предпринимателя);</w:t>
      </w:r>
    </w:p>
    <w:p w:rsidR="00C355B8" w:rsidRPr="000E29E0" w:rsidRDefault="00C355B8" w:rsidP="00C355B8">
      <w:pPr>
        <w:ind w:firstLine="709"/>
        <w:jc w:val="both"/>
        <w:rPr>
          <w:sz w:val="28"/>
          <w:szCs w:val="28"/>
        </w:rPr>
      </w:pPr>
      <w:r w:rsidRPr="000E29E0">
        <w:rPr>
          <w:sz w:val="28"/>
          <w:szCs w:val="28"/>
        </w:rPr>
        <w:t>банковские реквизиты (наименование банка, расчетный счет, корреспондентский счет, банковский индивидуальный код);</w:t>
      </w:r>
    </w:p>
    <w:p w:rsidR="00C355B8" w:rsidRPr="000E29E0" w:rsidRDefault="00C355B8" w:rsidP="00C355B8">
      <w:pPr>
        <w:ind w:firstLine="709"/>
        <w:jc w:val="both"/>
        <w:rPr>
          <w:sz w:val="28"/>
          <w:szCs w:val="28"/>
        </w:rPr>
      </w:pPr>
      <w:r w:rsidRPr="000E29E0">
        <w:rPr>
          <w:sz w:val="28"/>
          <w:szCs w:val="28"/>
        </w:rPr>
        <w:t>исходящий номер (при необходимости) и дата заявления;</w:t>
      </w:r>
    </w:p>
    <w:p w:rsidR="00C355B8" w:rsidRPr="000E29E0" w:rsidRDefault="00C355B8" w:rsidP="00C355B8">
      <w:pPr>
        <w:ind w:firstLine="709"/>
        <w:jc w:val="both"/>
        <w:rPr>
          <w:sz w:val="28"/>
          <w:szCs w:val="28"/>
        </w:rPr>
      </w:pPr>
      <w:r w:rsidRPr="000E29E0">
        <w:rPr>
          <w:sz w:val="28"/>
          <w:szCs w:val="28"/>
        </w:rPr>
        <w:t>наименование, адрес и телефон владельца транспортного средства;</w:t>
      </w:r>
    </w:p>
    <w:p w:rsidR="00C355B8" w:rsidRPr="000E29E0" w:rsidRDefault="00C355B8" w:rsidP="00C355B8">
      <w:pPr>
        <w:ind w:firstLine="709"/>
        <w:jc w:val="both"/>
        <w:rPr>
          <w:sz w:val="28"/>
          <w:szCs w:val="28"/>
        </w:rPr>
      </w:pPr>
      <w:r w:rsidRPr="000E29E0">
        <w:rPr>
          <w:sz w:val="28"/>
          <w:szCs w:val="28"/>
        </w:rPr>
        <w:t>маршрут движения (пункт отправления - пункт назначения с указанием их адресов в населенных пунктах, если маршрут проходит по улично-дорожной сети населенных пунктов, без указания промежуточных пунктов);</w:t>
      </w:r>
    </w:p>
    <w:p w:rsidR="00C355B8" w:rsidRPr="000E29E0" w:rsidRDefault="00C355B8" w:rsidP="00C355B8">
      <w:pPr>
        <w:ind w:firstLine="709"/>
        <w:jc w:val="both"/>
        <w:rPr>
          <w:sz w:val="28"/>
          <w:szCs w:val="28"/>
        </w:rPr>
      </w:pPr>
      <w:r w:rsidRPr="000E29E0">
        <w:rPr>
          <w:sz w:val="28"/>
          <w:szCs w:val="28"/>
        </w:rPr>
        <w:t>вид перевозки (межрегиональная, местная), срок перевозки, количество поездок;</w:t>
      </w:r>
    </w:p>
    <w:p w:rsidR="00C355B8" w:rsidRPr="000E29E0" w:rsidRDefault="00C355B8" w:rsidP="00C355B8">
      <w:pPr>
        <w:ind w:firstLine="709"/>
        <w:jc w:val="both"/>
        <w:rPr>
          <w:sz w:val="28"/>
          <w:szCs w:val="28"/>
        </w:rPr>
      </w:pPr>
      <w:r w:rsidRPr="000E29E0">
        <w:rPr>
          <w:sz w:val="28"/>
          <w:szCs w:val="28"/>
        </w:rPr>
        <w:t>характеристика груза (при наличии груза) (полное наименование, марка, модель, габариты, масса, делимость, длина свеса (при наличии);</w:t>
      </w:r>
    </w:p>
    <w:p w:rsidR="00C355B8" w:rsidRPr="000E29E0" w:rsidRDefault="00C355B8" w:rsidP="00C355B8">
      <w:pPr>
        <w:ind w:firstLine="709"/>
        <w:jc w:val="both"/>
        <w:rPr>
          <w:sz w:val="28"/>
          <w:szCs w:val="28"/>
        </w:rPr>
      </w:pPr>
      <w:r w:rsidRPr="000E29E0">
        <w:rPr>
          <w:sz w:val="28"/>
          <w:szCs w:val="28"/>
        </w:rPr>
        <w:t>сведения о транспортном средстве (автопоезде) (марка и модель транспортного средства (тягача, прицепа (полуприцепа)), государственный регистрационный номер транспортного средства (тягача, прицепа (полуприцепа)), параметры транспортного средства (автопоезда) (масса транспортного средства (автопоезда) без груза/с грузом, масса тягача, прицепа (полуприцепа)), расстояние между осями, нагрузки на оси, габариты транспортного средства (автопоезда) (длина, ширина, высота), минимальный радиус поворота с грузом, необходимость автомобиля сопровождения (прикрытия), предполагаемая максимальная скорость движения транспортного средства (автопоезда) с учетом конструктивных особенностей транспортного средства и конкретных дорожных условий на маршруте движения.</w:t>
      </w:r>
    </w:p>
    <w:p w:rsidR="00C355B8" w:rsidRPr="000E29E0" w:rsidRDefault="00C355B8" w:rsidP="00C355B8">
      <w:pPr>
        <w:ind w:firstLine="709"/>
        <w:jc w:val="both"/>
        <w:rPr>
          <w:sz w:val="28"/>
          <w:szCs w:val="28"/>
        </w:rPr>
      </w:pPr>
      <w:r w:rsidRPr="000E29E0">
        <w:rPr>
          <w:sz w:val="28"/>
          <w:szCs w:val="28"/>
        </w:rPr>
        <w:t>В случае движения крупногабаритной сельскохозяйственной техники (комбайн, трактор) своим ходом в период с марта по сентябрь в пределах одного муниципального образования в заявлении указывается пункт отправления и пункт назначения с указанием подъездов к местам проведения сельскохозяйственных работ.</w:t>
      </w:r>
    </w:p>
    <w:p w:rsidR="00C355B8" w:rsidRPr="000E29E0" w:rsidRDefault="00C355B8" w:rsidP="00C355B8">
      <w:pPr>
        <w:ind w:firstLine="709"/>
        <w:jc w:val="both"/>
        <w:rPr>
          <w:sz w:val="28"/>
          <w:szCs w:val="28"/>
        </w:rPr>
      </w:pPr>
      <w:r w:rsidRPr="000E29E0">
        <w:rPr>
          <w:sz w:val="28"/>
          <w:szCs w:val="28"/>
        </w:rPr>
        <w:t>Заявление оформляется на русском языке машинописным текстом (наименования груза, марок и моделей транспортных средств, их государственных регистрационных номеров допускается оформлять буквами латинского алфавита).</w:t>
      </w:r>
    </w:p>
    <w:p w:rsidR="00C355B8" w:rsidRPr="000E29E0" w:rsidRDefault="00C355B8" w:rsidP="00C355B8">
      <w:pPr>
        <w:ind w:firstLine="709"/>
        <w:jc w:val="both"/>
        <w:rPr>
          <w:sz w:val="28"/>
          <w:szCs w:val="28"/>
        </w:rPr>
      </w:pPr>
      <w:r w:rsidRPr="000E29E0">
        <w:rPr>
          <w:sz w:val="28"/>
          <w:szCs w:val="28"/>
        </w:rPr>
        <w:t>2.6.1.1. К заявлению прилагаются:</w:t>
      </w:r>
    </w:p>
    <w:p w:rsidR="00C355B8" w:rsidRPr="000E29E0" w:rsidRDefault="00C355B8" w:rsidP="00C355B8">
      <w:pPr>
        <w:ind w:firstLine="709"/>
        <w:jc w:val="both"/>
        <w:rPr>
          <w:sz w:val="28"/>
          <w:szCs w:val="28"/>
        </w:rPr>
      </w:pPr>
      <w:r w:rsidRPr="000E29E0">
        <w:rPr>
          <w:sz w:val="28"/>
          <w:szCs w:val="28"/>
        </w:rPr>
        <w:t>1) копия документов каждого транспортного средства (паспорт транспортного средства или свидетельство о регистрации транспортного средства, паспорт самоходной машины), с использованием которого планируется поездка;</w:t>
      </w:r>
    </w:p>
    <w:p w:rsidR="00C355B8" w:rsidRPr="000E29E0" w:rsidRDefault="00C355B8" w:rsidP="00C355B8">
      <w:pPr>
        <w:ind w:firstLine="709"/>
        <w:jc w:val="both"/>
        <w:rPr>
          <w:sz w:val="28"/>
          <w:szCs w:val="28"/>
        </w:rPr>
      </w:pPr>
      <w:r w:rsidRPr="000E29E0">
        <w:rPr>
          <w:sz w:val="28"/>
          <w:szCs w:val="28"/>
        </w:rPr>
        <w:t xml:space="preserve">2) схема тяжеловесного и (или) крупногабаритного транспортного средства (автопоезда) с изображением размещения груза (при наличии груза). На схеме </w:t>
      </w:r>
      <w:r w:rsidRPr="000E29E0">
        <w:rPr>
          <w:sz w:val="28"/>
          <w:szCs w:val="28"/>
        </w:rPr>
        <w:lastRenderedPageBreak/>
        <w:t>изображается транспортное средство, планируемое к участию в перевозке, его габариты с грузом (при наличии груза),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 а также при наличии груза - габариты груза, расположение груза на транспортном средстве, погрузочная высота, свес (при наличии) (изображается вид в профиль, сзади), способы, места крепления груза;</w:t>
      </w:r>
    </w:p>
    <w:p w:rsidR="00C355B8" w:rsidRPr="000E29E0" w:rsidRDefault="00C355B8" w:rsidP="00C355B8">
      <w:pPr>
        <w:ind w:firstLine="709"/>
        <w:jc w:val="both"/>
        <w:rPr>
          <w:sz w:val="28"/>
          <w:szCs w:val="28"/>
        </w:rPr>
      </w:pPr>
      <w:r w:rsidRPr="000E29E0">
        <w:rPr>
          <w:sz w:val="28"/>
          <w:szCs w:val="28"/>
        </w:rPr>
        <w:t>3) сведения о технических требованиях к перевозке заявленного груза в транспортном положении (в случае перевозки груза) - сведения изготовителя, производителя груза, эксплуатационные документы, содержащие информацию о весогабаритных параметрах груза;</w:t>
      </w:r>
    </w:p>
    <w:p w:rsidR="00C355B8" w:rsidRPr="000E29E0" w:rsidRDefault="00C355B8" w:rsidP="00C355B8">
      <w:pPr>
        <w:ind w:firstLine="709"/>
        <w:jc w:val="both"/>
        <w:rPr>
          <w:sz w:val="28"/>
          <w:szCs w:val="28"/>
        </w:rPr>
      </w:pPr>
      <w:r w:rsidRPr="000E29E0">
        <w:rPr>
          <w:sz w:val="28"/>
          <w:szCs w:val="28"/>
        </w:rPr>
        <w:t>4) копия платежного документа, подтверждающего уплату государственной пошлины за выдачу специального разрешения (при наличии информации об уплате государственной пошлины, содержащейся в Государственной информационной системе о государственных и муниципальных платежах, копия платежного документа не требуется);</w:t>
      </w:r>
    </w:p>
    <w:p w:rsidR="00C355B8" w:rsidRPr="000E29E0" w:rsidRDefault="00C355B8" w:rsidP="00C355B8">
      <w:pPr>
        <w:ind w:firstLine="709"/>
        <w:jc w:val="both"/>
        <w:rPr>
          <w:sz w:val="28"/>
          <w:szCs w:val="28"/>
        </w:rPr>
      </w:pPr>
      <w:r w:rsidRPr="000E29E0">
        <w:rPr>
          <w:sz w:val="28"/>
          <w:szCs w:val="28"/>
        </w:rPr>
        <w:t>5) копия ранее выданного специального разрешения, срок действия которого на момент подачи заявления не истек, - в случае повторной подачи заявления на движение крупногабаритной сельскохозяйственной техники (комбайн, трактор) своим ходом в период с марта по сентябрь в пределах одного муниципального образования при наличии действующего специального разрешения на данное транспортное средство.</w:t>
      </w:r>
    </w:p>
    <w:p w:rsidR="00C355B8" w:rsidRPr="000E29E0" w:rsidRDefault="00C355B8" w:rsidP="00C355B8">
      <w:pPr>
        <w:ind w:firstLine="709"/>
        <w:jc w:val="both"/>
        <w:rPr>
          <w:sz w:val="28"/>
          <w:szCs w:val="28"/>
        </w:rPr>
      </w:pPr>
      <w:r w:rsidRPr="000E29E0">
        <w:rPr>
          <w:sz w:val="28"/>
          <w:szCs w:val="28"/>
        </w:rPr>
        <w:t>В случае если заявление подается повторно в порядке, предусмотренном абзацем четвертым пункта 4 Порядка выдачи специального разрешения на движение по автомобильным дорогам тяжеловесного и (или) крупногабаритного транспортного средства, утвержденного приказом Минтранса России от 05.06.2019 N 167, документы, указанные в подпунктах 1 - 3 настоящего пункта, к заявлению не прилагаются.</w:t>
      </w:r>
    </w:p>
    <w:p w:rsidR="00C355B8" w:rsidRPr="000E29E0" w:rsidRDefault="00C355B8" w:rsidP="00C355B8">
      <w:pPr>
        <w:ind w:firstLine="709"/>
        <w:jc w:val="both"/>
        <w:rPr>
          <w:sz w:val="28"/>
          <w:szCs w:val="28"/>
        </w:rPr>
      </w:pPr>
      <w:r w:rsidRPr="000E29E0">
        <w:rPr>
          <w:sz w:val="28"/>
          <w:szCs w:val="28"/>
        </w:rPr>
        <w:t>В случае подачи заявления представителем владельца транспортного средства к заявлению также прилагается документ, подтверждающий полномочия представителя владельца транспортного средства.</w:t>
      </w:r>
    </w:p>
    <w:p w:rsidR="00C355B8" w:rsidRDefault="00C355B8" w:rsidP="00C355B8">
      <w:pPr>
        <w:ind w:firstLine="709"/>
        <w:jc w:val="both"/>
        <w:rPr>
          <w:sz w:val="28"/>
          <w:szCs w:val="28"/>
        </w:rPr>
      </w:pPr>
      <w:r w:rsidRPr="000E29E0">
        <w:rPr>
          <w:sz w:val="28"/>
          <w:szCs w:val="28"/>
        </w:rPr>
        <w:t>2.6.2 Заявление, схема транспортного средства (автопоезда), а также копии документов, указанных в подпункте 1 пункта 2.6.1.1 настоящего Административного регламента, должны быть подписаны заявителем (для физических лиц и индивидуальных предпринимателей) или руководителем (иным уполномоченным лицом) и заверены печатью (при наличии) (для юридических лиц).»;</w:t>
      </w:r>
    </w:p>
    <w:p w:rsidR="00A63CA4" w:rsidRPr="00252823" w:rsidRDefault="00A63CA4" w:rsidP="00A63CA4">
      <w:pPr>
        <w:autoSpaceDE w:val="0"/>
        <w:autoSpaceDN w:val="0"/>
        <w:adjustRightInd w:val="0"/>
        <w:ind w:firstLine="540"/>
        <w:jc w:val="both"/>
        <w:rPr>
          <w:sz w:val="28"/>
          <w:szCs w:val="28"/>
        </w:rPr>
      </w:pPr>
      <w:r w:rsidRPr="00252823">
        <w:rPr>
          <w:sz w:val="28"/>
          <w:szCs w:val="28"/>
        </w:rPr>
        <w:t>Заявитель вправе направить заявление и прилагаемые документы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либо государственной информационной системы «Портал государственных и муниципальных услуг (функций) Новгородской области».</w:t>
      </w:r>
    </w:p>
    <w:p w:rsidR="00A63CA4" w:rsidRPr="00252823" w:rsidRDefault="00A63CA4" w:rsidP="00A63CA4">
      <w:pPr>
        <w:autoSpaceDE w:val="0"/>
        <w:autoSpaceDN w:val="0"/>
        <w:adjustRightInd w:val="0"/>
        <w:ind w:firstLine="540"/>
        <w:jc w:val="both"/>
        <w:rPr>
          <w:sz w:val="28"/>
          <w:szCs w:val="28"/>
        </w:rPr>
      </w:pPr>
      <w:r w:rsidRPr="00252823">
        <w:rPr>
          <w:sz w:val="28"/>
          <w:szCs w:val="28"/>
        </w:rPr>
        <w:t>В полном объеме услуга может быть предоставлена на портале, если активна кнопка «Получить услугу». В противном случае, на указанных порталах размещена информация о порядке получения услуги.</w:t>
      </w:r>
    </w:p>
    <w:p w:rsidR="00A63CA4" w:rsidRPr="000E29E0" w:rsidRDefault="00A63CA4" w:rsidP="00252823">
      <w:pPr>
        <w:autoSpaceDE w:val="0"/>
        <w:autoSpaceDN w:val="0"/>
        <w:adjustRightInd w:val="0"/>
        <w:ind w:firstLine="540"/>
        <w:jc w:val="both"/>
        <w:rPr>
          <w:sz w:val="28"/>
          <w:szCs w:val="28"/>
        </w:rPr>
      </w:pPr>
      <w:r w:rsidRPr="00252823">
        <w:rPr>
          <w:sz w:val="28"/>
          <w:szCs w:val="28"/>
        </w:rPr>
        <w:t xml:space="preserve">При обращении в электронной форме за получением муниципальной услуги заявление и каждый прилагаемый к нему документ в электронном виде </w:t>
      </w:r>
      <w:r w:rsidRPr="00252823">
        <w:rPr>
          <w:sz w:val="28"/>
          <w:szCs w:val="28"/>
        </w:rPr>
        <w:lastRenderedPageBreak/>
        <w:t>подписывается квалифицированной электронной подписью заявителя при заполнении экранной формы на портале государственны</w:t>
      </w:r>
      <w:r w:rsidR="00252823">
        <w:rPr>
          <w:sz w:val="28"/>
          <w:szCs w:val="28"/>
        </w:rPr>
        <w:t xml:space="preserve">х услуг. </w:t>
      </w:r>
    </w:p>
    <w:p w:rsidR="00C355B8" w:rsidRPr="000E29E0" w:rsidRDefault="00C355B8" w:rsidP="00C355B8">
      <w:pPr>
        <w:ind w:firstLine="709"/>
        <w:jc w:val="both"/>
        <w:rPr>
          <w:sz w:val="28"/>
          <w:szCs w:val="28"/>
        </w:rPr>
      </w:pPr>
      <w:r w:rsidRPr="00A11D72">
        <w:rPr>
          <w:sz w:val="28"/>
          <w:szCs w:val="28"/>
        </w:rPr>
        <w:t>1.3.</w:t>
      </w:r>
      <w:r w:rsidRPr="000E29E0">
        <w:rPr>
          <w:sz w:val="28"/>
          <w:szCs w:val="28"/>
        </w:rPr>
        <w:t xml:space="preserve"> Пункт 2.9.1. </w:t>
      </w:r>
      <w:r w:rsidR="000E29E0" w:rsidRPr="000E29E0">
        <w:rPr>
          <w:sz w:val="28"/>
          <w:szCs w:val="28"/>
        </w:rPr>
        <w:t>Административного регламента изложить в следующей редакции:</w:t>
      </w:r>
    </w:p>
    <w:p w:rsidR="000E29E0" w:rsidRPr="000E29E0" w:rsidRDefault="000E29E0" w:rsidP="000E29E0">
      <w:pPr>
        <w:ind w:firstLine="540"/>
        <w:jc w:val="both"/>
        <w:rPr>
          <w:strike/>
          <w:sz w:val="28"/>
          <w:szCs w:val="28"/>
        </w:rPr>
      </w:pPr>
      <w:r w:rsidRPr="000E29E0">
        <w:rPr>
          <w:sz w:val="28"/>
          <w:szCs w:val="28"/>
        </w:rPr>
        <w:t>«2.9.1. Уполномоченный орган отказывает в регистрации заявления в случае если:</w:t>
      </w:r>
    </w:p>
    <w:p w:rsidR="000E29E0" w:rsidRPr="000E29E0" w:rsidRDefault="000E29E0" w:rsidP="000E29E0">
      <w:pPr>
        <w:ind w:firstLine="540"/>
        <w:jc w:val="both"/>
        <w:rPr>
          <w:sz w:val="28"/>
          <w:szCs w:val="28"/>
        </w:rPr>
      </w:pPr>
      <w:r w:rsidRPr="000E29E0">
        <w:rPr>
          <w:sz w:val="28"/>
          <w:szCs w:val="28"/>
        </w:rPr>
        <w:t>1) заявление подписано лицом, не имеющим полномочий на подписание данного заявления;</w:t>
      </w:r>
    </w:p>
    <w:p w:rsidR="000E29E0" w:rsidRPr="000E29E0" w:rsidRDefault="000E29E0" w:rsidP="000E29E0">
      <w:pPr>
        <w:ind w:firstLine="540"/>
        <w:jc w:val="both"/>
        <w:rPr>
          <w:sz w:val="28"/>
          <w:szCs w:val="28"/>
        </w:rPr>
      </w:pPr>
      <w:r w:rsidRPr="000E29E0">
        <w:rPr>
          <w:sz w:val="28"/>
          <w:szCs w:val="28"/>
        </w:rPr>
        <w:t>2) заявление не содержит сведений, установленных пунктом 2.6.1. настоящего Административного регламента;</w:t>
      </w:r>
    </w:p>
    <w:p w:rsidR="000E29E0" w:rsidRPr="000E29E0" w:rsidRDefault="000E29E0" w:rsidP="000E29E0">
      <w:pPr>
        <w:ind w:firstLine="540"/>
        <w:jc w:val="both"/>
        <w:rPr>
          <w:sz w:val="28"/>
          <w:szCs w:val="28"/>
        </w:rPr>
      </w:pPr>
      <w:r w:rsidRPr="000E29E0">
        <w:rPr>
          <w:sz w:val="28"/>
          <w:szCs w:val="28"/>
        </w:rPr>
        <w:t>3) прилагаемые к заявлению документы не соответствуют требованиям пункта 2.6.1 настоящего Административного регламента (за исключением случаев, установленных подпунктами 4 и 5 пункта 2.6.1.1. настоящего порядка).</w:t>
      </w:r>
    </w:p>
    <w:p w:rsidR="000E29E0" w:rsidRPr="000E29E0" w:rsidRDefault="000E29E0" w:rsidP="000E29E0">
      <w:pPr>
        <w:ind w:firstLine="540"/>
        <w:jc w:val="both"/>
        <w:rPr>
          <w:sz w:val="28"/>
          <w:szCs w:val="28"/>
        </w:rPr>
      </w:pPr>
      <w:r w:rsidRPr="000E29E0">
        <w:rPr>
          <w:sz w:val="28"/>
          <w:szCs w:val="28"/>
        </w:rPr>
        <w:t>Уполномоченный орган, принявший решение об отказе в регистрации заявления, обязан в течение одного рабочего дня с даты поступления заявления и прилагаемых к нему документов посредством почтового отправления, электронной почты либо по телефону, указанному в заявлении, проинформировать заявителя о принятом решении с указанием оснований принятия данного решения.»;</w:t>
      </w:r>
    </w:p>
    <w:p w:rsidR="000E29E0" w:rsidRPr="000E29E0" w:rsidRDefault="000E29E0" w:rsidP="000E29E0">
      <w:pPr>
        <w:ind w:firstLine="540"/>
        <w:jc w:val="both"/>
        <w:rPr>
          <w:sz w:val="28"/>
          <w:szCs w:val="28"/>
        </w:rPr>
      </w:pPr>
      <w:r w:rsidRPr="000C1770">
        <w:rPr>
          <w:sz w:val="28"/>
          <w:szCs w:val="28"/>
        </w:rPr>
        <w:t>1.4.</w:t>
      </w:r>
      <w:r w:rsidRPr="000E29E0">
        <w:rPr>
          <w:sz w:val="28"/>
          <w:szCs w:val="28"/>
        </w:rPr>
        <w:t xml:space="preserve"> Пункт 2.10.2. Административного регламента изложить в следующей редакции:</w:t>
      </w:r>
    </w:p>
    <w:p w:rsidR="000E29E0" w:rsidRPr="000E29E0" w:rsidRDefault="000E29E0" w:rsidP="000E29E0">
      <w:pPr>
        <w:ind w:firstLine="540"/>
        <w:jc w:val="both"/>
        <w:rPr>
          <w:sz w:val="28"/>
          <w:szCs w:val="28"/>
        </w:rPr>
      </w:pPr>
      <w:r w:rsidRPr="000E29E0">
        <w:rPr>
          <w:sz w:val="28"/>
          <w:szCs w:val="28"/>
        </w:rPr>
        <w:t>«2.10.2. Уполномоченный орган принимает решение об отказе в выдаче специального разрешения в случае если:</w:t>
      </w:r>
    </w:p>
    <w:p w:rsidR="000E29E0" w:rsidRPr="000E29E0" w:rsidRDefault="000E29E0" w:rsidP="000E29E0">
      <w:pPr>
        <w:ind w:firstLine="540"/>
        <w:jc w:val="both"/>
        <w:rPr>
          <w:sz w:val="28"/>
          <w:szCs w:val="28"/>
        </w:rPr>
      </w:pPr>
      <w:r w:rsidRPr="000E29E0">
        <w:rPr>
          <w:sz w:val="28"/>
          <w:szCs w:val="28"/>
        </w:rPr>
        <w:t>1) не вправе согласно настоящему Административному регламенту выдавать специальные разрешения по заявленному маршруту;</w:t>
      </w:r>
    </w:p>
    <w:p w:rsidR="000E29E0" w:rsidRPr="000E29E0" w:rsidRDefault="000E29E0" w:rsidP="000E29E0">
      <w:pPr>
        <w:ind w:firstLine="540"/>
        <w:jc w:val="both"/>
        <w:rPr>
          <w:sz w:val="28"/>
          <w:szCs w:val="28"/>
        </w:rPr>
      </w:pPr>
      <w:r w:rsidRPr="000E29E0">
        <w:rPr>
          <w:sz w:val="28"/>
          <w:szCs w:val="28"/>
        </w:rPr>
        <w:t>2) информация о государственной регистрации в качестве индивидуального предпринимателя или юридического лица не совпадает с соответствующей информаций, указанной в заявлении;</w:t>
      </w:r>
    </w:p>
    <w:p w:rsidR="000E29E0" w:rsidRPr="000E29E0" w:rsidRDefault="000E29E0" w:rsidP="000E29E0">
      <w:pPr>
        <w:ind w:firstLine="540"/>
        <w:jc w:val="both"/>
        <w:rPr>
          <w:sz w:val="28"/>
          <w:szCs w:val="28"/>
        </w:rPr>
      </w:pPr>
      <w:r w:rsidRPr="000E29E0">
        <w:rPr>
          <w:sz w:val="28"/>
          <w:szCs w:val="28"/>
        </w:rPr>
        <w:t>3)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w:t>
      </w:r>
    </w:p>
    <w:p w:rsidR="000E29E0" w:rsidRPr="000E29E0" w:rsidRDefault="000E29E0" w:rsidP="000E29E0">
      <w:pPr>
        <w:ind w:firstLine="540"/>
        <w:jc w:val="both"/>
        <w:rPr>
          <w:sz w:val="28"/>
          <w:szCs w:val="28"/>
        </w:rPr>
      </w:pPr>
      <w:r w:rsidRPr="000E29E0">
        <w:rPr>
          <w:sz w:val="28"/>
          <w:szCs w:val="28"/>
        </w:rPr>
        <w:t>4) установленные требования о перевозке делимого груза не соблюдены;</w:t>
      </w:r>
    </w:p>
    <w:p w:rsidR="000E29E0" w:rsidRPr="000E29E0" w:rsidRDefault="000E29E0" w:rsidP="000E29E0">
      <w:pPr>
        <w:ind w:firstLine="540"/>
        <w:jc w:val="both"/>
        <w:rPr>
          <w:sz w:val="28"/>
          <w:szCs w:val="28"/>
        </w:rPr>
      </w:pPr>
      <w:r w:rsidRPr="000E29E0">
        <w:rPr>
          <w:sz w:val="28"/>
          <w:szCs w:val="28"/>
        </w:rPr>
        <w:t>5) при согласовании маршрута установлена невозможность осуществления движения по заявленному маршруту тяжеловесного и (или) крупногабаритного транспортного средства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0E29E0" w:rsidRPr="000E29E0" w:rsidRDefault="000E29E0" w:rsidP="000E29E0">
      <w:pPr>
        <w:ind w:firstLine="540"/>
        <w:jc w:val="both"/>
        <w:rPr>
          <w:sz w:val="28"/>
          <w:szCs w:val="28"/>
        </w:rPr>
      </w:pPr>
      <w:r w:rsidRPr="000E29E0">
        <w:rPr>
          <w:sz w:val="28"/>
          <w:szCs w:val="28"/>
        </w:rPr>
        <w:t>6) отсутствует согласие заявителя на:</w:t>
      </w:r>
    </w:p>
    <w:p w:rsidR="000E29E0" w:rsidRPr="000E29E0" w:rsidRDefault="000E29E0" w:rsidP="000E29E0">
      <w:pPr>
        <w:ind w:firstLine="540"/>
        <w:jc w:val="both"/>
        <w:rPr>
          <w:sz w:val="28"/>
          <w:szCs w:val="28"/>
        </w:rPr>
      </w:pPr>
      <w:r w:rsidRPr="000E29E0">
        <w:rPr>
          <w:sz w:val="28"/>
          <w:szCs w:val="28"/>
        </w:rPr>
        <w:t>проведение оценки технического состояния автомобильной дороги согласно пункту 3.14 настоящего Административного регламента;</w:t>
      </w:r>
    </w:p>
    <w:p w:rsidR="000E29E0" w:rsidRPr="000E29E0" w:rsidRDefault="000E29E0" w:rsidP="000E29E0">
      <w:pPr>
        <w:ind w:firstLine="540"/>
        <w:jc w:val="both"/>
        <w:rPr>
          <w:sz w:val="28"/>
          <w:szCs w:val="28"/>
        </w:rPr>
      </w:pPr>
      <w:r w:rsidRPr="000E29E0">
        <w:rPr>
          <w:sz w:val="28"/>
          <w:szCs w:val="28"/>
        </w:rPr>
        <w:t>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0E29E0" w:rsidRPr="000E29E0" w:rsidRDefault="000E29E0" w:rsidP="000E29E0">
      <w:pPr>
        <w:ind w:firstLine="540"/>
        <w:jc w:val="both"/>
        <w:rPr>
          <w:sz w:val="28"/>
          <w:szCs w:val="28"/>
        </w:rPr>
      </w:pPr>
      <w:r w:rsidRPr="000E29E0">
        <w:rPr>
          <w:sz w:val="28"/>
          <w:szCs w:val="28"/>
        </w:rPr>
        <w:t xml:space="preserve">укрепление автомобильных дорог или принятие специальных мер по обустройству автомобильных дорог или их участков, определенных согласно </w:t>
      </w:r>
      <w:r w:rsidRPr="000E29E0">
        <w:rPr>
          <w:sz w:val="28"/>
          <w:szCs w:val="28"/>
        </w:rPr>
        <w:lastRenderedPageBreak/>
        <w:t>проведенной оценке технического состояния автомобильной дороги и в установленных законодательством случаях;</w:t>
      </w:r>
    </w:p>
    <w:p w:rsidR="000E29E0" w:rsidRPr="000E29E0" w:rsidRDefault="000E29E0" w:rsidP="000E29E0">
      <w:pPr>
        <w:ind w:firstLine="540"/>
        <w:jc w:val="both"/>
        <w:rPr>
          <w:sz w:val="28"/>
          <w:szCs w:val="28"/>
        </w:rPr>
      </w:pPr>
      <w:r w:rsidRPr="000E29E0">
        <w:rPr>
          <w:sz w:val="28"/>
          <w:szCs w:val="28"/>
        </w:rPr>
        <w:t>7)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 и не предоставил копии платежных документов, подтверждающих такую оплату</w:t>
      </w:r>
    </w:p>
    <w:p w:rsidR="000E29E0" w:rsidRPr="000E29E0" w:rsidRDefault="000E29E0" w:rsidP="000E29E0">
      <w:pPr>
        <w:ind w:firstLine="540"/>
        <w:jc w:val="both"/>
        <w:rPr>
          <w:sz w:val="28"/>
          <w:szCs w:val="28"/>
        </w:rPr>
      </w:pPr>
      <w:r w:rsidRPr="000E29E0">
        <w:rPr>
          <w:sz w:val="28"/>
          <w:szCs w:val="28"/>
        </w:rPr>
        <w:t>8)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 и не предоставил копии платежных документов, подтверждающих такую оплату</w:t>
      </w:r>
    </w:p>
    <w:p w:rsidR="000E29E0" w:rsidRPr="000E29E0" w:rsidRDefault="000E29E0" w:rsidP="000E29E0">
      <w:pPr>
        <w:ind w:firstLine="540"/>
        <w:jc w:val="both"/>
        <w:rPr>
          <w:sz w:val="28"/>
          <w:szCs w:val="28"/>
        </w:rPr>
      </w:pPr>
      <w:r w:rsidRPr="000E29E0">
        <w:rPr>
          <w:sz w:val="28"/>
          <w:szCs w:val="28"/>
        </w:rPr>
        <w:t>9) заявитель не внес плату в счет возмещения вреда, причиняемого автомобильным дорогам тяжеловесным транспортным средством и не предоставил копии платежных документов, подтверждающих такую оплату</w:t>
      </w:r>
    </w:p>
    <w:p w:rsidR="000E29E0" w:rsidRPr="000E29E0" w:rsidRDefault="000E29E0" w:rsidP="000E29E0">
      <w:pPr>
        <w:ind w:firstLine="540"/>
        <w:jc w:val="both"/>
        <w:rPr>
          <w:sz w:val="28"/>
          <w:szCs w:val="28"/>
        </w:rPr>
      </w:pPr>
      <w:r w:rsidRPr="000E29E0">
        <w:rPr>
          <w:sz w:val="28"/>
          <w:szCs w:val="28"/>
        </w:rPr>
        <w:t>10) отсутствуют оригиналы заявления и схемы автопоезда на момент выдачи специального разрешения, заверенных регистрационных документов транспортного средства в случае, если заявление и документы направлялись в уполномоченный орган с использованием факсимильной связи;</w:t>
      </w:r>
    </w:p>
    <w:p w:rsidR="000E29E0" w:rsidRPr="000E29E0" w:rsidRDefault="000E29E0" w:rsidP="000E29E0">
      <w:pPr>
        <w:ind w:firstLine="540"/>
        <w:jc w:val="both"/>
        <w:rPr>
          <w:sz w:val="28"/>
          <w:szCs w:val="28"/>
        </w:rPr>
      </w:pPr>
      <w:r w:rsidRPr="000E29E0">
        <w:rPr>
          <w:sz w:val="28"/>
          <w:szCs w:val="28"/>
        </w:rPr>
        <w:t>11) отсутствует согласование владельцев автомобильных дорог или согласующих организаций, если не требуется разработка специального проекта и (или) проекта организации дорожного движения;</w:t>
      </w:r>
    </w:p>
    <w:p w:rsidR="000E29E0" w:rsidRPr="000E29E0" w:rsidRDefault="000E29E0" w:rsidP="000E29E0">
      <w:pPr>
        <w:ind w:firstLine="540"/>
        <w:jc w:val="both"/>
        <w:rPr>
          <w:sz w:val="28"/>
          <w:szCs w:val="28"/>
        </w:rPr>
      </w:pPr>
      <w:r w:rsidRPr="000E29E0">
        <w:rPr>
          <w:sz w:val="28"/>
          <w:szCs w:val="28"/>
        </w:rPr>
        <w:t>12) отсутствует специальный проект, проект организации дорожного движения (при необходимости);</w:t>
      </w:r>
    </w:p>
    <w:p w:rsidR="00C355B8" w:rsidRPr="000E29E0" w:rsidRDefault="000E29E0" w:rsidP="000E29E0">
      <w:pPr>
        <w:ind w:firstLine="540"/>
        <w:jc w:val="both"/>
        <w:rPr>
          <w:sz w:val="28"/>
          <w:szCs w:val="28"/>
        </w:rPr>
      </w:pPr>
      <w:r w:rsidRPr="000E29E0">
        <w:rPr>
          <w:sz w:val="28"/>
          <w:szCs w:val="28"/>
        </w:rPr>
        <w:t>13) крупногабаритная сельскохозяйственная техника (комбайн, трактор) в случае повторной подачи заявления в соответствии с 2.6.1.1. настоящего Административного регламента является тяжеловесным транспортным средством.»;</w:t>
      </w:r>
    </w:p>
    <w:p w:rsidR="00E5054E" w:rsidRPr="00252823" w:rsidRDefault="000E29E0" w:rsidP="000E29E0">
      <w:pPr>
        <w:ind w:firstLine="540"/>
        <w:jc w:val="both"/>
        <w:rPr>
          <w:sz w:val="28"/>
          <w:szCs w:val="28"/>
        </w:rPr>
      </w:pPr>
      <w:r w:rsidRPr="00DD29F3">
        <w:rPr>
          <w:sz w:val="28"/>
          <w:szCs w:val="28"/>
        </w:rPr>
        <w:t>1.5.</w:t>
      </w:r>
      <w:r w:rsidRPr="00252823">
        <w:rPr>
          <w:sz w:val="28"/>
          <w:szCs w:val="28"/>
        </w:rPr>
        <w:t xml:space="preserve"> </w:t>
      </w:r>
      <w:r w:rsidR="00E5054E" w:rsidRPr="00252823">
        <w:rPr>
          <w:sz w:val="28"/>
          <w:szCs w:val="28"/>
        </w:rPr>
        <w:t xml:space="preserve">Пункт </w:t>
      </w:r>
      <w:r w:rsidRPr="00252823">
        <w:rPr>
          <w:sz w:val="28"/>
          <w:szCs w:val="28"/>
        </w:rPr>
        <w:t xml:space="preserve"> 3.1.</w:t>
      </w:r>
      <w:r w:rsidR="00E5054E" w:rsidRPr="00252823">
        <w:rPr>
          <w:sz w:val="28"/>
          <w:szCs w:val="28"/>
        </w:rPr>
        <w:t xml:space="preserve"> Административного регламента изложить в следующей редакции:</w:t>
      </w:r>
      <w:r w:rsidRPr="00252823">
        <w:rPr>
          <w:sz w:val="28"/>
          <w:szCs w:val="28"/>
        </w:rPr>
        <w:t xml:space="preserve"> </w:t>
      </w:r>
    </w:p>
    <w:p w:rsidR="003E4AAA" w:rsidRPr="00252823" w:rsidRDefault="00E5054E" w:rsidP="003E4AAA">
      <w:pPr>
        <w:autoSpaceDE w:val="0"/>
        <w:autoSpaceDN w:val="0"/>
        <w:adjustRightInd w:val="0"/>
        <w:ind w:firstLine="540"/>
        <w:jc w:val="both"/>
        <w:rPr>
          <w:b/>
          <w:sz w:val="28"/>
          <w:szCs w:val="28"/>
        </w:rPr>
      </w:pPr>
      <w:r w:rsidRPr="00252823">
        <w:rPr>
          <w:sz w:val="28"/>
          <w:szCs w:val="28"/>
        </w:rPr>
        <w:t>«</w:t>
      </w:r>
      <w:r w:rsidR="003E4AAA" w:rsidRPr="00252823">
        <w:rPr>
          <w:b/>
          <w:iCs/>
          <w:sz w:val="28"/>
          <w:szCs w:val="28"/>
        </w:rPr>
        <w:t>3.</w:t>
      </w:r>
      <w:r w:rsidR="003E4AAA" w:rsidRPr="00252823">
        <w:rPr>
          <w:b/>
          <w:sz w:val="28"/>
          <w:szCs w:val="28"/>
        </w:rPr>
        <w:t>1. Предоставление муниципальной услуги включает в себя следующие административные процедуры:</w:t>
      </w:r>
    </w:p>
    <w:p w:rsidR="003E4AAA" w:rsidRPr="00252823" w:rsidRDefault="00E80C9D" w:rsidP="00E80C9D">
      <w:pPr>
        <w:autoSpaceDE w:val="0"/>
        <w:autoSpaceDN w:val="0"/>
        <w:adjustRightInd w:val="0"/>
        <w:jc w:val="both"/>
        <w:rPr>
          <w:sz w:val="28"/>
          <w:szCs w:val="28"/>
        </w:rPr>
      </w:pPr>
      <w:r w:rsidRPr="00252823">
        <w:rPr>
          <w:sz w:val="28"/>
          <w:szCs w:val="28"/>
        </w:rPr>
        <w:t xml:space="preserve">    </w:t>
      </w:r>
      <w:r w:rsidR="003E4AAA" w:rsidRPr="00252823">
        <w:rPr>
          <w:sz w:val="28"/>
          <w:szCs w:val="28"/>
        </w:rPr>
        <w:t>прием заявления и документов;</w:t>
      </w:r>
    </w:p>
    <w:p w:rsidR="00D0480F" w:rsidRPr="00252823" w:rsidRDefault="00E80C9D" w:rsidP="00E80C9D">
      <w:pPr>
        <w:autoSpaceDE w:val="0"/>
        <w:autoSpaceDN w:val="0"/>
        <w:adjustRightInd w:val="0"/>
        <w:jc w:val="both"/>
        <w:rPr>
          <w:sz w:val="28"/>
          <w:szCs w:val="28"/>
        </w:rPr>
      </w:pPr>
      <w:r w:rsidRPr="00252823">
        <w:rPr>
          <w:sz w:val="28"/>
          <w:szCs w:val="28"/>
        </w:rPr>
        <w:t xml:space="preserve">    </w:t>
      </w:r>
      <w:r w:rsidR="00D0480F" w:rsidRPr="00252823">
        <w:rPr>
          <w:sz w:val="28"/>
          <w:szCs w:val="28"/>
        </w:rPr>
        <w:t>рассмотрение обращения заявителя</w:t>
      </w:r>
      <w:r w:rsidRPr="00252823">
        <w:rPr>
          <w:sz w:val="28"/>
          <w:szCs w:val="28"/>
        </w:rPr>
        <w:t>;</w:t>
      </w:r>
    </w:p>
    <w:p w:rsidR="003E4AAA" w:rsidRPr="00252823" w:rsidRDefault="00E80C9D" w:rsidP="00E80C9D">
      <w:pPr>
        <w:autoSpaceDE w:val="0"/>
        <w:autoSpaceDN w:val="0"/>
        <w:adjustRightInd w:val="0"/>
        <w:jc w:val="both"/>
        <w:rPr>
          <w:sz w:val="28"/>
          <w:szCs w:val="28"/>
        </w:rPr>
      </w:pPr>
      <w:r w:rsidRPr="00252823">
        <w:rPr>
          <w:sz w:val="28"/>
          <w:szCs w:val="28"/>
        </w:rPr>
        <w:t xml:space="preserve">    </w:t>
      </w:r>
      <w:r w:rsidR="003E4AAA" w:rsidRPr="00252823">
        <w:rPr>
          <w:sz w:val="28"/>
          <w:szCs w:val="28"/>
        </w:rPr>
        <w:t>согласование маршрута с владельцами автомобильных дорог;</w:t>
      </w:r>
    </w:p>
    <w:p w:rsidR="00D0480F" w:rsidRPr="00252823" w:rsidRDefault="00E80C9D" w:rsidP="00E80C9D">
      <w:pPr>
        <w:autoSpaceDE w:val="0"/>
        <w:autoSpaceDN w:val="0"/>
        <w:adjustRightInd w:val="0"/>
        <w:jc w:val="both"/>
        <w:rPr>
          <w:sz w:val="28"/>
          <w:szCs w:val="28"/>
        </w:rPr>
      </w:pPr>
      <w:r w:rsidRPr="00252823">
        <w:rPr>
          <w:sz w:val="28"/>
          <w:szCs w:val="28"/>
        </w:rPr>
        <w:t xml:space="preserve">    </w:t>
      </w:r>
      <w:r w:rsidR="00D0480F" w:rsidRPr="00252823">
        <w:rPr>
          <w:sz w:val="28"/>
          <w:szCs w:val="28"/>
        </w:rPr>
        <w:t>направление межведомственных запросов</w:t>
      </w:r>
      <w:r w:rsidRPr="00252823">
        <w:rPr>
          <w:sz w:val="28"/>
          <w:szCs w:val="28"/>
        </w:rPr>
        <w:t>;</w:t>
      </w:r>
    </w:p>
    <w:p w:rsidR="00E80C9D" w:rsidRPr="00252823" w:rsidRDefault="00E80C9D" w:rsidP="00E80C9D">
      <w:pPr>
        <w:autoSpaceDE w:val="0"/>
        <w:autoSpaceDN w:val="0"/>
        <w:adjustRightInd w:val="0"/>
        <w:jc w:val="both"/>
        <w:rPr>
          <w:sz w:val="28"/>
          <w:szCs w:val="28"/>
        </w:rPr>
      </w:pPr>
      <w:r w:rsidRPr="00252823">
        <w:rPr>
          <w:bCs/>
          <w:sz w:val="28"/>
          <w:szCs w:val="28"/>
        </w:rPr>
        <w:t xml:space="preserve">    особенности согласования маршрута тяжеловесного и (или)    крупногабаритного транспортного средства, для движения которого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w:t>
      </w:r>
    </w:p>
    <w:p w:rsidR="00E5054E" w:rsidRPr="00252823" w:rsidRDefault="00E80C9D" w:rsidP="00E80C9D">
      <w:pPr>
        <w:autoSpaceDE w:val="0"/>
        <w:autoSpaceDN w:val="0"/>
        <w:adjustRightInd w:val="0"/>
        <w:jc w:val="both"/>
        <w:rPr>
          <w:sz w:val="28"/>
          <w:szCs w:val="28"/>
        </w:rPr>
      </w:pPr>
      <w:r w:rsidRPr="00252823">
        <w:rPr>
          <w:sz w:val="28"/>
          <w:szCs w:val="28"/>
        </w:rPr>
        <w:t xml:space="preserve">    </w:t>
      </w:r>
      <w:r w:rsidR="003E4AAA" w:rsidRPr="00252823">
        <w:rPr>
          <w:sz w:val="28"/>
          <w:szCs w:val="28"/>
        </w:rPr>
        <w:t>выдача (направление) подготовленных документов заявител</w:t>
      </w:r>
      <w:r w:rsidR="00483A4A" w:rsidRPr="00252823">
        <w:rPr>
          <w:sz w:val="28"/>
          <w:szCs w:val="28"/>
        </w:rPr>
        <w:t>ю.</w:t>
      </w:r>
    </w:p>
    <w:p w:rsidR="000E29E0" w:rsidRPr="00252823" w:rsidRDefault="000E29E0" w:rsidP="000E29E0">
      <w:pPr>
        <w:ind w:firstLine="540"/>
        <w:jc w:val="both"/>
        <w:rPr>
          <w:sz w:val="28"/>
          <w:szCs w:val="28"/>
        </w:rPr>
      </w:pPr>
      <w:r w:rsidRPr="00252823">
        <w:rPr>
          <w:sz w:val="28"/>
          <w:szCs w:val="28"/>
        </w:rPr>
        <w:t>1.6. Пункты 3.3.-3.4. Административного регламента изложить в следующей редакции:</w:t>
      </w:r>
    </w:p>
    <w:p w:rsidR="00517E95" w:rsidRPr="00252823" w:rsidRDefault="000E29E0" w:rsidP="00517E95">
      <w:pPr>
        <w:tabs>
          <w:tab w:val="left" w:pos="851"/>
        </w:tabs>
        <w:ind w:firstLine="567"/>
        <w:jc w:val="both"/>
        <w:rPr>
          <w:sz w:val="28"/>
          <w:szCs w:val="28"/>
        </w:rPr>
      </w:pPr>
      <w:r w:rsidRPr="00252823">
        <w:rPr>
          <w:sz w:val="28"/>
          <w:szCs w:val="28"/>
        </w:rPr>
        <w:t>«</w:t>
      </w:r>
      <w:r w:rsidR="00517E95" w:rsidRPr="00252823">
        <w:rPr>
          <w:sz w:val="28"/>
          <w:szCs w:val="28"/>
        </w:rPr>
        <w:t xml:space="preserve">3.3. </w:t>
      </w:r>
      <w:r w:rsidR="00517E95" w:rsidRPr="00252823">
        <w:rPr>
          <w:b/>
          <w:sz w:val="28"/>
          <w:szCs w:val="28"/>
        </w:rPr>
        <w:t>Рассмотрение обращения заявителя и оформление результата предоставления либо отказа в предоставлении муниципальной услуги</w:t>
      </w:r>
    </w:p>
    <w:p w:rsidR="00517E95" w:rsidRPr="00252823" w:rsidRDefault="00517E95" w:rsidP="00517E95">
      <w:pPr>
        <w:tabs>
          <w:tab w:val="left" w:pos="851"/>
        </w:tabs>
        <w:ind w:firstLine="567"/>
        <w:jc w:val="both"/>
        <w:rPr>
          <w:sz w:val="28"/>
          <w:szCs w:val="28"/>
        </w:rPr>
      </w:pPr>
      <w:r w:rsidRPr="00252823">
        <w:rPr>
          <w:sz w:val="28"/>
          <w:szCs w:val="28"/>
        </w:rPr>
        <w:t xml:space="preserve">Основанием для начала процедуры рассмотрения обращения заявителя и оформления результата предоставления либо отказа в предоставлении </w:t>
      </w:r>
      <w:r w:rsidRPr="00252823">
        <w:rPr>
          <w:sz w:val="28"/>
          <w:szCs w:val="28"/>
        </w:rPr>
        <w:lastRenderedPageBreak/>
        <w:t>муниципальной услуги является получение специалистом, уполномоченным на рассмотрение обращения заявителя, принятых документов.</w:t>
      </w:r>
    </w:p>
    <w:p w:rsidR="00517E95" w:rsidRPr="00252823" w:rsidRDefault="00517E95" w:rsidP="00517E95">
      <w:pPr>
        <w:tabs>
          <w:tab w:val="left" w:pos="851"/>
        </w:tabs>
        <w:ind w:firstLine="567"/>
        <w:jc w:val="both"/>
        <w:rPr>
          <w:sz w:val="28"/>
          <w:szCs w:val="28"/>
        </w:rPr>
      </w:pPr>
      <w:r w:rsidRPr="00252823">
        <w:rPr>
          <w:sz w:val="28"/>
          <w:szCs w:val="28"/>
        </w:rPr>
        <w:t>Специалист, уполномоченный на рассмотрение обращения заявителя в течение 4 рабочих дней со дня регистрации заявления:</w:t>
      </w:r>
    </w:p>
    <w:p w:rsidR="00517E95" w:rsidRPr="00252823" w:rsidRDefault="00517E95" w:rsidP="00517E95">
      <w:pPr>
        <w:tabs>
          <w:tab w:val="left" w:pos="851"/>
        </w:tabs>
        <w:ind w:firstLine="567"/>
        <w:jc w:val="both"/>
        <w:rPr>
          <w:sz w:val="28"/>
          <w:szCs w:val="28"/>
        </w:rPr>
      </w:pPr>
      <w:r w:rsidRPr="00252823">
        <w:rPr>
          <w:sz w:val="28"/>
          <w:szCs w:val="28"/>
        </w:rPr>
        <w:t>1) устанавливает путь следования по заявленному маршруту;</w:t>
      </w:r>
    </w:p>
    <w:p w:rsidR="00517E95" w:rsidRPr="00252823" w:rsidRDefault="00517E95" w:rsidP="00517E95">
      <w:pPr>
        <w:tabs>
          <w:tab w:val="left" w:pos="851"/>
        </w:tabs>
        <w:ind w:firstLine="567"/>
        <w:jc w:val="both"/>
        <w:rPr>
          <w:sz w:val="28"/>
          <w:szCs w:val="28"/>
        </w:rPr>
      </w:pPr>
      <w:r w:rsidRPr="00252823">
        <w:rPr>
          <w:sz w:val="28"/>
          <w:szCs w:val="28"/>
        </w:rPr>
        <w:t>2) определяет владельцев автомобильных дорог по пути следования заявленного маршрута;</w:t>
      </w:r>
    </w:p>
    <w:p w:rsidR="00517E95" w:rsidRPr="00252823" w:rsidRDefault="00517E95" w:rsidP="00517E95">
      <w:pPr>
        <w:tabs>
          <w:tab w:val="left" w:pos="851"/>
        </w:tabs>
        <w:ind w:firstLine="567"/>
        <w:jc w:val="both"/>
        <w:rPr>
          <w:sz w:val="28"/>
          <w:szCs w:val="28"/>
        </w:rPr>
      </w:pPr>
      <w:r w:rsidRPr="00252823">
        <w:rPr>
          <w:sz w:val="28"/>
          <w:szCs w:val="28"/>
        </w:rPr>
        <w:t>3) направляет в адрес владельцев автомобильных дорог, по дорогам которых проходит данный маршрут, часть маршрута, запрос на согласование маршрута тяжеловесного и (или) крупногабаритного транспортного средства, в котором указываются:</w:t>
      </w:r>
    </w:p>
    <w:p w:rsidR="00517E95" w:rsidRPr="00252823" w:rsidRDefault="00517E95" w:rsidP="00517E95">
      <w:pPr>
        <w:tabs>
          <w:tab w:val="left" w:pos="851"/>
        </w:tabs>
        <w:ind w:firstLine="567"/>
        <w:jc w:val="both"/>
        <w:rPr>
          <w:sz w:val="28"/>
          <w:szCs w:val="28"/>
        </w:rPr>
      </w:pPr>
      <w:r w:rsidRPr="00252823">
        <w:rPr>
          <w:sz w:val="28"/>
          <w:szCs w:val="28"/>
        </w:rPr>
        <w:t>наименование органа, направившего запрос;</w:t>
      </w:r>
    </w:p>
    <w:p w:rsidR="00517E95" w:rsidRPr="00252823" w:rsidRDefault="00517E95" w:rsidP="00517E95">
      <w:pPr>
        <w:tabs>
          <w:tab w:val="left" w:pos="851"/>
        </w:tabs>
        <w:ind w:firstLine="567"/>
        <w:jc w:val="both"/>
        <w:rPr>
          <w:sz w:val="28"/>
          <w:szCs w:val="28"/>
        </w:rPr>
      </w:pPr>
      <w:r w:rsidRPr="00252823">
        <w:rPr>
          <w:sz w:val="28"/>
          <w:szCs w:val="28"/>
        </w:rPr>
        <w:t>исходящий номер и дата запроса;</w:t>
      </w:r>
    </w:p>
    <w:p w:rsidR="00517E95" w:rsidRPr="00252823" w:rsidRDefault="00517E95" w:rsidP="00517E95">
      <w:pPr>
        <w:tabs>
          <w:tab w:val="left" w:pos="851"/>
        </w:tabs>
        <w:ind w:firstLine="567"/>
        <w:jc w:val="both"/>
        <w:rPr>
          <w:sz w:val="28"/>
          <w:szCs w:val="28"/>
        </w:rPr>
      </w:pPr>
      <w:r w:rsidRPr="00252823">
        <w:rPr>
          <w:sz w:val="28"/>
          <w:szCs w:val="28"/>
        </w:rPr>
        <w:t>вид перевозки;</w:t>
      </w:r>
    </w:p>
    <w:p w:rsidR="00517E95" w:rsidRPr="00252823" w:rsidRDefault="00517E95" w:rsidP="00517E95">
      <w:pPr>
        <w:tabs>
          <w:tab w:val="left" w:pos="851"/>
        </w:tabs>
        <w:ind w:firstLine="567"/>
        <w:jc w:val="both"/>
        <w:rPr>
          <w:sz w:val="28"/>
          <w:szCs w:val="28"/>
        </w:rPr>
      </w:pPr>
      <w:r w:rsidRPr="00252823">
        <w:rPr>
          <w:sz w:val="28"/>
          <w:szCs w:val="28"/>
        </w:rPr>
        <w:t>маршрут движения (участок маршрута);</w:t>
      </w:r>
    </w:p>
    <w:p w:rsidR="00517E95" w:rsidRPr="00252823" w:rsidRDefault="00517E95" w:rsidP="00517E95">
      <w:pPr>
        <w:tabs>
          <w:tab w:val="left" w:pos="851"/>
        </w:tabs>
        <w:ind w:firstLine="567"/>
        <w:jc w:val="both"/>
        <w:rPr>
          <w:sz w:val="28"/>
          <w:szCs w:val="28"/>
        </w:rPr>
      </w:pPr>
      <w:r w:rsidRPr="00252823">
        <w:rPr>
          <w:sz w:val="28"/>
          <w:szCs w:val="28"/>
        </w:rPr>
        <w:t>наименование и адрес владельца транспортного средства;</w:t>
      </w:r>
    </w:p>
    <w:p w:rsidR="00517E95" w:rsidRPr="00252823" w:rsidRDefault="00517E95" w:rsidP="00517E95">
      <w:pPr>
        <w:tabs>
          <w:tab w:val="left" w:pos="851"/>
        </w:tabs>
        <w:ind w:firstLine="567"/>
        <w:jc w:val="both"/>
        <w:rPr>
          <w:sz w:val="28"/>
          <w:szCs w:val="28"/>
        </w:rPr>
      </w:pPr>
      <w:r w:rsidRPr="00252823">
        <w:rPr>
          <w:sz w:val="28"/>
          <w:szCs w:val="28"/>
        </w:rPr>
        <w:t>марка и модель транспортного средства, государственный регистрационный номер транспортного средства;</w:t>
      </w:r>
    </w:p>
    <w:p w:rsidR="00517E95" w:rsidRPr="00252823" w:rsidRDefault="00517E95" w:rsidP="00517E95">
      <w:pPr>
        <w:tabs>
          <w:tab w:val="left" w:pos="851"/>
        </w:tabs>
        <w:ind w:firstLine="567"/>
        <w:jc w:val="both"/>
        <w:rPr>
          <w:sz w:val="28"/>
          <w:szCs w:val="28"/>
        </w:rPr>
      </w:pPr>
      <w:r w:rsidRPr="00252823">
        <w:rPr>
          <w:sz w:val="28"/>
          <w:szCs w:val="28"/>
        </w:rPr>
        <w:t>предполагаемый срок и количество поездок;</w:t>
      </w:r>
    </w:p>
    <w:p w:rsidR="00517E95" w:rsidRPr="00252823" w:rsidRDefault="00517E95" w:rsidP="00517E95">
      <w:pPr>
        <w:tabs>
          <w:tab w:val="left" w:pos="851"/>
        </w:tabs>
        <w:ind w:firstLine="567"/>
        <w:jc w:val="both"/>
        <w:rPr>
          <w:sz w:val="28"/>
          <w:szCs w:val="28"/>
        </w:rPr>
      </w:pPr>
      <w:r w:rsidRPr="00252823">
        <w:rPr>
          <w:sz w:val="28"/>
          <w:szCs w:val="28"/>
        </w:rPr>
        <w:t>характеристика груза (при наличии груза) (полное наименование, марка, модель, габариты, масса);</w:t>
      </w:r>
    </w:p>
    <w:p w:rsidR="00517E95" w:rsidRPr="00252823" w:rsidRDefault="00517E95" w:rsidP="00517E95">
      <w:pPr>
        <w:tabs>
          <w:tab w:val="left" w:pos="851"/>
        </w:tabs>
        <w:ind w:firstLine="567"/>
        <w:jc w:val="both"/>
        <w:rPr>
          <w:sz w:val="28"/>
          <w:szCs w:val="28"/>
        </w:rPr>
      </w:pPr>
      <w:r w:rsidRPr="00252823">
        <w:rPr>
          <w:sz w:val="28"/>
          <w:szCs w:val="28"/>
        </w:rPr>
        <w:t>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(автопоезда));</w:t>
      </w:r>
    </w:p>
    <w:p w:rsidR="00517E95" w:rsidRPr="00252823" w:rsidRDefault="00517E95" w:rsidP="00517E95">
      <w:pPr>
        <w:tabs>
          <w:tab w:val="left" w:pos="851"/>
        </w:tabs>
        <w:ind w:firstLine="567"/>
        <w:jc w:val="both"/>
        <w:rPr>
          <w:sz w:val="28"/>
          <w:szCs w:val="28"/>
        </w:rPr>
      </w:pPr>
      <w:r w:rsidRPr="00252823">
        <w:rPr>
          <w:sz w:val="28"/>
          <w:szCs w:val="28"/>
        </w:rPr>
        <w:t>необходимость автомобиля прикрытия (сопровождения), предполагаемая скорость движения (в случае направления запроса на бумажном носителе);</w:t>
      </w:r>
    </w:p>
    <w:p w:rsidR="00517E95" w:rsidRPr="00252823" w:rsidRDefault="00517E95" w:rsidP="00517E95">
      <w:pPr>
        <w:tabs>
          <w:tab w:val="left" w:pos="851"/>
        </w:tabs>
        <w:ind w:firstLine="567"/>
        <w:jc w:val="both"/>
        <w:rPr>
          <w:sz w:val="28"/>
          <w:szCs w:val="28"/>
        </w:rPr>
      </w:pPr>
      <w:r w:rsidRPr="00252823">
        <w:rPr>
          <w:sz w:val="28"/>
          <w:szCs w:val="28"/>
        </w:rPr>
        <w:t>подпись должностного лиц.</w:t>
      </w:r>
    </w:p>
    <w:p w:rsidR="000E29E0" w:rsidRPr="00252823" w:rsidRDefault="00517E95" w:rsidP="00517E95">
      <w:pPr>
        <w:tabs>
          <w:tab w:val="left" w:pos="851"/>
        </w:tabs>
        <w:ind w:firstLine="567"/>
        <w:jc w:val="both"/>
        <w:rPr>
          <w:sz w:val="28"/>
          <w:szCs w:val="28"/>
        </w:rPr>
      </w:pPr>
      <w:r w:rsidRPr="00252823">
        <w:rPr>
          <w:sz w:val="28"/>
          <w:szCs w:val="28"/>
        </w:rPr>
        <w:t>3.4. Запрос, указанный в подпункте 3 пункта 16 Порядка выдачи специального разрешения на движение по автомобильным дорогам тяжеловесного и (или) крупногабаритного транспортного средства, утвержденного приказом Минтранса России от 05.06.2019 N 167, регистрируется владельцем автомобильной дороги в течение одного рабочего дня с даты его поступления.</w:t>
      </w:r>
      <w:r w:rsidR="000E29E0" w:rsidRPr="00252823">
        <w:rPr>
          <w:sz w:val="28"/>
          <w:szCs w:val="28"/>
        </w:rPr>
        <w:t>»;</w:t>
      </w:r>
    </w:p>
    <w:p w:rsidR="000E29E0" w:rsidRPr="00252823" w:rsidRDefault="000E29E0" w:rsidP="000E29E0">
      <w:pPr>
        <w:ind w:firstLine="540"/>
        <w:jc w:val="both"/>
        <w:rPr>
          <w:sz w:val="28"/>
          <w:szCs w:val="28"/>
        </w:rPr>
      </w:pPr>
      <w:r w:rsidRPr="00252823">
        <w:rPr>
          <w:sz w:val="28"/>
          <w:szCs w:val="28"/>
        </w:rPr>
        <w:t>1.7. Дополнить Административн</w:t>
      </w:r>
      <w:r w:rsidR="00517E95" w:rsidRPr="00252823">
        <w:rPr>
          <w:sz w:val="28"/>
          <w:szCs w:val="28"/>
        </w:rPr>
        <w:t>ый регламент пунктами 3.5.-3.</w:t>
      </w:r>
      <w:r w:rsidR="002E66D6" w:rsidRPr="00252823">
        <w:rPr>
          <w:sz w:val="28"/>
          <w:szCs w:val="28"/>
        </w:rPr>
        <w:t>8</w:t>
      </w:r>
      <w:r w:rsidR="00517E95" w:rsidRPr="00252823">
        <w:rPr>
          <w:sz w:val="28"/>
          <w:szCs w:val="28"/>
        </w:rPr>
        <w:t>. следующего содержания:</w:t>
      </w:r>
    </w:p>
    <w:p w:rsidR="00565BF9" w:rsidRPr="00252823" w:rsidRDefault="00517E95" w:rsidP="00517E95">
      <w:pPr>
        <w:tabs>
          <w:tab w:val="left" w:pos="851"/>
        </w:tabs>
        <w:ind w:firstLine="567"/>
        <w:jc w:val="both"/>
        <w:rPr>
          <w:sz w:val="28"/>
          <w:szCs w:val="28"/>
        </w:rPr>
      </w:pPr>
      <w:r w:rsidRPr="00252823">
        <w:rPr>
          <w:sz w:val="28"/>
          <w:szCs w:val="28"/>
        </w:rPr>
        <w:t>«</w:t>
      </w:r>
      <w:r w:rsidRPr="00252823">
        <w:rPr>
          <w:b/>
          <w:sz w:val="28"/>
          <w:szCs w:val="28"/>
        </w:rPr>
        <w:t>3.5.</w:t>
      </w:r>
      <w:r w:rsidRPr="00252823">
        <w:rPr>
          <w:sz w:val="28"/>
          <w:szCs w:val="28"/>
        </w:rPr>
        <w:t xml:space="preserve"> </w:t>
      </w:r>
      <w:r w:rsidRPr="00252823">
        <w:rPr>
          <w:b/>
          <w:sz w:val="28"/>
          <w:szCs w:val="28"/>
        </w:rPr>
        <w:t>Согласование маршрута тяжеловесного и (или) крупногабаритного транспортного средства проводится владельцами автомобильных дорог</w:t>
      </w:r>
      <w:r w:rsidRPr="00252823">
        <w:rPr>
          <w:sz w:val="28"/>
          <w:szCs w:val="28"/>
        </w:rPr>
        <w:t xml:space="preserve"> </w:t>
      </w:r>
    </w:p>
    <w:p w:rsidR="00517E95" w:rsidRPr="00252823" w:rsidRDefault="00565BF9" w:rsidP="00517E95">
      <w:pPr>
        <w:tabs>
          <w:tab w:val="left" w:pos="851"/>
        </w:tabs>
        <w:ind w:firstLine="567"/>
        <w:jc w:val="both"/>
        <w:rPr>
          <w:sz w:val="28"/>
          <w:szCs w:val="28"/>
        </w:rPr>
      </w:pPr>
      <w:r w:rsidRPr="00252823">
        <w:rPr>
          <w:sz w:val="28"/>
          <w:szCs w:val="28"/>
        </w:rPr>
        <w:t>В</w:t>
      </w:r>
      <w:r w:rsidR="00517E95" w:rsidRPr="00252823">
        <w:rPr>
          <w:sz w:val="28"/>
          <w:szCs w:val="28"/>
        </w:rPr>
        <w:t xml:space="preserve"> течение четырех рабочих дней с даты поступления от уполномоченного органа запроса, указанного в подпункте 3 пункта 3.3. настоящего Административного регламента.</w:t>
      </w:r>
    </w:p>
    <w:p w:rsidR="00517E95" w:rsidRPr="00252823" w:rsidRDefault="0016489B" w:rsidP="00517E95">
      <w:pPr>
        <w:tabs>
          <w:tab w:val="left" w:pos="851"/>
        </w:tabs>
        <w:ind w:firstLine="567"/>
        <w:jc w:val="both"/>
        <w:rPr>
          <w:sz w:val="28"/>
          <w:szCs w:val="28"/>
        </w:rPr>
      </w:pPr>
      <w:r w:rsidRPr="00252823">
        <w:rPr>
          <w:sz w:val="28"/>
          <w:szCs w:val="28"/>
        </w:rPr>
        <w:t xml:space="preserve">3.5.1. </w:t>
      </w:r>
      <w:r w:rsidR="00517E95" w:rsidRPr="00252823">
        <w:rPr>
          <w:sz w:val="28"/>
          <w:szCs w:val="28"/>
        </w:rPr>
        <w:t xml:space="preserve">При согласовании маршрута тяжеловесного и (или) крупногабаритного транспортного средства владельцами автомобильных дорог определяется возможность движения тяжеловесного и (или) крупногабаритного транспортного средства, исходя из грузоподъемности и габаритов искусственных и иных инженерных сооружений, несущей способности автомобильной дороги на заявленном маршруте на основании сведений автоматизированных баз данных о состоянии дорог и искусственных сооружений, а также материалов оценки </w:t>
      </w:r>
      <w:r w:rsidR="00517E95" w:rsidRPr="00252823">
        <w:rPr>
          <w:sz w:val="28"/>
          <w:szCs w:val="28"/>
        </w:rPr>
        <w:lastRenderedPageBreak/>
        <w:t>технического состояния автомобильных дорог, дополнительных обследований искусственных сооружений.</w:t>
      </w:r>
    </w:p>
    <w:p w:rsidR="00517E95" w:rsidRPr="00252823" w:rsidRDefault="00517E95" w:rsidP="00517E95">
      <w:pPr>
        <w:tabs>
          <w:tab w:val="left" w:pos="851"/>
        </w:tabs>
        <w:ind w:firstLine="567"/>
        <w:jc w:val="both"/>
        <w:rPr>
          <w:sz w:val="28"/>
          <w:szCs w:val="28"/>
        </w:rPr>
      </w:pPr>
      <w:r w:rsidRPr="00252823">
        <w:rPr>
          <w:sz w:val="28"/>
          <w:szCs w:val="28"/>
        </w:rPr>
        <w:t>При согласовании маршрута тяжеловесного транспортного средства владельцем автомобильной дороги в адрес уполномоченного органа направляется расчет платы в счет возмещения вреда, причиняемого автомобильным дорогам тяжеловесным транспортным средством.</w:t>
      </w:r>
    </w:p>
    <w:p w:rsidR="00517E95" w:rsidRPr="00252823" w:rsidRDefault="00517E95" w:rsidP="00517E95">
      <w:pPr>
        <w:tabs>
          <w:tab w:val="left" w:pos="851"/>
        </w:tabs>
        <w:ind w:firstLine="567"/>
        <w:jc w:val="both"/>
        <w:rPr>
          <w:sz w:val="28"/>
          <w:szCs w:val="28"/>
        </w:rPr>
      </w:pPr>
      <w:r w:rsidRPr="00252823">
        <w:rPr>
          <w:sz w:val="28"/>
          <w:szCs w:val="28"/>
        </w:rPr>
        <w:t>В случае если установлено, что по маршруту, предложенному заявителем, для движения тяжеловесного и (или) крупногабаритного транспортного средства требуется разработка проекта организации дорожного движения, специального проекта, проведение обследования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уполномоченный орган в течение одного рабочего дня со дня установления соответствующих сведений посредством почтового отправления, электронной почты либо по телефону, указанному в заявлении, информирует об этом заявителя. В указанном случае согласование маршрута тяжеловесного и (или) крупногабаритного транспортного средства осуществляется в соответствии с пункт</w:t>
      </w:r>
      <w:r w:rsidR="00653FF2" w:rsidRPr="00252823">
        <w:rPr>
          <w:sz w:val="28"/>
          <w:szCs w:val="28"/>
        </w:rPr>
        <w:t>ом</w:t>
      </w:r>
      <w:r w:rsidRPr="00252823">
        <w:rPr>
          <w:sz w:val="28"/>
          <w:szCs w:val="28"/>
        </w:rPr>
        <w:t xml:space="preserve"> </w:t>
      </w:r>
      <w:r w:rsidR="00653FF2" w:rsidRPr="00252823">
        <w:rPr>
          <w:sz w:val="28"/>
          <w:szCs w:val="28"/>
        </w:rPr>
        <w:t>3.8.</w:t>
      </w:r>
      <w:r w:rsidRPr="00252823">
        <w:rPr>
          <w:sz w:val="28"/>
          <w:szCs w:val="28"/>
        </w:rPr>
        <w:t xml:space="preserve"> настоящего Административного регламента, при этом разработка проекта организации дорожного движения, специального проекта в соответствии с частью 14 статьи 31 Федерального закона обеспечивается заявителем.</w:t>
      </w:r>
    </w:p>
    <w:p w:rsidR="00517E95" w:rsidRPr="00252823" w:rsidRDefault="00517E95" w:rsidP="00517E95">
      <w:pPr>
        <w:tabs>
          <w:tab w:val="left" w:pos="851"/>
        </w:tabs>
        <w:ind w:firstLine="567"/>
        <w:jc w:val="both"/>
        <w:rPr>
          <w:sz w:val="28"/>
          <w:szCs w:val="28"/>
        </w:rPr>
      </w:pPr>
      <w:r w:rsidRPr="00252823">
        <w:rPr>
          <w:sz w:val="28"/>
          <w:szCs w:val="28"/>
        </w:rPr>
        <w:t>3.</w:t>
      </w:r>
      <w:r w:rsidR="0016489B" w:rsidRPr="00252823">
        <w:rPr>
          <w:sz w:val="28"/>
          <w:szCs w:val="28"/>
        </w:rPr>
        <w:t>5</w:t>
      </w:r>
      <w:r w:rsidRPr="00252823">
        <w:rPr>
          <w:sz w:val="28"/>
          <w:szCs w:val="28"/>
        </w:rPr>
        <w:t>.</w:t>
      </w:r>
      <w:r w:rsidR="0016489B" w:rsidRPr="00252823">
        <w:rPr>
          <w:sz w:val="28"/>
          <w:szCs w:val="28"/>
        </w:rPr>
        <w:t>2.</w:t>
      </w:r>
      <w:r w:rsidRPr="00252823">
        <w:rPr>
          <w:sz w:val="28"/>
          <w:szCs w:val="28"/>
        </w:rPr>
        <w:t xml:space="preserve"> В случае движения тяжеловесного транспортного средства с нагрузкой на ось, превышающей допустимую нагрузку более чем на два процента, но не более чем на десять процентов, по установленному постоянному маршруту уполномоченным органом, осуществляющим выдачу специального разрешения по данному маршруту в упрощенном порядке, в течение одного рабочего дня со дня регистрации заявления направляется запрос владельцу автомобильной дороги о размере платы в счет возмещения вреда, причиняемого тяжеловесным транспортным средством, при движении по данному постоянному маршруту.</w:t>
      </w:r>
    </w:p>
    <w:p w:rsidR="00517E95" w:rsidRPr="00252823" w:rsidRDefault="00517E95" w:rsidP="00517E95">
      <w:pPr>
        <w:tabs>
          <w:tab w:val="left" w:pos="851"/>
        </w:tabs>
        <w:ind w:firstLine="567"/>
        <w:jc w:val="both"/>
        <w:rPr>
          <w:sz w:val="28"/>
          <w:szCs w:val="28"/>
        </w:rPr>
      </w:pPr>
      <w:r w:rsidRPr="00252823">
        <w:rPr>
          <w:sz w:val="28"/>
          <w:szCs w:val="28"/>
        </w:rPr>
        <w:t>В случае если выдача специальных разрешений по установленному постоянному маршруту в упрощенном порядке осуществляется собственником частной автомобильной дороги либо уполномоченным органом, который является владельцем автомобильной дороги, на которой полностью размещается установленный постоянный маршрут, то он должен в течение одного рабочего дня со дня регистрации заявления посредством почтового отправления, электронной почты либо по телефону, указанному в заявлении, проинформировать заявителя о размере платы в счет возмещения вреда, причиняемого тяжеловесным транспортным средством.</w:t>
      </w:r>
    </w:p>
    <w:p w:rsidR="00517E95" w:rsidRPr="00252823" w:rsidRDefault="00517E95" w:rsidP="00517E95">
      <w:pPr>
        <w:tabs>
          <w:tab w:val="left" w:pos="851"/>
        </w:tabs>
        <w:ind w:firstLine="567"/>
        <w:jc w:val="both"/>
        <w:rPr>
          <w:sz w:val="28"/>
          <w:szCs w:val="28"/>
        </w:rPr>
      </w:pPr>
      <w:r w:rsidRPr="00252823">
        <w:rPr>
          <w:sz w:val="28"/>
          <w:szCs w:val="28"/>
        </w:rPr>
        <w:t>В случае движения тяжеловесного транспортного средства с общей массой, превышающей допустимую, и (или) с нагрузкой на ось или группу осей, превышающей допустимую нагрузку более чем на десять процентов, по установленному постоянному маршруту уполномоченным органом, осуществляющим выдачу специального разрешения по данному маршруту, в течение четырех рабочих дней со дня регистрации заявления направляется владельцу автомобильной дороги запрос о размере возмещения вреда по данному постоянному маршруту, причиняемого тяжеловесным транспортным средством.</w:t>
      </w:r>
    </w:p>
    <w:p w:rsidR="00517E95" w:rsidRPr="00252823" w:rsidRDefault="00517E95" w:rsidP="00517E95">
      <w:pPr>
        <w:tabs>
          <w:tab w:val="left" w:pos="851"/>
        </w:tabs>
        <w:ind w:firstLine="567"/>
        <w:jc w:val="both"/>
        <w:rPr>
          <w:sz w:val="28"/>
          <w:szCs w:val="28"/>
        </w:rPr>
      </w:pPr>
      <w:r w:rsidRPr="00252823">
        <w:rPr>
          <w:sz w:val="28"/>
          <w:szCs w:val="28"/>
        </w:rPr>
        <w:t xml:space="preserve">Запросы, указанные в настоящем пункте должны регистрироваться владельцем автомобильной дороги в течение одного рабочего дня с даты их </w:t>
      </w:r>
      <w:r w:rsidRPr="00252823">
        <w:rPr>
          <w:sz w:val="28"/>
          <w:szCs w:val="28"/>
        </w:rPr>
        <w:lastRenderedPageBreak/>
        <w:t>поступления, в том числе в ведомственных информационных системах при использовании таких систем.</w:t>
      </w:r>
    </w:p>
    <w:p w:rsidR="00517E95" w:rsidRPr="00252823" w:rsidRDefault="00517E95" w:rsidP="00517E95">
      <w:pPr>
        <w:tabs>
          <w:tab w:val="left" w:pos="851"/>
        </w:tabs>
        <w:ind w:firstLine="567"/>
        <w:jc w:val="both"/>
        <w:rPr>
          <w:sz w:val="28"/>
          <w:szCs w:val="28"/>
        </w:rPr>
      </w:pPr>
      <w:r w:rsidRPr="00252823">
        <w:rPr>
          <w:sz w:val="28"/>
          <w:szCs w:val="28"/>
        </w:rPr>
        <w:t>В течение одного дня с даты поступления запроса, указанного в настоящем пункте, уполномоченный орган должен направить заявителю сведения о размере платы в счет возмещения вреда, причиняемого тяжеловесным транспортным средством, а также проинформировать его о способах и порядке оплаты</w:t>
      </w:r>
    </w:p>
    <w:p w:rsidR="00517E95" w:rsidRPr="00252823" w:rsidRDefault="00517E95" w:rsidP="00517E95">
      <w:pPr>
        <w:tabs>
          <w:tab w:val="left" w:pos="851"/>
        </w:tabs>
        <w:ind w:firstLine="567"/>
        <w:jc w:val="both"/>
        <w:rPr>
          <w:sz w:val="28"/>
          <w:szCs w:val="28"/>
        </w:rPr>
      </w:pPr>
      <w:r w:rsidRPr="00252823">
        <w:rPr>
          <w:sz w:val="28"/>
          <w:szCs w:val="28"/>
        </w:rPr>
        <w:t>3.</w:t>
      </w:r>
      <w:r w:rsidR="00B85C91" w:rsidRPr="00252823">
        <w:rPr>
          <w:sz w:val="28"/>
          <w:szCs w:val="28"/>
        </w:rPr>
        <w:t>5.3</w:t>
      </w:r>
      <w:r w:rsidRPr="00252823">
        <w:rPr>
          <w:sz w:val="28"/>
          <w:szCs w:val="28"/>
        </w:rPr>
        <w:t>. После согласования маршрута тяжеловесного и (или) крупногабаритного транспортного средства всеми владельцами автомобильных дорог, по которым проходит маршрут, а также пересекающих автомобильную дорогу сооружений и инженерных коммуникаций в случаях, установленных пунктом 3.</w:t>
      </w:r>
      <w:r w:rsidR="00994A6B" w:rsidRPr="00252823">
        <w:rPr>
          <w:sz w:val="28"/>
          <w:szCs w:val="28"/>
        </w:rPr>
        <w:t>5.2.</w:t>
      </w:r>
      <w:r w:rsidRPr="00252823">
        <w:rPr>
          <w:sz w:val="28"/>
          <w:szCs w:val="28"/>
        </w:rPr>
        <w:t xml:space="preserve"> настоящего Административного регламента, уполномоченный орган оформляет специальное разрешение и в случаях, установленных пунктом 3.3. настоящего Административного регламента, направляет в адрес подразделения Госавтоинспекции на региональном уровне по месту расположения уполномоченного органа запрос на согласование маршрута тяжеловесного и (или) крупногабаритного транспортного средства с приложением оформленного специального разрешения, копий документов, указанных в подпунктах 1 - 3 пункта 2.6.1.1. настоящего Административного регламента, копий согласований маршрута транспортного средства, и проекта организации дорожного движения и (или) специального проекта (при необходимости). Запрос регистрируется Госавтоинспекцией в течение одного рабочего дня с даты его поступления.</w:t>
      </w:r>
    </w:p>
    <w:p w:rsidR="00994A6B" w:rsidRPr="00252823" w:rsidRDefault="00517E95" w:rsidP="00517E95">
      <w:pPr>
        <w:tabs>
          <w:tab w:val="left" w:pos="851"/>
        </w:tabs>
        <w:ind w:firstLine="567"/>
        <w:jc w:val="both"/>
        <w:rPr>
          <w:b/>
          <w:sz w:val="28"/>
          <w:szCs w:val="28"/>
        </w:rPr>
      </w:pPr>
      <w:r w:rsidRPr="00252823">
        <w:rPr>
          <w:b/>
          <w:sz w:val="28"/>
          <w:szCs w:val="28"/>
        </w:rPr>
        <w:t>3.</w:t>
      </w:r>
      <w:r w:rsidR="002E66D6" w:rsidRPr="00252823">
        <w:rPr>
          <w:b/>
          <w:sz w:val="28"/>
          <w:szCs w:val="28"/>
        </w:rPr>
        <w:t>6</w:t>
      </w:r>
      <w:r w:rsidRPr="00252823">
        <w:rPr>
          <w:b/>
          <w:sz w:val="28"/>
          <w:szCs w:val="28"/>
        </w:rPr>
        <w:t xml:space="preserve">. </w:t>
      </w:r>
      <w:r w:rsidR="00994A6B" w:rsidRPr="00252823">
        <w:rPr>
          <w:b/>
          <w:sz w:val="28"/>
          <w:szCs w:val="28"/>
        </w:rPr>
        <w:t>Направление межведомственных запросов</w:t>
      </w:r>
    </w:p>
    <w:p w:rsidR="00517E95" w:rsidRPr="00252823" w:rsidRDefault="00994A6B" w:rsidP="00517E95">
      <w:pPr>
        <w:tabs>
          <w:tab w:val="left" w:pos="851"/>
        </w:tabs>
        <w:ind w:firstLine="567"/>
        <w:jc w:val="both"/>
        <w:rPr>
          <w:sz w:val="28"/>
          <w:szCs w:val="28"/>
        </w:rPr>
      </w:pPr>
      <w:r w:rsidRPr="00252823">
        <w:rPr>
          <w:sz w:val="28"/>
          <w:szCs w:val="28"/>
        </w:rPr>
        <w:t>3.</w:t>
      </w:r>
      <w:r w:rsidR="002E66D6" w:rsidRPr="00252823">
        <w:rPr>
          <w:sz w:val="28"/>
          <w:szCs w:val="28"/>
        </w:rPr>
        <w:t>6</w:t>
      </w:r>
      <w:r w:rsidRPr="00252823">
        <w:rPr>
          <w:sz w:val="28"/>
          <w:szCs w:val="28"/>
        </w:rPr>
        <w:t xml:space="preserve">.1. </w:t>
      </w:r>
      <w:r w:rsidR="00517E95" w:rsidRPr="00252823">
        <w:rPr>
          <w:sz w:val="28"/>
          <w:szCs w:val="28"/>
        </w:rPr>
        <w:t>Согласование маршрута тяжеловесного и (или) крупногабаритного транспортного средства проводится Госавтоинспекцией в течение четырех рабочих дней с даты регистрации запроса, полученного от уполномоченного органа, а в случае повторной подачи заявления в соответствии с абзацем четвертым пункта 4 Порядка выдачи специального разрешения на движение по автомобильным дорогам тяжеловесного и (или) крупногабаритного транспортного средства, утвержденного приказом Минтранса России от 05.06.2019 N 167 - в течение двух рабочих дней с даты регистрации запроса, полученного от уполномоченного органа.</w:t>
      </w:r>
    </w:p>
    <w:p w:rsidR="00517E95" w:rsidRPr="00252823" w:rsidRDefault="00517E95" w:rsidP="00252823">
      <w:pPr>
        <w:tabs>
          <w:tab w:val="left" w:pos="851"/>
        </w:tabs>
        <w:ind w:firstLine="567"/>
        <w:jc w:val="both"/>
        <w:rPr>
          <w:sz w:val="28"/>
          <w:szCs w:val="28"/>
        </w:rPr>
      </w:pPr>
      <w:r w:rsidRPr="00252823">
        <w:rPr>
          <w:sz w:val="28"/>
          <w:szCs w:val="28"/>
        </w:rPr>
        <w:t>При согласовании маршрута тяжеловесного и (или) крупногабаритного транспортного средства Госавтоинспекция делает записи в специальном разрешении о согласовании в пунктах "Вид сопровождения", "Особые условия движения" и "Владельцы автомобильных дорог, сооружений, инженерных коммуникаций, Госавтоинспекция и другие организации, согласовавшие перевозку" (номер и дату согласования, фамилию, имя, отчество (при наличии) и должность сотрудника Госавтоинспекции), которые заверяются печатью, подписью должностного лица Госавтоинспекции, и направляет бланк специального раз</w:t>
      </w:r>
      <w:r w:rsidR="00252823">
        <w:rPr>
          <w:sz w:val="28"/>
          <w:szCs w:val="28"/>
        </w:rPr>
        <w:t>решения в уполномоченный орган.</w:t>
      </w:r>
    </w:p>
    <w:p w:rsidR="00517E95" w:rsidRPr="00252823" w:rsidRDefault="00092616" w:rsidP="00092616">
      <w:pPr>
        <w:tabs>
          <w:tab w:val="left" w:pos="851"/>
        </w:tabs>
        <w:ind w:firstLine="567"/>
        <w:jc w:val="both"/>
        <w:rPr>
          <w:b/>
          <w:bCs/>
          <w:sz w:val="28"/>
          <w:szCs w:val="28"/>
        </w:rPr>
      </w:pPr>
      <w:r w:rsidRPr="00252823">
        <w:rPr>
          <w:b/>
          <w:bCs/>
          <w:sz w:val="28"/>
          <w:szCs w:val="28"/>
        </w:rPr>
        <w:t>3.</w:t>
      </w:r>
      <w:r w:rsidR="002E66D6" w:rsidRPr="00252823">
        <w:rPr>
          <w:b/>
          <w:bCs/>
          <w:sz w:val="28"/>
          <w:szCs w:val="28"/>
        </w:rPr>
        <w:t>7</w:t>
      </w:r>
      <w:r w:rsidRPr="00252823">
        <w:rPr>
          <w:b/>
          <w:bCs/>
          <w:sz w:val="28"/>
          <w:szCs w:val="28"/>
        </w:rPr>
        <w:t xml:space="preserve">. </w:t>
      </w:r>
      <w:r w:rsidR="00517E95" w:rsidRPr="00252823">
        <w:rPr>
          <w:b/>
          <w:bCs/>
          <w:sz w:val="28"/>
          <w:szCs w:val="28"/>
        </w:rPr>
        <w:t>Особенности согласования маршрута тяжеловесного</w:t>
      </w:r>
      <w:r w:rsidR="000B3F57" w:rsidRPr="00252823">
        <w:rPr>
          <w:b/>
          <w:bCs/>
          <w:sz w:val="28"/>
          <w:szCs w:val="28"/>
        </w:rPr>
        <w:t xml:space="preserve"> </w:t>
      </w:r>
      <w:r w:rsidR="00517E95" w:rsidRPr="00252823">
        <w:rPr>
          <w:b/>
          <w:bCs/>
          <w:sz w:val="28"/>
          <w:szCs w:val="28"/>
        </w:rPr>
        <w:t>и (или) крупногабаритного транспортного средства,</w:t>
      </w:r>
      <w:r w:rsidR="000B3F57" w:rsidRPr="00252823">
        <w:rPr>
          <w:b/>
          <w:bCs/>
          <w:sz w:val="28"/>
          <w:szCs w:val="28"/>
        </w:rPr>
        <w:t xml:space="preserve"> </w:t>
      </w:r>
      <w:r w:rsidR="00517E95" w:rsidRPr="00252823">
        <w:rPr>
          <w:b/>
          <w:bCs/>
          <w:sz w:val="28"/>
          <w:szCs w:val="28"/>
        </w:rPr>
        <w:t>для движения которого требуется оценка технического</w:t>
      </w:r>
      <w:r w:rsidR="000B3F57" w:rsidRPr="00252823">
        <w:rPr>
          <w:b/>
          <w:bCs/>
          <w:sz w:val="28"/>
          <w:szCs w:val="28"/>
        </w:rPr>
        <w:t xml:space="preserve"> </w:t>
      </w:r>
      <w:r w:rsidR="00517E95" w:rsidRPr="00252823">
        <w:rPr>
          <w:b/>
          <w:bCs/>
          <w:sz w:val="28"/>
          <w:szCs w:val="28"/>
        </w:rPr>
        <w:t>состояния автомобильных дорог, их укрепление или принятие</w:t>
      </w:r>
      <w:r w:rsidR="000B3F57" w:rsidRPr="00252823">
        <w:rPr>
          <w:b/>
          <w:bCs/>
          <w:sz w:val="28"/>
          <w:szCs w:val="28"/>
        </w:rPr>
        <w:t xml:space="preserve"> </w:t>
      </w:r>
      <w:r w:rsidR="00517E95" w:rsidRPr="00252823">
        <w:rPr>
          <w:b/>
          <w:bCs/>
          <w:sz w:val="28"/>
          <w:szCs w:val="28"/>
        </w:rPr>
        <w:t>специальных мер по обустройству автомобильных дорог,</w:t>
      </w:r>
      <w:r w:rsidR="000B3F57" w:rsidRPr="00252823">
        <w:rPr>
          <w:b/>
          <w:bCs/>
          <w:sz w:val="28"/>
          <w:szCs w:val="28"/>
        </w:rPr>
        <w:t xml:space="preserve"> </w:t>
      </w:r>
      <w:r w:rsidR="00517E95" w:rsidRPr="00252823">
        <w:rPr>
          <w:b/>
          <w:bCs/>
          <w:sz w:val="28"/>
          <w:szCs w:val="28"/>
        </w:rPr>
        <w:t>их участков, а также пересекающих автомобильную</w:t>
      </w:r>
      <w:r w:rsidR="000B3F57" w:rsidRPr="00252823">
        <w:rPr>
          <w:b/>
          <w:bCs/>
          <w:sz w:val="28"/>
          <w:szCs w:val="28"/>
        </w:rPr>
        <w:t xml:space="preserve"> </w:t>
      </w:r>
      <w:r w:rsidR="00517E95" w:rsidRPr="00252823">
        <w:rPr>
          <w:b/>
          <w:bCs/>
          <w:sz w:val="28"/>
          <w:szCs w:val="28"/>
        </w:rPr>
        <w:t>дорогу сооружений и инженерных коммуникаций</w:t>
      </w:r>
    </w:p>
    <w:p w:rsidR="00517E95" w:rsidRPr="00252823" w:rsidRDefault="00517E95" w:rsidP="00517E95">
      <w:pPr>
        <w:tabs>
          <w:tab w:val="left" w:pos="851"/>
        </w:tabs>
        <w:ind w:firstLine="567"/>
        <w:jc w:val="both"/>
        <w:rPr>
          <w:sz w:val="28"/>
          <w:szCs w:val="28"/>
        </w:rPr>
      </w:pPr>
    </w:p>
    <w:p w:rsidR="00517E95" w:rsidRPr="00252823" w:rsidRDefault="00517E95" w:rsidP="00517E95">
      <w:pPr>
        <w:tabs>
          <w:tab w:val="left" w:pos="851"/>
        </w:tabs>
        <w:ind w:firstLine="567"/>
        <w:jc w:val="both"/>
        <w:rPr>
          <w:sz w:val="28"/>
          <w:szCs w:val="28"/>
        </w:rPr>
      </w:pPr>
      <w:r w:rsidRPr="00252823">
        <w:rPr>
          <w:sz w:val="28"/>
          <w:szCs w:val="28"/>
        </w:rPr>
        <w:lastRenderedPageBreak/>
        <w:t>3.</w:t>
      </w:r>
      <w:r w:rsidR="002E66D6" w:rsidRPr="00252823">
        <w:rPr>
          <w:sz w:val="28"/>
          <w:szCs w:val="28"/>
        </w:rPr>
        <w:t>7</w:t>
      </w:r>
      <w:r w:rsidRPr="00252823">
        <w:rPr>
          <w:sz w:val="28"/>
          <w:szCs w:val="28"/>
        </w:rPr>
        <w:t>.</w:t>
      </w:r>
      <w:r w:rsidR="00092616" w:rsidRPr="00252823">
        <w:rPr>
          <w:sz w:val="28"/>
          <w:szCs w:val="28"/>
        </w:rPr>
        <w:t>1.</w:t>
      </w:r>
      <w:r w:rsidRPr="00252823">
        <w:rPr>
          <w:sz w:val="28"/>
          <w:szCs w:val="28"/>
        </w:rPr>
        <w:t xml:space="preserve"> В случае если для движения тяжеловесного и (или) крупногабаритного транспортного средства требуется принятие специальных мер по обустройству пересекающих автомобильную дорогу сооружений и инженерных коммуникаций, владелец автомобильной дороги (участка автомобильной дороги) направляет в течение одного рабочего дня со дня регистрации им запроса от уполномоченного органа соответствующий запрос владельцам данных сооружений и инженерных коммуникаций и информирует об этом уполномоченный орган.</w:t>
      </w:r>
    </w:p>
    <w:p w:rsidR="00517E95" w:rsidRPr="00252823" w:rsidRDefault="00517E95" w:rsidP="00517E95">
      <w:pPr>
        <w:tabs>
          <w:tab w:val="left" w:pos="851"/>
        </w:tabs>
        <w:ind w:firstLine="567"/>
        <w:jc w:val="both"/>
        <w:rPr>
          <w:sz w:val="28"/>
          <w:szCs w:val="28"/>
        </w:rPr>
      </w:pPr>
      <w:r w:rsidRPr="00252823">
        <w:rPr>
          <w:sz w:val="28"/>
          <w:szCs w:val="28"/>
        </w:rPr>
        <w:t>Владельцы пересекающих автомобильную дорогу сооружений и инженерных коммуникаций в течение двух рабочих дней с даты получения ими запроса направляют владельцу автомобильной дороги и уполномоченному органу информацию о предполагаемом размере расходов на принятие указанных мер и условиях их проведения.</w:t>
      </w:r>
    </w:p>
    <w:p w:rsidR="00517E95" w:rsidRPr="00252823" w:rsidRDefault="00517E95" w:rsidP="00517E95">
      <w:pPr>
        <w:tabs>
          <w:tab w:val="left" w:pos="851"/>
        </w:tabs>
        <w:ind w:firstLine="567"/>
        <w:jc w:val="both"/>
        <w:rPr>
          <w:sz w:val="28"/>
          <w:szCs w:val="28"/>
        </w:rPr>
      </w:pPr>
      <w:r w:rsidRPr="00252823">
        <w:rPr>
          <w:sz w:val="28"/>
          <w:szCs w:val="28"/>
        </w:rPr>
        <w:t>Уполномоченный орган в течение одного рабочего дня со дня получения информации от владельцев пересекающих автомобильную дорогу сооружений и инженерных коммуникаций информирует об этом заявителя посредством почтового отправления, электронной почты либо по телефону, указанному в заявлении.</w:t>
      </w:r>
    </w:p>
    <w:p w:rsidR="00517E95" w:rsidRPr="00252823" w:rsidRDefault="00517E95" w:rsidP="00517E95">
      <w:pPr>
        <w:tabs>
          <w:tab w:val="left" w:pos="851"/>
        </w:tabs>
        <w:ind w:firstLine="567"/>
        <w:jc w:val="both"/>
        <w:rPr>
          <w:sz w:val="28"/>
          <w:szCs w:val="28"/>
        </w:rPr>
      </w:pPr>
      <w:r w:rsidRPr="00252823">
        <w:rPr>
          <w:sz w:val="28"/>
          <w:szCs w:val="28"/>
        </w:rPr>
        <w:t>При получении согласия на проведение специальных мер по обустройству пересекающих автомобильную дорогу сооружений и инженерных коммуникаций от заявителя уполномоченный орган направляет такое согласие владельцу пересекающих автомобильную дорогу сооружений и инженерных коммуникаций.</w:t>
      </w:r>
    </w:p>
    <w:p w:rsidR="00517E95" w:rsidRPr="00252823" w:rsidRDefault="00517E95" w:rsidP="00517E95">
      <w:pPr>
        <w:tabs>
          <w:tab w:val="left" w:pos="851"/>
        </w:tabs>
        <w:ind w:firstLine="567"/>
        <w:jc w:val="both"/>
        <w:rPr>
          <w:sz w:val="28"/>
          <w:szCs w:val="28"/>
        </w:rPr>
      </w:pPr>
      <w:r w:rsidRPr="00252823">
        <w:rPr>
          <w:sz w:val="28"/>
          <w:szCs w:val="28"/>
        </w:rPr>
        <w:t>3.</w:t>
      </w:r>
      <w:r w:rsidR="002E66D6" w:rsidRPr="00252823">
        <w:rPr>
          <w:sz w:val="28"/>
          <w:szCs w:val="28"/>
        </w:rPr>
        <w:t>7</w:t>
      </w:r>
      <w:r w:rsidRPr="00252823">
        <w:rPr>
          <w:sz w:val="28"/>
          <w:szCs w:val="28"/>
        </w:rPr>
        <w:t>.</w:t>
      </w:r>
      <w:r w:rsidR="00092616" w:rsidRPr="00252823">
        <w:rPr>
          <w:sz w:val="28"/>
          <w:szCs w:val="28"/>
        </w:rPr>
        <w:t>2.</w:t>
      </w:r>
      <w:r w:rsidRPr="00252823">
        <w:rPr>
          <w:sz w:val="28"/>
          <w:szCs w:val="28"/>
        </w:rPr>
        <w:t xml:space="preserve"> В случае если маршрут тяжеловесного и (или) крупногабаритного транспортного средства проходит через железнодорожные переезды, владельцы автомобильных дорог направляют в течение одного рабочего дня со дня регистрации ими запроса соответствующий запрос владельцам инфраструктуры железнодорожного транспорта, в ведении которых находятся такие железнодорожные переезды, если:</w:t>
      </w:r>
    </w:p>
    <w:p w:rsidR="00517E95" w:rsidRPr="00252823" w:rsidRDefault="00517E95" w:rsidP="00517E95">
      <w:pPr>
        <w:tabs>
          <w:tab w:val="left" w:pos="851"/>
        </w:tabs>
        <w:ind w:firstLine="567"/>
        <w:jc w:val="both"/>
        <w:rPr>
          <w:sz w:val="28"/>
          <w:szCs w:val="28"/>
        </w:rPr>
      </w:pPr>
      <w:r w:rsidRPr="00252823">
        <w:rPr>
          <w:sz w:val="28"/>
          <w:szCs w:val="28"/>
        </w:rPr>
        <w:t>ширина транспортного средства с грузом или без груза составляет 5 м и более и (или) высота от поверхности дороги 4,5 м и более;</w:t>
      </w:r>
    </w:p>
    <w:p w:rsidR="00517E95" w:rsidRPr="00252823" w:rsidRDefault="00517E95" w:rsidP="00517E95">
      <w:pPr>
        <w:tabs>
          <w:tab w:val="left" w:pos="851"/>
        </w:tabs>
        <w:ind w:firstLine="567"/>
        <w:jc w:val="both"/>
        <w:rPr>
          <w:sz w:val="28"/>
          <w:szCs w:val="28"/>
        </w:rPr>
      </w:pPr>
      <w:r w:rsidRPr="00252823">
        <w:rPr>
          <w:sz w:val="28"/>
          <w:szCs w:val="28"/>
        </w:rPr>
        <w:t>длина транспортного средства с одним прицепом превышает 22 м или автопоезд имеет два и более прицепа;</w:t>
      </w:r>
    </w:p>
    <w:p w:rsidR="00517E95" w:rsidRPr="00252823" w:rsidRDefault="00517E95" w:rsidP="00517E95">
      <w:pPr>
        <w:tabs>
          <w:tab w:val="left" w:pos="851"/>
        </w:tabs>
        <w:ind w:firstLine="567"/>
        <w:jc w:val="both"/>
        <w:rPr>
          <w:sz w:val="28"/>
          <w:szCs w:val="28"/>
        </w:rPr>
      </w:pPr>
      <w:r w:rsidRPr="00252823">
        <w:rPr>
          <w:sz w:val="28"/>
          <w:szCs w:val="28"/>
        </w:rPr>
        <w:t>скорость движения транспортного средства менее 8 км/ч.</w:t>
      </w:r>
    </w:p>
    <w:p w:rsidR="00517E95" w:rsidRPr="00252823" w:rsidRDefault="00517E95" w:rsidP="00517E95">
      <w:pPr>
        <w:tabs>
          <w:tab w:val="left" w:pos="851"/>
        </w:tabs>
        <w:ind w:firstLine="567"/>
        <w:jc w:val="both"/>
        <w:rPr>
          <w:sz w:val="28"/>
          <w:szCs w:val="28"/>
        </w:rPr>
      </w:pPr>
      <w:r w:rsidRPr="00252823">
        <w:rPr>
          <w:sz w:val="28"/>
          <w:szCs w:val="28"/>
        </w:rPr>
        <w:t>Согласование владельцами инфраструктуры железнодорожного транспорта осуществляется в течение трех рабочих дней с даты получения запроса.</w:t>
      </w:r>
    </w:p>
    <w:p w:rsidR="00517E95" w:rsidRPr="00252823" w:rsidRDefault="00517E95" w:rsidP="00517E95">
      <w:pPr>
        <w:tabs>
          <w:tab w:val="left" w:pos="851"/>
        </w:tabs>
        <w:ind w:firstLine="567"/>
        <w:jc w:val="both"/>
        <w:rPr>
          <w:sz w:val="28"/>
          <w:szCs w:val="28"/>
        </w:rPr>
      </w:pPr>
      <w:r w:rsidRPr="00252823">
        <w:rPr>
          <w:sz w:val="28"/>
          <w:szCs w:val="28"/>
        </w:rPr>
        <w:t>3.</w:t>
      </w:r>
      <w:r w:rsidR="002E66D6" w:rsidRPr="00252823">
        <w:rPr>
          <w:sz w:val="28"/>
          <w:szCs w:val="28"/>
        </w:rPr>
        <w:t>7</w:t>
      </w:r>
      <w:r w:rsidRPr="00252823">
        <w:rPr>
          <w:sz w:val="28"/>
          <w:szCs w:val="28"/>
        </w:rPr>
        <w:t>.</w:t>
      </w:r>
      <w:r w:rsidR="00092616" w:rsidRPr="00252823">
        <w:rPr>
          <w:sz w:val="28"/>
          <w:szCs w:val="28"/>
        </w:rPr>
        <w:t>3.</w:t>
      </w:r>
      <w:r w:rsidRPr="00252823">
        <w:rPr>
          <w:sz w:val="28"/>
          <w:szCs w:val="28"/>
        </w:rPr>
        <w:t xml:space="preserve"> В случае если требуется принятие специальных мер по обустройству пересекающих автомобильную дорогу сооружений и инженерных коммуникаций, а также если маршрут тяжеловесного и (или) крупногабаритного транспортного средства проходит через железнодорожные переезды, согласование от владельцев сооружений и инженерных коммуникаций либо от владельцев инфраструктуры железнодорожного транспорта может направляться непосредственно в уполномоченный орган.</w:t>
      </w:r>
    </w:p>
    <w:p w:rsidR="00517E95" w:rsidRPr="00252823" w:rsidRDefault="00517E95" w:rsidP="00517E95">
      <w:pPr>
        <w:tabs>
          <w:tab w:val="left" w:pos="851"/>
        </w:tabs>
        <w:ind w:firstLine="567"/>
        <w:jc w:val="both"/>
        <w:rPr>
          <w:sz w:val="28"/>
          <w:szCs w:val="28"/>
        </w:rPr>
      </w:pPr>
      <w:r w:rsidRPr="00252823">
        <w:rPr>
          <w:sz w:val="28"/>
          <w:szCs w:val="28"/>
        </w:rPr>
        <w:t>3.</w:t>
      </w:r>
      <w:r w:rsidR="002E66D6" w:rsidRPr="00252823">
        <w:rPr>
          <w:sz w:val="28"/>
          <w:szCs w:val="28"/>
        </w:rPr>
        <w:t>7</w:t>
      </w:r>
      <w:r w:rsidR="00092616" w:rsidRPr="00252823">
        <w:rPr>
          <w:sz w:val="28"/>
          <w:szCs w:val="28"/>
        </w:rPr>
        <w:t>.4</w:t>
      </w:r>
      <w:r w:rsidRPr="00252823">
        <w:rPr>
          <w:sz w:val="28"/>
          <w:szCs w:val="28"/>
        </w:rPr>
        <w:t xml:space="preserve">. В случае если требуется оценка технического состояния автомобильных дорог, в том числе, если масса транспортного средства (автопоезда) с грузом или без груза превышает фактическую грузоподъемность искусственных дорожных сооружений, расположенных по маршруту движения тяжеловесного транспортного средства, владельцы автомобильных дорог в течение двух рабочих дней с даты регистрации ими запроса, полученного от уполномоченного органа, направляют в </w:t>
      </w:r>
      <w:r w:rsidRPr="00252823">
        <w:rPr>
          <w:sz w:val="28"/>
          <w:szCs w:val="28"/>
        </w:rPr>
        <w:lastRenderedPageBreak/>
        <w:t>уполномоченный орган информацию о необходимости проведения оценки технического состояния автомобильных дорог или их участков и предполагаемых расходах на осуществление указанной оценки.</w:t>
      </w:r>
    </w:p>
    <w:p w:rsidR="00517E95" w:rsidRPr="00252823" w:rsidRDefault="00517E95" w:rsidP="00517E95">
      <w:pPr>
        <w:tabs>
          <w:tab w:val="left" w:pos="851"/>
        </w:tabs>
        <w:ind w:firstLine="567"/>
        <w:jc w:val="both"/>
        <w:rPr>
          <w:sz w:val="28"/>
          <w:szCs w:val="28"/>
        </w:rPr>
      </w:pPr>
      <w:r w:rsidRPr="00252823">
        <w:rPr>
          <w:sz w:val="28"/>
          <w:szCs w:val="28"/>
        </w:rPr>
        <w:t>В случае если требуется разработка проекта организации дорожного движения, владельцы автомобильных дорог в течение двух рабочих дней с даты регистрации ими запроса, полученного от уполномоченного органа, направляют в уполномоченный орган информацию о необходимости разработки проекта организации дорожного движения.</w:t>
      </w:r>
    </w:p>
    <w:p w:rsidR="00517E95" w:rsidRPr="00252823" w:rsidRDefault="00517E95" w:rsidP="00517E95">
      <w:pPr>
        <w:tabs>
          <w:tab w:val="left" w:pos="851"/>
        </w:tabs>
        <w:ind w:firstLine="567"/>
        <w:jc w:val="both"/>
        <w:rPr>
          <w:sz w:val="28"/>
          <w:szCs w:val="28"/>
        </w:rPr>
      </w:pPr>
      <w:r w:rsidRPr="00252823">
        <w:rPr>
          <w:sz w:val="28"/>
          <w:szCs w:val="28"/>
        </w:rPr>
        <w:t>Уполномоченный орган в течение двух рабочих дней с даты получения от владельца автомобильной дороги информации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 а также необходимости разработки проекта организации дорожного движения уведомляет об этом заявителя посредством почтового отправления, электронной почты либо по телефону, указанному в заявлении.</w:t>
      </w:r>
    </w:p>
    <w:p w:rsidR="00517E95" w:rsidRPr="00252823" w:rsidRDefault="00517E95" w:rsidP="00517E95">
      <w:pPr>
        <w:tabs>
          <w:tab w:val="left" w:pos="851"/>
        </w:tabs>
        <w:ind w:firstLine="567"/>
        <w:jc w:val="both"/>
        <w:rPr>
          <w:sz w:val="28"/>
          <w:szCs w:val="28"/>
        </w:rPr>
      </w:pPr>
      <w:r w:rsidRPr="00252823">
        <w:rPr>
          <w:sz w:val="28"/>
          <w:szCs w:val="28"/>
        </w:rPr>
        <w:t>Заявитель в срок до пяти рабочих дней со дня получения информации, направляет в уполномоченный орган согласие на проведение оценки технического состояния автомобильных дорог или их участков и на оплату расходов. В случае получения отказа заявителя (отсутствия согласия заявителя в установленный срок) от проведения оценки технического состояния автомобильных дорог или их участков и на оплату расходов уполномоченный орган принимает решение об отказе в оформлении специального разрешения, о чем в течение трех рабочих дней информирует заявителя посредством почтового отправления, электронной почты либо по телефону, указанному в заявлении.</w:t>
      </w:r>
    </w:p>
    <w:p w:rsidR="00517E95" w:rsidRPr="00252823" w:rsidRDefault="00517E95" w:rsidP="00517E95">
      <w:pPr>
        <w:tabs>
          <w:tab w:val="left" w:pos="851"/>
        </w:tabs>
        <w:ind w:firstLine="567"/>
        <w:jc w:val="both"/>
        <w:rPr>
          <w:sz w:val="28"/>
          <w:szCs w:val="28"/>
        </w:rPr>
      </w:pPr>
      <w:r w:rsidRPr="00252823">
        <w:rPr>
          <w:sz w:val="28"/>
          <w:szCs w:val="28"/>
        </w:rPr>
        <w:t>Срок проведения оценки технического состояния автомобильных дорог и (или) их участков не должен превышать 30 рабочих дней.</w:t>
      </w:r>
    </w:p>
    <w:p w:rsidR="00517E95" w:rsidRPr="00252823" w:rsidRDefault="00517E95" w:rsidP="00517E95">
      <w:pPr>
        <w:tabs>
          <w:tab w:val="left" w:pos="851"/>
        </w:tabs>
        <w:ind w:firstLine="567"/>
        <w:jc w:val="both"/>
        <w:rPr>
          <w:sz w:val="28"/>
          <w:szCs w:val="28"/>
        </w:rPr>
      </w:pPr>
      <w:r w:rsidRPr="00252823">
        <w:rPr>
          <w:sz w:val="28"/>
          <w:szCs w:val="28"/>
        </w:rPr>
        <w:t>По результатам оценки технического состояния автомобильных дорог или их участков определяется возможность движения тяжеловесного и (или) крупногабаритного транспортного средства по заявленному маршруту, условия такого движения, а также необходимость укрепления автомобильных дорог или принятия специальных мер по обустройству автомобильных дорог или их участков и расходы на проведение указанных мероприятий.</w:t>
      </w:r>
    </w:p>
    <w:p w:rsidR="00517E95" w:rsidRPr="00252823" w:rsidRDefault="00517E95" w:rsidP="00517E95">
      <w:pPr>
        <w:tabs>
          <w:tab w:val="left" w:pos="851"/>
        </w:tabs>
        <w:ind w:firstLine="567"/>
        <w:jc w:val="both"/>
        <w:rPr>
          <w:sz w:val="28"/>
          <w:szCs w:val="28"/>
        </w:rPr>
      </w:pPr>
      <w:r w:rsidRPr="00252823">
        <w:rPr>
          <w:sz w:val="28"/>
          <w:szCs w:val="28"/>
        </w:rPr>
        <w:t>Заявитель возмещает расходы на проведение оценки технического состояния автомобильных дорог юридическим лицам и индивидуальным предпринимателям, осуществляющим такую оценку в соответствии с частью 14 статьи 31 Федерального закона.</w:t>
      </w:r>
    </w:p>
    <w:p w:rsidR="00517E95" w:rsidRPr="00252823" w:rsidRDefault="00517E95" w:rsidP="00517E95">
      <w:pPr>
        <w:tabs>
          <w:tab w:val="left" w:pos="851"/>
        </w:tabs>
        <w:ind w:firstLine="567"/>
        <w:jc w:val="both"/>
        <w:rPr>
          <w:sz w:val="28"/>
          <w:szCs w:val="28"/>
        </w:rPr>
      </w:pPr>
      <w:r w:rsidRPr="00252823">
        <w:rPr>
          <w:sz w:val="28"/>
          <w:szCs w:val="28"/>
        </w:rPr>
        <w:t>Информация о результатах оценки технического состояния автомобильных дорог или их участков направляется владельцами автомобильных дорог в адрес уполномоченного органа.</w:t>
      </w:r>
    </w:p>
    <w:p w:rsidR="00517E95" w:rsidRPr="00252823" w:rsidRDefault="00517E95" w:rsidP="00517E95">
      <w:pPr>
        <w:tabs>
          <w:tab w:val="left" w:pos="851"/>
        </w:tabs>
        <w:ind w:firstLine="567"/>
        <w:jc w:val="both"/>
        <w:rPr>
          <w:sz w:val="28"/>
          <w:szCs w:val="28"/>
        </w:rPr>
      </w:pPr>
      <w:r w:rsidRPr="00252823">
        <w:rPr>
          <w:sz w:val="28"/>
          <w:szCs w:val="28"/>
        </w:rPr>
        <w:t>Уполномоченный орган в течение трех рабочих дней со дня получения ответов от владельцев автомобильных дорог информирует об этом заявителя посредством почтового отправления, электронной почты либо по телефону, указанному в заявлении.</w:t>
      </w:r>
    </w:p>
    <w:p w:rsidR="00517E95" w:rsidRPr="00252823" w:rsidRDefault="00517E95" w:rsidP="00517E95">
      <w:pPr>
        <w:tabs>
          <w:tab w:val="left" w:pos="851"/>
        </w:tabs>
        <w:ind w:firstLine="567"/>
        <w:jc w:val="both"/>
        <w:rPr>
          <w:sz w:val="28"/>
          <w:szCs w:val="28"/>
        </w:rPr>
      </w:pPr>
      <w:r w:rsidRPr="00252823">
        <w:rPr>
          <w:sz w:val="28"/>
          <w:szCs w:val="28"/>
        </w:rPr>
        <w:t>Заявитель в срок до пяти рабочих дней со дня получения информации, направляет в уполномоченный орган согласие на проведение укрепления автомобильных дорог или принятия специальных мер по обустройству автомобильных дорог или их участков.</w:t>
      </w:r>
    </w:p>
    <w:p w:rsidR="00517E95" w:rsidRPr="00252823" w:rsidRDefault="00517E95" w:rsidP="00517E95">
      <w:pPr>
        <w:tabs>
          <w:tab w:val="left" w:pos="851"/>
        </w:tabs>
        <w:ind w:firstLine="567"/>
        <w:jc w:val="both"/>
        <w:rPr>
          <w:sz w:val="28"/>
          <w:szCs w:val="28"/>
        </w:rPr>
      </w:pPr>
      <w:r w:rsidRPr="00252823">
        <w:rPr>
          <w:sz w:val="28"/>
          <w:szCs w:val="28"/>
        </w:rPr>
        <w:lastRenderedPageBreak/>
        <w:t>В случае получения отказа заявителя (отсутствия согласия заявителя в установленный срок) от проведения укрепления автомобильных дорог или принятия специальных мер по обустройству автомобильных дорог или их участков уполномоченный орган принимает решение об отказе в оформлении специального разрешения, о чем в течение двух рабочих дней информирует заявителя посредством почтового отправления, электронной почты либо по телефону, указанному в заявлении.</w:t>
      </w:r>
    </w:p>
    <w:p w:rsidR="00517E95" w:rsidRPr="00252823" w:rsidRDefault="00517E95" w:rsidP="00517E95">
      <w:pPr>
        <w:tabs>
          <w:tab w:val="left" w:pos="851"/>
        </w:tabs>
        <w:ind w:firstLine="567"/>
        <w:jc w:val="both"/>
        <w:rPr>
          <w:sz w:val="28"/>
          <w:szCs w:val="28"/>
        </w:rPr>
      </w:pPr>
      <w:r w:rsidRPr="00252823">
        <w:rPr>
          <w:sz w:val="28"/>
          <w:szCs w:val="28"/>
        </w:rPr>
        <w:t>3.</w:t>
      </w:r>
      <w:r w:rsidR="002E66D6" w:rsidRPr="00252823">
        <w:rPr>
          <w:sz w:val="28"/>
          <w:szCs w:val="28"/>
        </w:rPr>
        <w:t>7</w:t>
      </w:r>
      <w:r w:rsidRPr="00252823">
        <w:rPr>
          <w:sz w:val="28"/>
          <w:szCs w:val="28"/>
        </w:rPr>
        <w:t>.</w:t>
      </w:r>
      <w:r w:rsidR="00CF3C9E" w:rsidRPr="00252823">
        <w:rPr>
          <w:sz w:val="28"/>
          <w:szCs w:val="28"/>
        </w:rPr>
        <w:t>5.</w:t>
      </w:r>
      <w:r w:rsidRPr="00252823">
        <w:rPr>
          <w:sz w:val="28"/>
          <w:szCs w:val="28"/>
        </w:rPr>
        <w:t xml:space="preserve"> Сроки и условия проведения укрепления автомобильных дорог и (или) принятия специальных мер по обустройству автомобильных дорог или их участков определяются в зависимости от объема выполняемых работ владельцами автомобильных дорог и пересекающих автомобильную дорогу сооружений и инженерных коммуникаций.</w:t>
      </w:r>
    </w:p>
    <w:p w:rsidR="00517E95" w:rsidRPr="00252823" w:rsidRDefault="00517E95" w:rsidP="00517E95">
      <w:pPr>
        <w:tabs>
          <w:tab w:val="left" w:pos="851"/>
        </w:tabs>
        <w:ind w:firstLine="567"/>
        <w:jc w:val="both"/>
        <w:rPr>
          <w:sz w:val="28"/>
          <w:szCs w:val="28"/>
        </w:rPr>
      </w:pPr>
      <w:r w:rsidRPr="00252823">
        <w:rPr>
          <w:sz w:val="28"/>
          <w:szCs w:val="28"/>
        </w:rPr>
        <w:t>Заявитель возмещает расходы на укрепление автомобильных дорог или принятие специальных мер по обустройству автомобильных дорог или их участков юридическим лицам и индивидуальным предпринимателям, принимающим такие меры в соответствии с частью 14 статьи 31 Федерального закона.</w:t>
      </w:r>
    </w:p>
    <w:p w:rsidR="00517E95" w:rsidRPr="00252823" w:rsidRDefault="00517E95" w:rsidP="00517E95">
      <w:pPr>
        <w:tabs>
          <w:tab w:val="left" w:pos="851"/>
        </w:tabs>
        <w:ind w:firstLine="567"/>
        <w:jc w:val="both"/>
        <w:rPr>
          <w:sz w:val="28"/>
          <w:szCs w:val="28"/>
        </w:rPr>
      </w:pPr>
      <w:r w:rsidRPr="00252823">
        <w:rPr>
          <w:sz w:val="28"/>
          <w:szCs w:val="28"/>
        </w:rPr>
        <w:t>3.</w:t>
      </w:r>
      <w:r w:rsidR="002E66D6" w:rsidRPr="00252823">
        <w:rPr>
          <w:sz w:val="28"/>
          <w:szCs w:val="28"/>
        </w:rPr>
        <w:t>7</w:t>
      </w:r>
      <w:r w:rsidR="00CF3C9E" w:rsidRPr="00252823">
        <w:rPr>
          <w:sz w:val="28"/>
          <w:szCs w:val="28"/>
        </w:rPr>
        <w:t>.6</w:t>
      </w:r>
      <w:r w:rsidRPr="00252823">
        <w:rPr>
          <w:sz w:val="28"/>
          <w:szCs w:val="28"/>
        </w:rPr>
        <w:t>. После проведения оценки технического состояния автомобильных дорог или их участков и (или) укрепления автомобильных дорог или принятия специальных мер по обустройству автомобильных дорог или их участков владельцы автомобильных дорог направляют в уполномоченный орган согласование маршрута тяжеловесных и (или) крупногабаритных транспортных средств по заявленному маршруту и расчет платы в счет возмещения вреда, причиняемого автомобильным дорогам тяжеловесным транспортным средством.</w:t>
      </w:r>
    </w:p>
    <w:p w:rsidR="00517E95" w:rsidRPr="00252823" w:rsidRDefault="00517E95" w:rsidP="002E66D6">
      <w:pPr>
        <w:tabs>
          <w:tab w:val="left" w:pos="851"/>
        </w:tabs>
        <w:ind w:firstLine="567"/>
        <w:jc w:val="both"/>
        <w:rPr>
          <w:sz w:val="28"/>
          <w:szCs w:val="28"/>
        </w:rPr>
      </w:pPr>
      <w:r w:rsidRPr="00252823">
        <w:rPr>
          <w:sz w:val="28"/>
          <w:szCs w:val="28"/>
        </w:rPr>
        <w:t>3.</w:t>
      </w:r>
      <w:r w:rsidR="002E66D6" w:rsidRPr="00252823">
        <w:rPr>
          <w:sz w:val="28"/>
          <w:szCs w:val="28"/>
        </w:rPr>
        <w:t>7</w:t>
      </w:r>
      <w:r w:rsidR="00CF3C9E" w:rsidRPr="00252823">
        <w:rPr>
          <w:sz w:val="28"/>
          <w:szCs w:val="28"/>
        </w:rPr>
        <w:t>.7</w:t>
      </w:r>
      <w:r w:rsidRPr="00252823">
        <w:rPr>
          <w:sz w:val="28"/>
          <w:szCs w:val="28"/>
        </w:rPr>
        <w:t>. В случае если характеристики автомобильных дорог или пересекающих автомобильную дорогу сооружений и инженерных коммуникаций не позволяют осуществить движение тяжеловесных и (или) крупногабаритных транспортных средств по указанному в заявлении маршруту, владельцы автомобильных дорог направляют в уполномоченный орган мотивированный отказ в соглас</w:t>
      </w:r>
      <w:r w:rsidR="002E66D6" w:rsidRPr="00252823">
        <w:rPr>
          <w:sz w:val="28"/>
          <w:szCs w:val="28"/>
        </w:rPr>
        <w:t>овании запроса.</w:t>
      </w:r>
    </w:p>
    <w:p w:rsidR="00517E95" w:rsidRPr="00252823" w:rsidRDefault="00CF3C9E" w:rsidP="002E66D6">
      <w:pPr>
        <w:tabs>
          <w:tab w:val="left" w:pos="851"/>
        </w:tabs>
        <w:ind w:firstLine="567"/>
        <w:jc w:val="both"/>
        <w:rPr>
          <w:b/>
          <w:bCs/>
          <w:sz w:val="28"/>
          <w:szCs w:val="28"/>
        </w:rPr>
      </w:pPr>
      <w:r w:rsidRPr="00252823">
        <w:rPr>
          <w:b/>
          <w:bCs/>
          <w:sz w:val="28"/>
          <w:szCs w:val="28"/>
        </w:rPr>
        <w:t>3.</w:t>
      </w:r>
      <w:r w:rsidR="002E66D6" w:rsidRPr="00252823">
        <w:rPr>
          <w:b/>
          <w:bCs/>
          <w:sz w:val="28"/>
          <w:szCs w:val="28"/>
        </w:rPr>
        <w:t>8</w:t>
      </w:r>
      <w:r w:rsidRPr="00252823">
        <w:rPr>
          <w:b/>
          <w:bCs/>
          <w:sz w:val="28"/>
          <w:szCs w:val="28"/>
        </w:rPr>
        <w:t>.</w:t>
      </w:r>
      <w:r w:rsidR="00517E95" w:rsidRPr="00252823">
        <w:rPr>
          <w:b/>
          <w:bCs/>
          <w:sz w:val="28"/>
          <w:szCs w:val="28"/>
        </w:rPr>
        <w:t>Выдача специального разрешения</w:t>
      </w:r>
    </w:p>
    <w:p w:rsidR="00517E95" w:rsidRPr="00252823" w:rsidRDefault="00517E95" w:rsidP="00517E95">
      <w:pPr>
        <w:tabs>
          <w:tab w:val="left" w:pos="851"/>
        </w:tabs>
        <w:ind w:firstLine="567"/>
        <w:jc w:val="both"/>
        <w:rPr>
          <w:sz w:val="28"/>
          <w:szCs w:val="28"/>
        </w:rPr>
      </w:pPr>
      <w:r w:rsidRPr="00252823">
        <w:rPr>
          <w:sz w:val="28"/>
          <w:szCs w:val="28"/>
        </w:rPr>
        <w:t>3.</w:t>
      </w:r>
      <w:r w:rsidR="002E66D6" w:rsidRPr="00252823">
        <w:rPr>
          <w:sz w:val="28"/>
          <w:szCs w:val="28"/>
        </w:rPr>
        <w:t>8</w:t>
      </w:r>
      <w:r w:rsidR="00CF3C9E" w:rsidRPr="00252823">
        <w:rPr>
          <w:sz w:val="28"/>
          <w:szCs w:val="28"/>
        </w:rPr>
        <w:t>.1</w:t>
      </w:r>
      <w:r w:rsidRPr="00252823">
        <w:rPr>
          <w:sz w:val="28"/>
          <w:szCs w:val="28"/>
        </w:rPr>
        <w:t>. Уполномоченный орган при получении необходимых согласований в соответствии с пунктом 15 Порядка выдачи специального разрешения на движение по автомобильным дорогам тяжеловесного и (или) крупногабаритного транспортного средства, утвержденного приказом Минтранса России от 05.06.2019 N 167информирует заявителя посредством почтового отправления, электронной почты либо по телефону, указанному в заявлении, о размере платы в счет возмещения вреда, причиняемого автомобильным дорогам тяжеловесным транспортным средством.</w:t>
      </w:r>
    </w:p>
    <w:p w:rsidR="00517E95" w:rsidRPr="00252823" w:rsidRDefault="00517E95" w:rsidP="00517E95">
      <w:pPr>
        <w:tabs>
          <w:tab w:val="left" w:pos="851"/>
        </w:tabs>
        <w:ind w:firstLine="567"/>
        <w:jc w:val="both"/>
        <w:rPr>
          <w:sz w:val="28"/>
          <w:szCs w:val="28"/>
        </w:rPr>
      </w:pPr>
      <w:r w:rsidRPr="00252823">
        <w:rPr>
          <w:sz w:val="28"/>
          <w:szCs w:val="28"/>
        </w:rPr>
        <w:t>3.</w:t>
      </w:r>
      <w:r w:rsidR="002E66D6" w:rsidRPr="00252823">
        <w:rPr>
          <w:sz w:val="28"/>
          <w:szCs w:val="28"/>
        </w:rPr>
        <w:t>8</w:t>
      </w:r>
      <w:r w:rsidR="00CF3C9E" w:rsidRPr="00252823">
        <w:rPr>
          <w:sz w:val="28"/>
          <w:szCs w:val="28"/>
        </w:rPr>
        <w:t>.2</w:t>
      </w:r>
      <w:r w:rsidRPr="00252823">
        <w:rPr>
          <w:sz w:val="28"/>
          <w:szCs w:val="28"/>
        </w:rPr>
        <w:t>. Выдача специального разрешения в электронной форме в соответствии с пунктом 4 Порядка выдачи специального разрешения на движение по автомобильным дорогам тяжеловесного и (или) крупногабаритного транспортного средства, утвержденного приказом Минтранса России от 05.06.2019 N 167 осуществляется с использованием Портала.</w:t>
      </w:r>
    </w:p>
    <w:p w:rsidR="00517E95" w:rsidRPr="00252823" w:rsidRDefault="00517E95" w:rsidP="00517E95">
      <w:pPr>
        <w:tabs>
          <w:tab w:val="left" w:pos="851"/>
        </w:tabs>
        <w:ind w:firstLine="567"/>
        <w:jc w:val="both"/>
        <w:rPr>
          <w:sz w:val="28"/>
          <w:szCs w:val="28"/>
        </w:rPr>
      </w:pPr>
      <w:r w:rsidRPr="00252823">
        <w:rPr>
          <w:sz w:val="28"/>
          <w:szCs w:val="28"/>
        </w:rPr>
        <w:t>Выданное в соответствии с настоящим пунктом специальное разрешение в электронной форме должно быть распечатано на бумажном носителе.</w:t>
      </w:r>
    </w:p>
    <w:p w:rsidR="00517E95" w:rsidRPr="00252823" w:rsidRDefault="00517E95" w:rsidP="00517E95">
      <w:pPr>
        <w:tabs>
          <w:tab w:val="left" w:pos="851"/>
        </w:tabs>
        <w:ind w:firstLine="567"/>
        <w:jc w:val="both"/>
        <w:rPr>
          <w:sz w:val="28"/>
          <w:szCs w:val="28"/>
        </w:rPr>
      </w:pPr>
      <w:r w:rsidRPr="00252823">
        <w:rPr>
          <w:sz w:val="28"/>
          <w:szCs w:val="28"/>
        </w:rPr>
        <w:t>3.</w:t>
      </w:r>
      <w:r w:rsidR="002E66D6" w:rsidRPr="00252823">
        <w:rPr>
          <w:sz w:val="28"/>
          <w:szCs w:val="28"/>
        </w:rPr>
        <w:t>8</w:t>
      </w:r>
      <w:r w:rsidR="00CF3C9E" w:rsidRPr="00252823">
        <w:rPr>
          <w:sz w:val="28"/>
          <w:szCs w:val="28"/>
        </w:rPr>
        <w:t>.3</w:t>
      </w:r>
      <w:r w:rsidRPr="00252823">
        <w:rPr>
          <w:sz w:val="28"/>
          <w:szCs w:val="28"/>
        </w:rPr>
        <w:t xml:space="preserve">. По письменному обращению заявителя в течение одного рабочего дня до выдачи специального разрешения в случае, если не требуется согласование </w:t>
      </w:r>
      <w:r w:rsidRPr="00252823">
        <w:rPr>
          <w:sz w:val="28"/>
          <w:szCs w:val="28"/>
        </w:rPr>
        <w:lastRenderedPageBreak/>
        <w:t>маршрута транспортного средства с Госавтоинспекцией, допускается замена указанного в заявлении на получение специального разрешения транспортного средства на аналогичное по своим техническим характеристикам, весовым и габаритным параметрам при условии предоставления подтверждающих документов (копия паспорта транспортного средства или свидетельства о регистрации).</w:t>
      </w:r>
    </w:p>
    <w:p w:rsidR="00517E95" w:rsidRPr="00252823" w:rsidRDefault="00517E95" w:rsidP="00517E95">
      <w:pPr>
        <w:tabs>
          <w:tab w:val="left" w:pos="851"/>
        </w:tabs>
        <w:ind w:firstLine="567"/>
        <w:jc w:val="both"/>
        <w:rPr>
          <w:sz w:val="28"/>
          <w:szCs w:val="28"/>
        </w:rPr>
      </w:pPr>
      <w:r w:rsidRPr="00252823">
        <w:rPr>
          <w:sz w:val="28"/>
          <w:szCs w:val="28"/>
        </w:rPr>
        <w:t>3.</w:t>
      </w:r>
      <w:r w:rsidR="002E66D6" w:rsidRPr="00252823">
        <w:rPr>
          <w:sz w:val="28"/>
          <w:szCs w:val="28"/>
        </w:rPr>
        <w:t>8</w:t>
      </w:r>
      <w:r w:rsidR="00CF3C9E" w:rsidRPr="00252823">
        <w:rPr>
          <w:sz w:val="28"/>
          <w:szCs w:val="28"/>
        </w:rPr>
        <w:t>.4</w:t>
      </w:r>
      <w:r w:rsidRPr="00252823">
        <w:rPr>
          <w:sz w:val="28"/>
          <w:szCs w:val="28"/>
        </w:rPr>
        <w:t>. В случае наличия постоянного маршрута тяжеловесных и (или) крупногабаритных транспортных средств, выдача специального разрешения по указанному маршруту осуществляется в срок не более одного рабочего дня со дня подтверждения заявителем внесения платы в счет возмещения вреда, причиняемого тяжеловесным транспортным средством, а также получения согласования Госавтоинспекции.</w:t>
      </w:r>
    </w:p>
    <w:p w:rsidR="00517E95" w:rsidRPr="00252823" w:rsidRDefault="00517E95" w:rsidP="00517E95">
      <w:pPr>
        <w:tabs>
          <w:tab w:val="left" w:pos="851"/>
        </w:tabs>
        <w:ind w:firstLine="567"/>
        <w:jc w:val="both"/>
        <w:rPr>
          <w:sz w:val="28"/>
          <w:szCs w:val="28"/>
        </w:rPr>
      </w:pPr>
      <w:r w:rsidRPr="00252823">
        <w:rPr>
          <w:sz w:val="28"/>
          <w:szCs w:val="28"/>
        </w:rPr>
        <w:t>В случае движения тяжеловесного транспортного средства, нагрузка на ось которого превышает допустимую нагрузку на ось более чем на два процента, но не более чем на десять процентов, по установленному постоянному маршруту выдача специального разрешения осуществляется в срок не более одного рабочего дня со дня подтверждения заявителем внесения платы в счет возмещения вреда, причиняемого данным тяжеловесным транспортным средством.</w:t>
      </w:r>
    </w:p>
    <w:p w:rsidR="00517E95" w:rsidRPr="00252823" w:rsidRDefault="00517E95" w:rsidP="00517E95">
      <w:pPr>
        <w:tabs>
          <w:tab w:val="left" w:pos="851"/>
        </w:tabs>
        <w:ind w:firstLine="567"/>
        <w:jc w:val="both"/>
        <w:rPr>
          <w:sz w:val="28"/>
          <w:szCs w:val="28"/>
        </w:rPr>
      </w:pPr>
      <w:r w:rsidRPr="00252823">
        <w:rPr>
          <w:sz w:val="28"/>
          <w:szCs w:val="28"/>
        </w:rPr>
        <w:t>Уполномоченный орган, принявший решение об отказе в выдаче специального разрешения, посредством почтового отправления, электронной почты либо по телефону, указанному в заявлении, информирует заявителя о принятом решении, указав основания принятия данного решения.</w:t>
      </w:r>
    </w:p>
    <w:p w:rsidR="00517E95" w:rsidRPr="00252823" w:rsidRDefault="00517E95" w:rsidP="00517E95">
      <w:pPr>
        <w:tabs>
          <w:tab w:val="left" w:pos="851"/>
        </w:tabs>
        <w:ind w:firstLine="567"/>
        <w:jc w:val="both"/>
        <w:rPr>
          <w:sz w:val="28"/>
          <w:szCs w:val="28"/>
        </w:rPr>
      </w:pPr>
      <w:r w:rsidRPr="00252823">
        <w:rPr>
          <w:sz w:val="28"/>
          <w:szCs w:val="28"/>
        </w:rPr>
        <w:t>Уполномоченный орган в случае принятия решения об отказе в выдаче специального разрешения по основаниям, указанным в подпунктах 1 - 4 пункта 2.10.2. настоящего Административного регламента, посредством почтового отправления, электронной почты либо по телефону, указанному в заявлении, информирует заявителя в течение четырех рабочих дней со дня регистрации заявления.</w:t>
      </w:r>
    </w:p>
    <w:p w:rsidR="00517E95" w:rsidRPr="00252823" w:rsidRDefault="00517E95" w:rsidP="00517E95">
      <w:pPr>
        <w:tabs>
          <w:tab w:val="left" w:pos="851"/>
        </w:tabs>
        <w:ind w:firstLine="567"/>
        <w:jc w:val="both"/>
        <w:rPr>
          <w:sz w:val="28"/>
          <w:szCs w:val="28"/>
        </w:rPr>
      </w:pPr>
      <w:r w:rsidRPr="00252823">
        <w:rPr>
          <w:sz w:val="28"/>
          <w:szCs w:val="28"/>
        </w:rPr>
        <w:t>3.</w:t>
      </w:r>
      <w:r w:rsidR="002E66D6" w:rsidRPr="00252823">
        <w:rPr>
          <w:sz w:val="28"/>
          <w:szCs w:val="28"/>
        </w:rPr>
        <w:t>8</w:t>
      </w:r>
      <w:r w:rsidR="00CF3C9E" w:rsidRPr="00252823">
        <w:rPr>
          <w:sz w:val="28"/>
          <w:szCs w:val="28"/>
        </w:rPr>
        <w:t>.5</w:t>
      </w:r>
      <w:r w:rsidRPr="00252823">
        <w:rPr>
          <w:sz w:val="28"/>
          <w:szCs w:val="28"/>
        </w:rPr>
        <w:t>. Специальное разрешение в случае, если требуется согласование только владельцев автомобильных дорог, и при наличии соответствующих согласований выдается в срок, не превышающий 11 рабочих дней с даты регистрации заявления, в случае необходимости согласования маршрута транспортного средства с Госавтоинспекцией - в течение 15 рабочих дней с даты регистрации заявления.</w:t>
      </w:r>
    </w:p>
    <w:p w:rsidR="00517E95" w:rsidRPr="00252823" w:rsidRDefault="00517E95" w:rsidP="00517E95">
      <w:pPr>
        <w:tabs>
          <w:tab w:val="left" w:pos="851"/>
        </w:tabs>
        <w:ind w:firstLine="567"/>
        <w:jc w:val="both"/>
        <w:rPr>
          <w:sz w:val="28"/>
          <w:szCs w:val="28"/>
        </w:rPr>
      </w:pPr>
      <w:r w:rsidRPr="00252823">
        <w:rPr>
          <w:sz w:val="28"/>
          <w:szCs w:val="28"/>
        </w:rPr>
        <w:t>В случае если для осуществления движения тяжеловесных и (или) крупногабаритных транспортных средств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w:t>
      </w:r>
    </w:p>
    <w:p w:rsidR="00517E95" w:rsidRPr="00252823" w:rsidRDefault="00517E95" w:rsidP="00517E95">
      <w:pPr>
        <w:tabs>
          <w:tab w:val="left" w:pos="851"/>
        </w:tabs>
        <w:ind w:firstLine="567"/>
        <w:jc w:val="both"/>
        <w:rPr>
          <w:sz w:val="28"/>
          <w:szCs w:val="28"/>
        </w:rPr>
      </w:pPr>
      <w:r w:rsidRPr="00252823">
        <w:rPr>
          <w:sz w:val="28"/>
          <w:szCs w:val="28"/>
        </w:rPr>
        <w:t>3.</w:t>
      </w:r>
      <w:r w:rsidR="002E66D6" w:rsidRPr="00252823">
        <w:rPr>
          <w:sz w:val="28"/>
          <w:szCs w:val="28"/>
        </w:rPr>
        <w:t>8</w:t>
      </w:r>
      <w:r w:rsidR="00CF3C9E" w:rsidRPr="00252823">
        <w:rPr>
          <w:sz w:val="28"/>
          <w:szCs w:val="28"/>
        </w:rPr>
        <w:t>.6</w:t>
      </w:r>
      <w:r w:rsidRPr="00252823">
        <w:rPr>
          <w:sz w:val="28"/>
          <w:szCs w:val="28"/>
        </w:rPr>
        <w:t xml:space="preserve">. Заявление о пропуске тяжеловесных и (или) крупногабаритных транспортных средств, направляемых для ликвидации последствий чрезвычайных ситуаций, а также специализированных транспортных средств телеканалов, радиоканалов и иных вещателей (передвижных телевизионных станций, состоящих из основного и вспомогательного транспортного средства, груз которых составляет оборудование, необходимое для проведения съемок, и мобильных энергетических </w:t>
      </w:r>
      <w:r w:rsidRPr="00252823">
        <w:rPr>
          <w:sz w:val="28"/>
          <w:szCs w:val="28"/>
        </w:rPr>
        <w:lastRenderedPageBreak/>
        <w:t>комплексов, направляемых на проведение съемок и трансляций), рассматривается уполномоченным органом в течение одного рабочего дня с даты его поступления.</w:t>
      </w:r>
    </w:p>
    <w:p w:rsidR="00517E95" w:rsidRPr="00252823" w:rsidRDefault="00517E95" w:rsidP="00517E95">
      <w:pPr>
        <w:tabs>
          <w:tab w:val="left" w:pos="851"/>
        </w:tabs>
        <w:ind w:firstLine="567"/>
        <w:jc w:val="both"/>
        <w:rPr>
          <w:sz w:val="28"/>
          <w:szCs w:val="28"/>
        </w:rPr>
      </w:pPr>
      <w:r w:rsidRPr="00252823">
        <w:rPr>
          <w:sz w:val="28"/>
          <w:szCs w:val="28"/>
        </w:rPr>
        <w:t>В случае выдачи специального разрешения уполномоченным органом в соответствии с абзацем первым настоящего пункта, документы, предусмотренные подпунктом 4 пункта 2.6.1.1. настоящего Административного регламента, а также подтверждающие оплату платежей за возмещение вреда, причиняемого автомобильным дорогам тяжеловесным транспортным средством, представляются заявителем в течение пяти рабочих дней со дня выдачи специального разрешения.»;</w:t>
      </w:r>
    </w:p>
    <w:p w:rsidR="00517E95" w:rsidRPr="00517E95" w:rsidRDefault="00517E95" w:rsidP="00517E95">
      <w:pPr>
        <w:tabs>
          <w:tab w:val="left" w:pos="851"/>
        </w:tabs>
        <w:ind w:firstLine="567"/>
        <w:jc w:val="both"/>
        <w:rPr>
          <w:sz w:val="28"/>
          <w:szCs w:val="28"/>
        </w:rPr>
      </w:pPr>
      <w:r>
        <w:rPr>
          <w:sz w:val="28"/>
          <w:szCs w:val="28"/>
        </w:rPr>
        <w:t>1.8. Приложения</w:t>
      </w:r>
      <w:r w:rsidRPr="00517E95">
        <w:rPr>
          <w:sz w:val="28"/>
          <w:szCs w:val="28"/>
        </w:rPr>
        <w:t xml:space="preserve"> № 1 </w:t>
      </w:r>
      <w:r>
        <w:rPr>
          <w:sz w:val="28"/>
          <w:szCs w:val="28"/>
        </w:rPr>
        <w:t xml:space="preserve">и № 3 </w:t>
      </w:r>
      <w:r w:rsidRPr="00517E95">
        <w:rPr>
          <w:sz w:val="28"/>
          <w:szCs w:val="28"/>
        </w:rPr>
        <w:t>к Административному регламенту исключить;</w:t>
      </w:r>
    </w:p>
    <w:p w:rsidR="00517E95" w:rsidRPr="00517E95" w:rsidRDefault="00517E95" w:rsidP="00517E95">
      <w:pPr>
        <w:tabs>
          <w:tab w:val="left" w:pos="851"/>
        </w:tabs>
        <w:ind w:firstLine="567"/>
        <w:jc w:val="both"/>
        <w:rPr>
          <w:sz w:val="28"/>
          <w:szCs w:val="28"/>
        </w:rPr>
      </w:pPr>
      <w:r w:rsidRPr="00517E95">
        <w:rPr>
          <w:sz w:val="28"/>
          <w:szCs w:val="28"/>
        </w:rPr>
        <w:t>1.9. Приложение № 2 к Административному регламенту изложить в следующей редакции:</w:t>
      </w:r>
    </w:p>
    <w:p w:rsidR="00517E95" w:rsidRPr="00517E95" w:rsidRDefault="00517E95" w:rsidP="00517E95">
      <w:pPr>
        <w:keepNext/>
        <w:spacing w:before="240" w:after="60"/>
        <w:ind w:left="6521"/>
        <w:jc w:val="both"/>
        <w:outlineLvl w:val="0"/>
        <w:rPr>
          <w:kern w:val="32"/>
          <w:sz w:val="28"/>
          <w:szCs w:val="28"/>
        </w:rPr>
      </w:pPr>
      <w:r w:rsidRPr="00517E95">
        <w:rPr>
          <w:sz w:val="28"/>
          <w:szCs w:val="28"/>
        </w:rPr>
        <w:t>«</w:t>
      </w:r>
      <w:r w:rsidRPr="00517E95">
        <w:rPr>
          <w:kern w:val="32"/>
          <w:sz w:val="28"/>
          <w:szCs w:val="28"/>
        </w:rPr>
        <w:t>Приложение 2</w:t>
      </w:r>
    </w:p>
    <w:p w:rsidR="00517E95" w:rsidRPr="00517E95" w:rsidRDefault="00517E95" w:rsidP="00517E95">
      <w:pPr>
        <w:spacing w:after="120"/>
        <w:ind w:left="6521"/>
        <w:rPr>
          <w:sz w:val="28"/>
          <w:szCs w:val="28"/>
        </w:rPr>
      </w:pPr>
      <w:r w:rsidRPr="00517E95">
        <w:rPr>
          <w:sz w:val="28"/>
          <w:szCs w:val="28"/>
        </w:rPr>
        <w:t>к административному регламенту</w:t>
      </w:r>
    </w:p>
    <w:p w:rsidR="00517E95" w:rsidRPr="00517E95" w:rsidRDefault="00517E95" w:rsidP="00517E95">
      <w:pPr>
        <w:widowControl w:val="0"/>
        <w:autoSpaceDE w:val="0"/>
        <w:autoSpaceDN w:val="0"/>
        <w:adjustRightInd w:val="0"/>
        <w:ind w:firstLine="540"/>
        <w:jc w:val="both"/>
        <w:rPr>
          <w:strike/>
          <w:sz w:val="28"/>
          <w:szCs w:val="28"/>
          <w:highlight w:val="yellow"/>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9"/>
      </w:tblGrid>
      <w:tr w:rsidR="00517E95" w:rsidRPr="00517E95">
        <w:tc>
          <w:tcPr>
            <w:tcW w:w="3969" w:type="dxa"/>
          </w:tcPr>
          <w:p w:rsidR="00517E95" w:rsidRPr="00517E95" w:rsidRDefault="00517E95" w:rsidP="00D51819">
            <w:pPr>
              <w:autoSpaceDE w:val="0"/>
              <w:autoSpaceDN w:val="0"/>
              <w:adjustRightInd w:val="0"/>
              <w:jc w:val="center"/>
              <w:rPr>
                <w:sz w:val="28"/>
                <w:szCs w:val="28"/>
              </w:rPr>
            </w:pPr>
            <w:r w:rsidRPr="00517E95">
              <w:rPr>
                <w:sz w:val="28"/>
                <w:szCs w:val="28"/>
              </w:rPr>
              <w:t>Реквизиты заявителя</w:t>
            </w:r>
          </w:p>
          <w:p w:rsidR="00517E95" w:rsidRPr="00517E95" w:rsidRDefault="00517E95" w:rsidP="00D51819">
            <w:pPr>
              <w:autoSpaceDE w:val="0"/>
              <w:autoSpaceDN w:val="0"/>
              <w:adjustRightInd w:val="0"/>
              <w:jc w:val="both"/>
              <w:rPr>
                <w:sz w:val="28"/>
                <w:szCs w:val="28"/>
              </w:rPr>
            </w:pPr>
            <w:r w:rsidRPr="00517E95">
              <w:rPr>
                <w:sz w:val="28"/>
                <w:szCs w:val="28"/>
              </w:rPr>
              <w:t>(наименование, адрес (местонахождение) - для юридических лиц, фамилия, имя, отчество (при наличии), адрес места жительства - для физических лиц и индивидуальных предпринимателей</w:t>
            </w:r>
          </w:p>
          <w:p w:rsidR="00517E95" w:rsidRPr="00517E95" w:rsidRDefault="00517E95" w:rsidP="00D51819">
            <w:pPr>
              <w:autoSpaceDE w:val="0"/>
              <w:autoSpaceDN w:val="0"/>
              <w:adjustRightInd w:val="0"/>
              <w:jc w:val="both"/>
              <w:rPr>
                <w:sz w:val="28"/>
                <w:szCs w:val="28"/>
              </w:rPr>
            </w:pPr>
            <w:r w:rsidRPr="00517E95">
              <w:rPr>
                <w:sz w:val="28"/>
                <w:szCs w:val="28"/>
              </w:rPr>
              <w:t>Исх. от _______ N _______________</w:t>
            </w:r>
          </w:p>
          <w:p w:rsidR="00517E95" w:rsidRPr="00517E95" w:rsidRDefault="00517E95" w:rsidP="00D51819">
            <w:pPr>
              <w:autoSpaceDE w:val="0"/>
              <w:autoSpaceDN w:val="0"/>
              <w:adjustRightInd w:val="0"/>
              <w:jc w:val="both"/>
              <w:rPr>
                <w:sz w:val="28"/>
                <w:szCs w:val="28"/>
              </w:rPr>
            </w:pPr>
            <w:r w:rsidRPr="00517E95">
              <w:rPr>
                <w:sz w:val="28"/>
                <w:szCs w:val="28"/>
              </w:rPr>
              <w:t>поступило в ____________________</w:t>
            </w:r>
          </w:p>
          <w:p w:rsidR="00517E95" w:rsidRPr="00517E95" w:rsidRDefault="00517E95" w:rsidP="00D51819">
            <w:pPr>
              <w:autoSpaceDE w:val="0"/>
              <w:autoSpaceDN w:val="0"/>
              <w:adjustRightInd w:val="0"/>
              <w:jc w:val="center"/>
              <w:rPr>
                <w:sz w:val="28"/>
                <w:szCs w:val="28"/>
              </w:rPr>
            </w:pPr>
            <w:r w:rsidRPr="00517E95">
              <w:rPr>
                <w:sz w:val="28"/>
                <w:szCs w:val="28"/>
              </w:rPr>
              <w:t>(наименование уполномоченного органа)</w:t>
            </w:r>
          </w:p>
        </w:tc>
      </w:tr>
      <w:tr w:rsidR="00517E95" w:rsidRPr="00517E95">
        <w:tc>
          <w:tcPr>
            <w:tcW w:w="3969" w:type="dxa"/>
          </w:tcPr>
          <w:p w:rsidR="00517E95" w:rsidRPr="00517E95" w:rsidRDefault="00517E95" w:rsidP="00D51819">
            <w:pPr>
              <w:autoSpaceDE w:val="0"/>
              <w:autoSpaceDN w:val="0"/>
              <w:adjustRightInd w:val="0"/>
              <w:jc w:val="both"/>
              <w:rPr>
                <w:sz w:val="28"/>
                <w:szCs w:val="28"/>
              </w:rPr>
            </w:pPr>
            <w:r w:rsidRPr="00517E95">
              <w:rPr>
                <w:sz w:val="28"/>
                <w:szCs w:val="28"/>
              </w:rPr>
              <w:t>дата ___________ N _____________</w:t>
            </w:r>
          </w:p>
        </w:tc>
      </w:tr>
    </w:tbl>
    <w:p w:rsidR="00517E95" w:rsidRPr="00517E95" w:rsidRDefault="00517E95" w:rsidP="00517E95">
      <w:pPr>
        <w:autoSpaceDE w:val="0"/>
        <w:autoSpaceDN w:val="0"/>
        <w:adjustRightInd w:val="0"/>
        <w:jc w:val="center"/>
        <w:rPr>
          <w:sz w:val="28"/>
          <w:szCs w:val="28"/>
        </w:rPr>
      </w:pPr>
    </w:p>
    <w:p w:rsidR="00517E95" w:rsidRPr="00517E95" w:rsidRDefault="00517E95" w:rsidP="00517E95">
      <w:pPr>
        <w:autoSpaceDE w:val="0"/>
        <w:autoSpaceDN w:val="0"/>
        <w:adjustRightInd w:val="0"/>
        <w:jc w:val="center"/>
        <w:rPr>
          <w:sz w:val="28"/>
          <w:szCs w:val="28"/>
        </w:rPr>
      </w:pPr>
    </w:p>
    <w:p w:rsidR="00517E95" w:rsidRPr="00517E95" w:rsidRDefault="00517E95" w:rsidP="00517E95">
      <w:pPr>
        <w:autoSpaceDE w:val="0"/>
        <w:autoSpaceDN w:val="0"/>
        <w:adjustRightInd w:val="0"/>
        <w:jc w:val="center"/>
        <w:rPr>
          <w:sz w:val="28"/>
          <w:szCs w:val="28"/>
        </w:rPr>
      </w:pPr>
      <w:r w:rsidRPr="00517E95">
        <w:rPr>
          <w:sz w:val="28"/>
          <w:szCs w:val="28"/>
        </w:rPr>
        <w:t>ЗАЯВЛЕНИЕ</w:t>
      </w:r>
    </w:p>
    <w:p w:rsidR="00517E95" w:rsidRPr="00517E95" w:rsidRDefault="00517E95" w:rsidP="00517E95">
      <w:pPr>
        <w:autoSpaceDE w:val="0"/>
        <w:autoSpaceDN w:val="0"/>
        <w:adjustRightInd w:val="0"/>
        <w:jc w:val="center"/>
        <w:rPr>
          <w:sz w:val="28"/>
          <w:szCs w:val="28"/>
        </w:rPr>
      </w:pPr>
      <w:r w:rsidRPr="00517E95">
        <w:rPr>
          <w:sz w:val="28"/>
          <w:szCs w:val="28"/>
        </w:rPr>
        <w:t>на получение специального разрешения</w:t>
      </w:r>
    </w:p>
    <w:p w:rsidR="00517E95" w:rsidRPr="00517E95" w:rsidRDefault="00517E95" w:rsidP="00517E95">
      <w:pPr>
        <w:autoSpaceDE w:val="0"/>
        <w:autoSpaceDN w:val="0"/>
        <w:adjustRightInd w:val="0"/>
        <w:jc w:val="center"/>
        <w:rPr>
          <w:sz w:val="28"/>
          <w:szCs w:val="28"/>
        </w:rPr>
      </w:pPr>
      <w:r w:rsidRPr="00517E95">
        <w:rPr>
          <w:sz w:val="28"/>
          <w:szCs w:val="28"/>
        </w:rPr>
        <w:t>на движение по автомобильным дорогам тяжеловесного</w:t>
      </w:r>
    </w:p>
    <w:p w:rsidR="00517E95" w:rsidRPr="00517E95" w:rsidRDefault="00517E95" w:rsidP="00517E95">
      <w:pPr>
        <w:autoSpaceDE w:val="0"/>
        <w:autoSpaceDN w:val="0"/>
        <w:adjustRightInd w:val="0"/>
        <w:jc w:val="center"/>
        <w:rPr>
          <w:sz w:val="28"/>
          <w:szCs w:val="28"/>
        </w:rPr>
      </w:pPr>
      <w:r w:rsidRPr="00517E95">
        <w:rPr>
          <w:sz w:val="28"/>
          <w:szCs w:val="28"/>
        </w:rPr>
        <w:t>и (или) крупногабаритного транспортного средства</w:t>
      </w:r>
    </w:p>
    <w:p w:rsidR="00517E95" w:rsidRPr="00517E95" w:rsidRDefault="00517E95" w:rsidP="00517E95">
      <w:pPr>
        <w:autoSpaceDE w:val="0"/>
        <w:autoSpaceDN w:val="0"/>
        <w:adjustRightInd w:val="0"/>
        <w:jc w:val="both"/>
        <w:outlineLvl w:val="0"/>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74"/>
        <w:gridCol w:w="1478"/>
        <w:gridCol w:w="340"/>
        <w:gridCol w:w="340"/>
        <w:gridCol w:w="690"/>
        <w:gridCol w:w="794"/>
        <w:gridCol w:w="1126"/>
        <w:gridCol w:w="528"/>
        <w:gridCol w:w="340"/>
        <w:gridCol w:w="956"/>
        <w:gridCol w:w="1777"/>
      </w:tblGrid>
      <w:tr w:rsidR="00517E95" w:rsidRPr="00517E95" w:rsidTr="00970853">
        <w:tc>
          <w:tcPr>
            <w:tcW w:w="9843" w:type="dxa"/>
            <w:gridSpan w:val="11"/>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jc w:val="both"/>
              <w:rPr>
                <w:sz w:val="28"/>
                <w:szCs w:val="28"/>
              </w:rPr>
            </w:pPr>
            <w:r w:rsidRPr="00517E95">
              <w:rPr>
                <w:sz w:val="28"/>
                <w:szCs w:val="28"/>
              </w:rPr>
              <w:t>Наименование - для юридических лиц; фамилия, имя, отчество (при наличии), данные документа, удостоверяющего личность - для физических лиц и индивидуальных предпринимателей, адрес, телефон и адрес электронной почты (при наличии) владельца транспортного средства</w:t>
            </w:r>
          </w:p>
        </w:tc>
      </w:tr>
      <w:tr w:rsidR="00517E95" w:rsidRPr="00517E95" w:rsidTr="00970853">
        <w:tc>
          <w:tcPr>
            <w:tcW w:w="9843" w:type="dxa"/>
            <w:gridSpan w:val="11"/>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r>
      <w:tr w:rsidR="00517E95" w:rsidRPr="00517E95" w:rsidTr="00970853">
        <w:tc>
          <w:tcPr>
            <w:tcW w:w="9843" w:type="dxa"/>
            <w:gridSpan w:val="11"/>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r>
      <w:tr w:rsidR="00517E95" w:rsidRPr="00517E95" w:rsidTr="00970853">
        <w:tc>
          <w:tcPr>
            <w:tcW w:w="3632" w:type="dxa"/>
            <w:gridSpan w:val="4"/>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ИНН, ОГРН/ОГРНИП владельца транспортного средства</w:t>
            </w:r>
          </w:p>
        </w:tc>
        <w:tc>
          <w:tcPr>
            <w:tcW w:w="6211" w:type="dxa"/>
            <w:gridSpan w:val="7"/>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r>
      <w:tr w:rsidR="00517E95" w:rsidRPr="00517E95" w:rsidTr="00970853">
        <w:tc>
          <w:tcPr>
            <w:tcW w:w="9843" w:type="dxa"/>
            <w:gridSpan w:val="11"/>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Маршрут движения</w:t>
            </w:r>
          </w:p>
        </w:tc>
      </w:tr>
      <w:tr w:rsidR="00517E95" w:rsidRPr="00517E95" w:rsidTr="00970853">
        <w:tc>
          <w:tcPr>
            <w:tcW w:w="9843" w:type="dxa"/>
            <w:gridSpan w:val="11"/>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r>
      <w:tr w:rsidR="00517E95" w:rsidRPr="00517E95" w:rsidTr="00970853">
        <w:tc>
          <w:tcPr>
            <w:tcW w:w="6770" w:type="dxa"/>
            <w:gridSpan w:val="8"/>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Вид перевозки (межрегиональная, местная)</w:t>
            </w:r>
          </w:p>
        </w:tc>
        <w:tc>
          <w:tcPr>
            <w:tcW w:w="3073" w:type="dxa"/>
            <w:gridSpan w:val="3"/>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r>
      <w:tr w:rsidR="00517E95" w:rsidRPr="00517E95" w:rsidTr="00970853">
        <w:tc>
          <w:tcPr>
            <w:tcW w:w="3632" w:type="dxa"/>
            <w:gridSpan w:val="4"/>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На срок</w:t>
            </w:r>
          </w:p>
        </w:tc>
        <w:tc>
          <w:tcPr>
            <w:tcW w:w="690" w:type="dxa"/>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с</w:t>
            </w:r>
          </w:p>
        </w:tc>
        <w:tc>
          <w:tcPr>
            <w:tcW w:w="2788" w:type="dxa"/>
            <w:gridSpan w:val="4"/>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c>
          <w:tcPr>
            <w:tcW w:w="956" w:type="dxa"/>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по</w:t>
            </w:r>
          </w:p>
        </w:tc>
        <w:tc>
          <w:tcPr>
            <w:tcW w:w="1777" w:type="dxa"/>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r>
      <w:tr w:rsidR="00517E95" w:rsidRPr="00517E95" w:rsidTr="00970853">
        <w:tc>
          <w:tcPr>
            <w:tcW w:w="3632" w:type="dxa"/>
            <w:gridSpan w:val="4"/>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На количество поездок</w:t>
            </w:r>
          </w:p>
        </w:tc>
        <w:tc>
          <w:tcPr>
            <w:tcW w:w="6211" w:type="dxa"/>
            <w:gridSpan w:val="7"/>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r>
      <w:tr w:rsidR="00517E95" w:rsidRPr="00517E95" w:rsidTr="00970853">
        <w:tc>
          <w:tcPr>
            <w:tcW w:w="3632" w:type="dxa"/>
            <w:gridSpan w:val="4"/>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Характеристика груза (при наличии груза):</w:t>
            </w:r>
          </w:p>
        </w:tc>
        <w:tc>
          <w:tcPr>
            <w:tcW w:w="1484" w:type="dxa"/>
            <w:gridSpan w:val="2"/>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Делимый</w:t>
            </w:r>
          </w:p>
        </w:tc>
        <w:tc>
          <w:tcPr>
            <w:tcW w:w="1994" w:type="dxa"/>
            <w:gridSpan w:val="3"/>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да</w:t>
            </w:r>
          </w:p>
        </w:tc>
        <w:tc>
          <w:tcPr>
            <w:tcW w:w="2733" w:type="dxa"/>
            <w:gridSpan w:val="2"/>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нет</w:t>
            </w:r>
          </w:p>
        </w:tc>
      </w:tr>
      <w:tr w:rsidR="00517E95" w:rsidRPr="00517E95" w:rsidTr="00970853">
        <w:tc>
          <w:tcPr>
            <w:tcW w:w="5116" w:type="dxa"/>
            <w:gridSpan w:val="6"/>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 xml:space="preserve">Наименование </w:t>
            </w:r>
            <w:hyperlink w:anchor="Par73" w:history="1">
              <w:r w:rsidRPr="00517E95">
                <w:rPr>
                  <w:sz w:val="28"/>
                  <w:szCs w:val="28"/>
                </w:rPr>
                <w:t>&lt;12&gt;</w:t>
              </w:r>
            </w:hyperlink>
          </w:p>
        </w:tc>
        <w:tc>
          <w:tcPr>
            <w:tcW w:w="1994" w:type="dxa"/>
            <w:gridSpan w:val="3"/>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Габариты (м)</w:t>
            </w:r>
          </w:p>
        </w:tc>
        <w:tc>
          <w:tcPr>
            <w:tcW w:w="2733" w:type="dxa"/>
            <w:gridSpan w:val="2"/>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Масса (т)</w:t>
            </w:r>
          </w:p>
        </w:tc>
      </w:tr>
      <w:tr w:rsidR="00517E95" w:rsidRPr="00517E95" w:rsidTr="00970853">
        <w:tc>
          <w:tcPr>
            <w:tcW w:w="5116" w:type="dxa"/>
            <w:gridSpan w:val="6"/>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c>
          <w:tcPr>
            <w:tcW w:w="1994" w:type="dxa"/>
            <w:gridSpan w:val="3"/>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c>
          <w:tcPr>
            <w:tcW w:w="2733" w:type="dxa"/>
            <w:gridSpan w:val="2"/>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r>
      <w:tr w:rsidR="00517E95" w:rsidRPr="00517E95" w:rsidTr="00970853">
        <w:tc>
          <w:tcPr>
            <w:tcW w:w="5116" w:type="dxa"/>
            <w:gridSpan w:val="6"/>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Длина свеса (м) (при наличии)</w:t>
            </w:r>
          </w:p>
        </w:tc>
        <w:tc>
          <w:tcPr>
            <w:tcW w:w="4727" w:type="dxa"/>
            <w:gridSpan w:val="5"/>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r>
      <w:tr w:rsidR="00517E95" w:rsidRPr="00517E95" w:rsidTr="00970853">
        <w:tc>
          <w:tcPr>
            <w:tcW w:w="9843" w:type="dxa"/>
            <w:gridSpan w:val="11"/>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Транспортное средство (автопоезд) (марка и модель транспортного средства (тягача, прицепа (полуприцепа), государственный регистрационный номер транспортного средства (тягача, прицепа (полуприцепа)</w:t>
            </w:r>
          </w:p>
        </w:tc>
      </w:tr>
      <w:tr w:rsidR="00517E95" w:rsidRPr="00517E95" w:rsidTr="00970853">
        <w:tc>
          <w:tcPr>
            <w:tcW w:w="9843" w:type="dxa"/>
            <w:gridSpan w:val="11"/>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r>
      <w:tr w:rsidR="00517E95" w:rsidRPr="00517E95" w:rsidTr="00970853">
        <w:tc>
          <w:tcPr>
            <w:tcW w:w="9843" w:type="dxa"/>
            <w:gridSpan w:val="11"/>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Параметры транспортного средства (автопоезда)</w:t>
            </w:r>
          </w:p>
        </w:tc>
      </w:tr>
      <w:tr w:rsidR="00517E95" w:rsidRPr="00517E95" w:rsidTr="00970853">
        <w:tc>
          <w:tcPr>
            <w:tcW w:w="3292" w:type="dxa"/>
            <w:gridSpan w:val="3"/>
            <w:vMerge w:val="restart"/>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Масса транспортного средства (автопоезда) без груза/с грузом (т)</w:t>
            </w:r>
          </w:p>
        </w:tc>
        <w:tc>
          <w:tcPr>
            <w:tcW w:w="1824" w:type="dxa"/>
            <w:gridSpan w:val="3"/>
            <w:vMerge w:val="restart"/>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c>
          <w:tcPr>
            <w:tcW w:w="1994" w:type="dxa"/>
            <w:gridSpan w:val="3"/>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Масса тягача (т)</w:t>
            </w:r>
          </w:p>
        </w:tc>
        <w:tc>
          <w:tcPr>
            <w:tcW w:w="2733" w:type="dxa"/>
            <w:gridSpan w:val="2"/>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Масса прицепа (полуприцепа) (т)</w:t>
            </w:r>
          </w:p>
        </w:tc>
      </w:tr>
      <w:tr w:rsidR="00517E95" w:rsidRPr="00517E95" w:rsidTr="00970853">
        <w:tc>
          <w:tcPr>
            <w:tcW w:w="3292" w:type="dxa"/>
            <w:gridSpan w:val="3"/>
            <w:vMerge/>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jc w:val="both"/>
              <w:outlineLvl w:val="0"/>
              <w:rPr>
                <w:sz w:val="28"/>
                <w:szCs w:val="28"/>
              </w:rPr>
            </w:pPr>
          </w:p>
        </w:tc>
        <w:tc>
          <w:tcPr>
            <w:tcW w:w="1824" w:type="dxa"/>
            <w:gridSpan w:val="3"/>
            <w:vMerge/>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jc w:val="both"/>
              <w:outlineLvl w:val="0"/>
              <w:rPr>
                <w:sz w:val="28"/>
                <w:szCs w:val="28"/>
              </w:rPr>
            </w:pPr>
          </w:p>
        </w:tc>
        <w:tc>
          <w:tcPr>
            <w:tcW w:w="1994" w:type="dxa"/>
            <w:gridSpan w:val="3"/>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c>
          <w:tcPr>
            <w:tcW w:w="2733" w:type="dxa"/>
            <w:gridSpan w:val="2"/>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r>
      <w:tr w:rsidR="00517E95" w:rsidRPr="00517E95" w:rsidTr="00970853">
        <w:tc>
          <w:tcPr>
            <w:tcW w:w="3292" w:type="dxa"/>
            <w:gridSpan w:val="3"/>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Расстояния между осями (м)</w:t>
            </w:r>
          </w:p>
        </w:tc>
        <w:tc>
          <w:tcPr>
            <w:tcW w:w="6551" w:type="dxa"/>
            <w:gridSpan w:val="8"/>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r>
      <w:tr w:rsidR="00517E95" w:rsidRPr="00517E95" w:rsidTr="00970853">
        <w:tc>
          <w:tcPr>
            <w:tcW w:w="3292" w:type="dxa"/>
            <w:gridSpan w:val="3"/>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Нагрузки на оси (т)</w:t>
            </w:r>
          </w:p>
        </w:tc>
        <w:tc>
          <w:tcPr>
            <w:tcW w:w="1824" w:type="dxa"/>
            <w:gridSpan w:val="3"/>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c>
          <w:tcPr>
            <w:tcW w:w="1994" w:type="dxa"/>
            <w:gridSpan w:val="3"/>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c>
          <w:tcPr>
            <w:tcW w:w="2733" w:type="dxa"/>
            <w:gridSpan w:val="2"/>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r>
      <w:tr w:rsidR="00517E95" w:rsidRPr="00517E95" w:rsidTr="00970853">
        <w:tc>
          <w:tcPr>
            <w:tcW w:w="9843" w:type="dxa"/>
            <w:gridSpan w:val="11"/>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Габариты транспортного средства (автопоезда):</w:t>
            </w:r>
          </w:p>
        </w:tc>
      </w:tr>
      <w:tr w:rsidR="00517E95" w:rsidRPr="00517E95" w:rsidTr="00970853">
        <w:tc>
          <w:tcPr>
            <w:tcW w:w="1474" w:type="dxa"/>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Длина (м)</w:t>
            </w:r>
          </w:p>
        </w:tc>
        <w:tc>
          <w:tcPr>
            <w:tcW w:w="2158" w:type="dxa"/>
            <w:gridSpan w:val="3"/>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Ширина (м)</w:t>
            </w:r>
          </w:p>
        </w:tc>
        <w:tc>
          <w:tcPr>
            <w:tcW w:w="1484" w:type="dxa"/>
            <w:gridSpan w:val="2"/>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Высота (м)</w:t>
            </w:r>
          </w:p>
        </w:tc>
        <w:tc>
          <w:tcPr>
            <w:tcW w:w="4727" w:type="dxa"/>
            <w:gridSpan w:val="5"/>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jc w:val="both"/>
              <w:rPr>
                <w:sz w:val="28"/>
                <w:szCs w:val="28"/>
              </w:rPr>
            </w:pPr>
            <w:r w:rsidRPr="00517E95">
              <w:rPr>
                <w:sz w:val="28"/>
                <w:szCs w:val="28"/>
              </w:rPr>
              <w:t>Минимальный радиус поворота с грузом (м)</w:t>
            </w:r>
          </w:p>
        </w:tc>
      </w:tr>
      <w:tr w:rsidR="00517E95" w:rsidRPr="00517E95" w:rsidTr="00970853">
        <w:tc>
          <w:tcPr>
            <w:tcW w:w="1474" w:type="dxa"/>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c>
          <w:tcPr>
            <w:tcW w:w="2158" w:type="dxa"/>
            <w:gridSpan w:val="3"/>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c>
          <w:tcPr>
            <w:tcW w:w="1484" w:type="dxa"/>
            <w:gridSpan w:val="2"/>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c>
          <w:tcPr>
            <w:tcW w:w="4727" w:type="dxa"/>
            <w:gridSpan w:val="5"/>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r>
      <w:tr w:rsidR="00517E95" w:rsidRPr="00517E95" w:rsidTr="00970853">
        <w:tc>
          <w:tcPr>
            <w:tcW w:w="5116" w:type="dxa"/>
            <w:gridSpan w:val="6"/>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Необходимость автомобиля сопровождения (прикрытия)</w:t>
            </w:r>
          </w:p>
        </w:tc>
        <w:tc>
          <w:tcPr>
            <w:tcW w:w="4727" w:type="dxa"/>
            <w:gridSpan w:val="5"/>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r>
      <w:tr w:rsidR="00517E95" w:rsidRPr="00517E95" w:rsidTr="00970853">
        <w:tc>
          <w:tcPr>
            <w:tcW w:w="6242" w:type="dxa"/>
            <w:gridSpan w:val="7"/>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lastRenderedPageBreak/>
              <w:t>Предполагаемая максимальная скорость движения транспортного средства (автопоезда) (км/час)</w:t>
            </w:r>
          </w:p>
        </w:tc>
        <w:tc>
          <w:tcPr>
            <w:tcW w:w="3601" w:type="dxa"/>
            <w:gridSpan w:val="4"/>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r>
      <w:tr w:rsidR="00517E95" w:rsidRPr="00517E95" w:rsidTr="00970853">
        <w:tc>
          <w:tcPr>
            <w:tcW w:w="6242" w:type="dxa"/>
            <w:gridSpan w:val="7"/>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Банковские реквизиты</w:t>
            </w:r>
          </w:p>
        </w:tc>
        <w:tc>
          <w:tcPr>
            <w:tcW w:w="3601" w:type="dxa"/>
            <w:gridSpan w:val="4"/>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r>
      <w:tr w:rsidR="00517E95" w:rsidRPr="00517E95" w:rsidTr="00970853">
        <w:tc>
          <w:tcPr>
            <w:tcW w:w="9843" w:type="dxa"/>
            <w:gridSpan w:val="11"/>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r>
      <w:tr w:rsidR="00517E95" w:rsidRPr="00517E95" w:rsidTr="00970853">
        <w:tc>
          <w:tcPr>
            <w:tcW w:w="9843" w:type="dxa"/>
            <w:gridSpan w:val="11"/>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Оплату гарантируем</w:t>
            </w:r>
          </w:p>
        </w:tc>
      </w:tr>
      <w:tr w:rsidR="00517E95" w:rsidRPr="00517E95" w:rsidTr="00970853">
        <w:tc>
          <w:tcPr>
            <w:tcW w:w="2952" w:type="dxa"/>
            <w:gridSpan w:val="2"/>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c>
          <w:tcPr>
            <w:tcW w:w="3818" w:type="dxa"/>
            <w:gridSpan w:val="6"/>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c>
          <w:tcPr>
            <w:tcW w:w="3073" w:type="dxa"/>
            <w:gridSpan w:val="3"/>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p>
        </w:tc>
      </w:tr>
      <w:tr w:rsidR="00517E95" w:rsidRPr="00517E95" w:rsidTr="00970853">
        <w:tc>
          <w:tcPr>
            <w:tcW w:w="2952" w:type="dxa"/>
            <w:gridSpan w:val="2"/>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(должность)</w:t>
            </w:r>
          </w:p>
        </w:tc>
        <w:tc>
          <w:tcPr>
            <w:tcW w:w="3818" w:type="dxa"/>
            <w:gridSpan w:val="6"/>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(подпись)</w:t>
            </w:r>
          </w:p>
        </w:tc>
        <w:tc>
          <w:tcPr>
            <w:tcW w:w="3073" w:type="dxa"/>
            <w:gridSpan w:val="3"/>
            <w:tcBorders>
              <w:top w:val="single" w:sz="4" w:space="0" w:color="auto"/>
              <w:left w:val="single" w:sz="4" w:space="0" w:color="auto"/>
              <w:bottom w:val="single" w:sz="4" w:space="0" w:color="auto"/>
              <w:right w:val="single" w:sz="4" w:space="0" w:color="auto"/>
            </w:tcBorders>
          </w:tcPr>
          <w:p w:rsidR="00517E95" w:rsidRPr="00517E95" w:rsidRDefault="00517E95" w:rsidP="00D51819">
            <w:pPr>
              <w:autoSpaceDE w:val="0"/>
              <w:autoSpaceDN w:val="0"/>
              <w:adjustRightInd w:val="0"/>
              <w:rPr>
                <w:sz w:val="28"/>
                <w:szCs w:val="28"/>
              </w:rPr>
            </w:pPr>
            <w:r w:rsidRPr="00517E95">
              <w:rPr>
                <w:sz w:val="28"/>
                <w:szCs w:val="28"/>
              </w:rPr>
              <w:t>(Фамилия, имя, отчество (при наличии)</w:t>
            </w:r>
          </w:p>
        </w:tc>
      </w:tr>
    </w:tbl>
    <w:p w:rsidR="00517E95" w:rsidRPr="00517E95" w:rsidRDefault="00517E95" w:rsidP="00517E95">
      <w:pPr>
        <w:autoSpaceDE w:val="0"/>
        <w:autoSpaceDN w:val="0"/>
        <w:adjustRightInd w:val="0"/>
        <w:jc w:val="both"/>
        <w:rPr>
          <w:sz w:val="28"/>
          <w:szCs w:val="28"/>
        </w:rPr>
      </w:pPr>
    </w:p>
    <w:p w:rsidR="00517E95" w:rsidRPr="00517E95" w:rsidRDefault="00517E95" w:rsidP="00517E95">
      <w:pPr>
        <w:autoSpaceDE w:val="0"/>
        <w:autoSpaceDN w:val="0"/>
        <w:adjustRightInd w:val="0"/>
        <w:ind w:firstLine="540"/>
        <w:jc w:val="both"/>
        <w:rPr>
          <w:sz w:val="28"/>
          <w:szCs w:val="28"/>
        </w:rPr>
      </w:pPr>
      <w:r w:rsidRPr="00517E95">
        <w:rPr>
          <w:sz w:val="28"/>
          <w:szCs w:val="28"/>
        </w:rPr>
        <w:t>--------------------------------</w:t>
      </w:r>
    </w:p>
    <w:p w:rsidR="00517E95" w:rsidRPr="00517E95" w:rsidRDefault="00517E95" w:rsidP="00517E95">
      <w:pPr>
        <w:autoSpaceDE w:val="0"/>
        <w:autoSpaceDN w:val="0"/>
        <w:adjustRightInd w:val="0"/>
        <w:spacing w:before="280"/>
        <w:ind w:firstLine="540"/>
        <w:jc w:val="both"/>
        <w:rPr>
          <w:sz w:val="28"/>
          <w:szCs w:val="28"/>
        </w:rPr>
      </w:pPr>
      <w:bookmarkStart w:id="1" w:name="Par73"/>
      <w:bookmarkEnd w:id="1"/>
      <w:r w:rsidRPr="00517E95">
        <w:rPr>
          <w:sz w:val="28"/>
          <w:szCs w:val="28"/>
        </w:rPr>
        <w:t>&lt;12&gt; Указывается полное наименование груза, основные характеристики: марка, модель, описание индивидуальной и транспортной тары (способ крепления).»</w:t>
      </w:r>
    </w:p>
    <w:p w:rsidR="00A0260D" w:rsidRPr="000B3F57" w:rsidRDefault="00DE2798" w:rsidP="00A0260D">
      <w:pPr>
        <w:autoSpaceDE w:val="0"/>
        <w:autoSpaceDN w:val="0"/>
        <w:adjustRightInd w:val="0"/>
        <w:ind w:firstLine="540"/>
        <w:jc w:val="both"/>
        <w:rPr>
          <w:sz w:val="28"/>
          <w:szCs w:val="28"/>
        </w:rPr>
      </w:pPr>
      <w:r>
        <w:rPr>
          <w:sz w:val="28"/>
          <w:szCs w:val="28"/>
        </w:rPr>
        <w:t>2</w:t>
      </w:r>
      <w:r w:rsidR="00A0260D" w:rsidRPr="00A41DCF">
        <w:rPr>
          <w:sz w:val="28"/>
          <w:szCs w:val="28"/>
        </w:rPr>
        <w:t xml:space="preserve">. </w:t>
      </w:r>
      <w:r w:rsidR="00A0260D" w:rsidRPr="000B3F57">
        <w:rPr>
          <w:sz w:val="28"/>
          <w:szCs w:val="28"/>
        </w:rPr>
        <w:t>Опубликовать настоящее постановление в</w:t>
      </w:r>
      <w:r w:rsidRPr="000B3F57">
        <w:rPr>
          <w:sz w:val="28"/>
          <w:szCs w:val="28"/>
        </w:rPr>
        <w:t xml:space="preserve"> муниципальной</w:t>
      </w:r>
      <w:r w:rsidR="00A0260D" w:rsidRPr="000B3F57">
        <w:rPr>
          <w:sz w:val="28"/>
          <w:szCs w:val="28"/>
        </w:rPr>
        <w:t xml:space="preserve"> газете «</w:t>
      </w:r>
      <w:r w:rsidR="001A2405">
        <w:rPr>
          <w:sz w:val="28"/>
          <w:szCs w:val="28"/>
        </w:rPr>
        <w:t xml:space="preserve">Великосельский </w:t>
      </w:r>
      <w:r w:rsidR="002A1224" w:rsidRPr="000B3F57">
        <w:rPr>
          <w:sz w:val="28"/>
          <w:szCs w:val="28"/>
        </w:rPr>
        <w:t>вестник</w:t>
      </w:r>
      <w:r w:rsidR="00A0260D" w:rsidRPr="000B3F57">
        <w:rPr>
          <w:sz w:val="28"/>
          <w:szCs w:val="28"/>
        </w:rPr>
        <w:t xml:space="preserve">». </w:t>
      </w:r>
    </w:p>
    <w:p w:rsidR="00A0260D" w:rsidRPr="000B3F57" w:rsidRDefault="00A0260D" w:rsidP="00DE2798">
      <w:pPr>
        <w:rPr>
          <w:sz w:val="48"/>
          <w:szCs w:val="48"/>
        </w:rPr>
      </w:pPr>
    </w:p>
    <w:p w:rsidR="00A255B2" w:rsidRDefault="001A2405" w:rsidP="000B3F57">
      <w:pPr>
        <w:tabs>
          <w:tab w:val="left" w:pos="7030"/>
        </w:tabs>
        <w:jc w:val="both"/>
        <w:rPr>
          <w:b/>
          <w:bCs/>
          <w:sz w:val="28"/>
          <w:szCs w:val="28"/>
        </w:rPr>
      </w:pPr>
      <w:r>
        <w:rPr>
          <w:b/>
          <w:bCs/>
          <w:sz w:val="28"/>
          <w:szCs w:val="28"/>
        </w:rPr>
        <w:t>Глава администрации Великосельского</w:t>
      </w:r>
    </w:p>
    <w:p w:rsidR="001A2405" w:rsidRPr="000B3F57" w:rsidRDefault="001A2405" w:rsidP="000B3F57">
      <w:pPr>
        <w:tabs>
          <w:tab w:val="left" w:pos="7030"/>
        </w:tabs>
        <w:jc w:val="both"/>
        <w:rPr>
          <w:b/>
          <w:bCs/>
          <w:sz w:val="28"/>
          <w:szCs w:val="28"/>
        </w:rPr>
      </w:pPr>
      <w:r>
        <w:rPr>
          <w:b/>
          <w:bCs/>
          <w:sz w:val="28"/>
          <w:szCs w:val="28"/>
        </w:rPr>
        <w:t>сельского поселения                                                                  Н.В. Харитонов</w:t>
      </w:r>
    </w:p>
    <w:p w:rsidR="00CF2231" w:rsidRDefault="00CF2231" w:rsidP="00A0260D">
      <w:pPr>
        <w:ind w:left="5580"/>
        <w:jc w:val="center"/>
        <w:rPr>
          <w:sz w:val="28"/>
          <w:szCs w:val="28"/>
        </w:rPr>
      </w:pPr>
    </w:p>
    <w:sectPr w:rsidR="00CF2231" w:rsidSect="000B3F57">
      <w:headerReference w:type="default" r:id="rId8"/>
      <w:pgSz w:w="11906" w:h="16838" w:code="9"/>
      <w:pgMar w:top="426" w:right="566" w:bottom="567" w:left="1276"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388" w:rsidRDefault="008D4388">
      <w:r>
        <w:separator/>
      </w:r>
    </w:p>
  </w:endnote>
  <w:endnote w:type="continuationSeparator" w:id="0">
    <w:p w:rsidR="008D4388" w:rsidRDefault="008D4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388" w:rsidRDefault="008D4388">
      <w:r>
        <w:separator/>
      </w:r>
    </w:p>
  </w:footnote>
  <w:footnote w:type="continuationSeparator" w:id="0">
    <w:p w:rsidR="008D4388" w:rsidRDefault="008D4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5BE" w:rsidRDefault="006E05B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F4C64"/>
    <w:multiLevelType w:val="multilevel"/>
    <w:tmpl w:val="A54017BC"/>
    <w:lvl w:ilvl="0">
      <w:start w:val="3"/>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85B3BC0"/>
    <w:multiLevelType w:val="singleLevel"/>
    <w:tmpl w:val="3FC267A0"/>
    <w:lvl w:ilvl="0">
      <w:start w:val="1"/>
      <w:numFmt w:val="decimal"/>
      <w:lvlText w:val="%1."/>
      <w:lvlJc w:val="left"/>
      <w:pPr>
        <w:tabs>
          <w:tab w:val="num" w:pos="360"/>
        </w:tabs>
        <w:ind w:left="360" w:hanging="360"/>
      </w:pPr>
      <w:rPr>
        <w:rFonts w:hint="default"/>
      </w:rPr>
    </w:lvl>
  </w:abstractNum>
  <w:abstractNum w:abstractNumId="2" w15:restartNumberingAfterBreak="0">
    <w:nsid w:val="1764163F"/>
    <w:multiLevelType w:val="hybridMultilevel"/>
    <w:tmpl w:val="46EC283C"/>
    <w:lvl w:ilvl="0" w:tplc="364C9122">
      <w:start w:val="1"/>
      <w:numFmt w:val="bullet"/>
      <w:lvlText w:val=""/>
      <w:lvlJc w:val="left"/>
      <w:pPr>
        <w:tabs>
          <w:tab w:val="num" w:pos="1211"/>
        </w:tabs>
        <w:ind w:left="121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3" w15:restartNumberingAfterBreak="0">
    <w:nsid w:val="1F5D6FAF"/>
    <w:multiLevelType w:val="singleLevel"/>
    <w:tmpl w:val="F55C5FCC"/>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29EA3E8F"/>
    <w:multiLevelType w:val="singleLevel"/>
    <w:tmpl w:val="5B589574"/>
    <w:lvl w:ilvl="0">
      <w:numFmt w:val="bullet"/>
      <w:lvlText w:val="-"/>
      <w:lvlJc w:val="left"/>
      <w:pPr>
        <w:tabs>
          <w:tab w:val="num" w:pos="785"/>
        </w:tabs>
        <w:ind w:left="785" w:hanging="360"/>
      </w:pPr>
      <w:rPr>
        <w:rFonts w:hint="default"/>
      </w:rPr>
    </w:lvl>
  </w:abstractNum>
  <w:abstractNum w:abstractNumId="5" w15:restartNumberingAfterBreak="0">
    <w:nsid w:val="2DFB3C5D"/>
    <w:multiLevelType w:val="hybridMultilevel"/>
    <w:tmpl w:val="6FA69484"/>
    <w:lvl w:ilvl="0" w:tplc="364C9122">
      <w:start w:val="1"/>
      <w:numFmt w:val="bullet"/>
      <w:lvlText w:val=""/>
      <w:lvlJc w:val="left"/>
      <w:pPr>
        <w:tabs>
          <w:tab w:val="num" w:pos="1211"/>
        </w:tabs>
        <w:ind w:left="121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6" w15:restartNumberingAfterBreak="0">
    <w:nsid w:val="338C2E7F"/>
    <w:multiLevelType w:val="hybridMultilevel"/>
    <w:tmpl w:val="A29A89CC"/>
    <w:lvl w:ilvl="0" w:tplc="6A48C6FE">
      <w:start w:val="1"/>
      <w:numFmt w:val="upperRoman"/>
      <w:lvlText w:val="%1."/>
      <w:lvlJc w:val="left"/>
      <w:pPr>
        <w:ind w:left="1260" w:hanging="72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7" w15:restartNumberingAfterBreak="0">
    <w:nsid w:val="41B15D90"/>
    <w:multiLevelType w:val="singleLevel"/>
    <w:tmpl w:val="5B589574"/>
    <w:lvl w:ilvl="0">
      <w:numFmt w:val="bullet"/>
      <w:lvlText w:val="-"/>
      <w:lvlJc w:val="left"/>
      <w:pPr>
        <w:tabs>
          <w:tab w:val="num" w:pos="785"/>
        </w:tabs>
        <w:ind w:left="785" w:hanging="360"/>
      </w:pPr>
      <w:rPr>
        <w:rFonts w:hint="default"/>
      </w:rPr>
    </w:lvl>
  </w:abstractNum>
  <w:abstractNum w:abstractNumId="8" w15:restartNumberingAfterBreak="0">
    <w:nsid w:val="476815D8"/>
    <w:multiLevelType w:val="hybridMultilevel"/>
    <w:tmpl w:val="364A137A"/>
    <w:lvl w:ilvl="0" w:tplc="15A47C90">
      <w:start w:val="1"/>
      <w:numFmt w:val="decimal"/>
      <w:lvlText w:val="%1."/>
      <w:lvlJc w:val="left"/>
      <w:pPr>
        <w:tabs>
          <w:tab w:val="num" w:pos="1681"/>
        </w:tabs>
        <w:ind w:left="1681" w:hanging="975"/>
      </w:pPr>
      <w:rPr>
        <w:rFonts w:hint="default"/>
      </w:rPr>
    </w:lvl>
    <w:lvl w:ilvl="1" w:tplc="04190019">
      <w:start w:val="1"/>
      <w:numFmt w:val="lowerLetter"/>
      <w:lvlText w:val="%2."/>
      <w:lvlJc w:val="left"/>
      <w:pPr>
        <w:tabs>
          <w:tab w:val="num" w:pos="1786"/>
        </w:tabs>
        <w:ind w:left="1786" w:hanging="360"/>
      </w:pPr>
    </w:lvl>
    <w:lvl w:ilvl="2" w:tplc="0419001B">
      <w:start w:val="1"/>
      <w:numFmt w:val="lowerRoman"/>
      <w:lvlText w:val="%3."/>
      <w:lvlJc w:val="right"/>
      <w:pPr>
        <w:tabs>
          <w:tab w:val="num" w:pos="2506"/>
        </w:tabs>
        <w:ind w:left="2506" w:hanging="180"/>
      </w:pPr>
    </w:lvl>
    <w:lvl w:ilvl="3" w:tplc="0419000F">
      <w:start w:val="1"/>
      <w:numFmt w:val="decimal"/>
      <w:lvlText w:val="%4."/>
      <w:lvlJc w:val="left"/>
      <w:pPr>
        <w:tabs>
          <w:tab w:val="num" w:pos="3226"/>
        </w:tabs>
        <w:ind w:left="3226" w:hanging="360"/>
      </w:pPr>
    </w:lvl>
    <w:lvl w:ilvl="4" w:tplc="04190019">
      <w:start w:val="1"/>
      <w:numFmt w:val="lowerLetter"/>
      <w:lvlText w:val="%5."/>
      <w:lvlJc w:val="left"/>
      <w:pPr>
        <w:tabs>
          <w:tab w:val="num" w:pos="3946"/>
        </w:tabs>
        <w:ind w:left="3946" w:hanging="360"/>
      </w:pPr>
    </w:lvl>
    <w:lvl w:ilvl="5" w:tplc="0419001B">
      <w:start w:val="1"/>
      <w:numFmt w:val="lowerRoman"/>
      <w:lvlText w:val="%6."/>
      <w:lvlJc w:val="right"/>
      <w:pPr>
        <w:tabs>
          <w:tab w:val="num" w:pos="4666"/>
        </w:tabs>
        <w:ind w:left="4666" w:hanging="180"/>
      </w:pPr>
    </w:lvl>
    <w:lvl w:ilvl="6" w:tplc="0419000F">
      <w:start w:val="1"/>
      <w:numFmt w:val="decimal"/>
      <w:lvlText w:val="%7."/>
      <w:lvlJc w:val="left"/>
      <w:pPr>
        <w:tabs>
          <w:tab w:val="num" w:pos="5386"/>
        </w:tabs>
        <w:ind w:left="5386" w:hanging="360"/>
      </w:pPr>
    </w:lvl>
    <w:lvl w:ilvl="7" w:tplc="04190019">
      <w:start w:val="1"/>
      <w:numFmt w:val="lowerLetter"/>
      <w:lvlText w:val="%8."/>
      <w:lvlJc w:val="left"/>
      <w:pPr>
        <w:tabs>
          <w:tab w:val="num" w:pos="6106"/>
        </w:tabs>
        <w:ind w:left="6106" w:hanging="360"/>
      </w:pPr>
    </w:lvl>
    <w:lvl w:ilvl="8" w:tplc="0419001B">
      <w:start w:val="1"/>
      <w:numFmt w:val="lowerRoman"/>
      <w:lvlText w:val="%9."/>
      <w:lvlJc w:val="right"/>
      <w:pPr>
        <w:tabs>
          <w:tab w:val="num" w:pos="6826"/>
        </w:tabs>
        <w:ind w:left="6826" w:hanging="180"/>
      </w:pPr>
    </w:lvl>
  </w:abstractNum>
  <w:abstractNum w:abstractNumId="9" w15:restartNumberingAfterBreak="0">
    <w:nsid w:val="47820E7C"/>
    <w:multiLevelType w:val="singleLevel"/>
    <w:tmpl w:val="F55C5FCC"/>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47BC3D8C"/>
    <w:multiLevelType w:val="singleLevel"/>
    <w:tmpl w:val="F55C5FCC"/>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4D83527D"/>
    <w:multiLevelType w:val="singleLevel"/>
    <w:tmpl w:val="5B589574"/>
    <w:lvl w:ilvl="0">
      <w:numFmt w:val="bullet"/>
      <w:lvlText w:val="-"/>
      <w:lvlJc w:val="left"/>
      <w:pPr>
        <w:tabs>
          <w:tab w:val="num" w:pos="785"/>
        </w:tabs>
        <w:ind w:left="785" w:hanging="360"/>
      </w:pPr>
      <w:rPr>
        <w:rFonts w:hint="default"/>
      </w:rPr>
    </w:lvl>
  </w:abstractNum>
  <w:abstractNum w:abstractNumId="12" w15:restartNumberingAfterBreak="0">
    <w:nsid w:val="58126AC2"/>
    <w:multiLevelType w:val="hybridMultilevel"/>
    <w:tmpl w:val="FA262470"/>
    <w:lvl w:ilvl="0" w:tplc="3F6C880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3" w15:restartNumberingAfterBreak="0">
    <w:nsid w:val="5ABD5BB1"/>
    <w:multiLevelType w:val="singleLevel"/>
    <w:tmpl w:val="F55C5FCC"/>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5C462B34"/>
    <w:multiLevelType w:val="singleLevel"/>
    <w:tmpl w:val="F55C5FCC"/>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60B704EA"/>
    <w:multiLevelType w:val="multilevel"/>
    <w:tmpl w:val="5A12BE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7C363C5"/>
    <w:multiLevelType w:val="hybridMultilevel"/>
    <w:tmpl w:val="B4CC6E4C"/>
    <w:lvl w:ilvl="0" w:tplc="364C9122">
      <w:start w:val="1"/>
      <w:numFmt w:val="bullet"/>
      <w:lvlText w:val=""/>
      <w:lvlJc w:val="left"/>
      <w:pPr>
        <w:tabs>
          <w:tab w:val="num" w:pos="1211"/>
        </w:tabs>
        <w:ind w:left="121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17" w15:restartNumberingAfterBreak="0">
    <w:nsid w:val="6810791C"/>
    <w:multiLevelType w:val="multilevel"/>
    <w:tmpl w:val="0574819A"/>
    <w:lvl w:ilvl="0">
      <w:start w:val="5"/>
      <w:numFmt w:val="decimal"/>
      <w:lvlText w:val="%1."/>
      <w:lvlJc w:val="left"/>
      <w:pPr>
        <w:ind w:left="390" w:hanging="390"/>
      </w:pPr>
      <w:rPr>
        <w:rFonts w:hint="default"/>
      </w:rPr>
    </w:lvl>
    <w:lvl w:ilvl="1">
      <w:start w:val="4"/>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18" w15:restartNumberingAfterBreak="0">
    <w:nsid w:val="6F3D3925"/>
    <w:multiLevelType w:val="hybridMultilevel"/>
    <w:tmpl w:val="139489A0"/>
    <w:lvl w:ilvl="0" w:tplc="E3D61A5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9" w15:restartNumberingAfterBreak="0">
    <w:nsid w:val="728F1671"/>
    <w:multiLevelType w:val="multilevel"/>
    <w:tmpl w:val="200CCCBE"/>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0" w15:restartNumberingAfterBreak="0">
    <w:nsid w:val="730F47CC"/>
    <w:multiLevelType w:val="singleLevel"/>
    <w:tmpl w:val="5B589574"/>
    <w:lvl w:ilvl="0">
      <w:numFmt w:val="bullet"/>
      <w:lvlText w:val="-"/>
      <w:lvlJc w:val="left"/>
      <w:pPr>
        <w:tabs>
          <w:tab w:val="num" w:pos="785"/>
        </w:tabs>
        <w:ind w:left="785" w:hanging="360"/>
      </w:pPr>
      <w:rPr>
        <w:rFonts w:hint="default"/>
      </w:rPr>
    </w:lvl>
  </w:abstractNum>
  <w:num w:numId="1">
    <w:abstractNumId w:val="15"/>
  </w:num>
  <w:num w:numId="2">
    <w:abstractNumId w:val="8"/>
  </w:num>
  <w:num w:numId="3">
    <w:abstractNumId w:val="6"/>
  </w:num>
  <w:num w:numId="4">
    <w:abstractNumId w:val="12"/>
  </w:num>
  <w:num w:numId="5">
    <w:abstractNumId w:val="20"/>
  </w:num>
  <w:num w:numId="6">
    <w:abstractNumId w:val="11"/>
  </w:num>
  <w:num w:numId="7">
    <w:abstractNumId w:val="9"/>
  </w:num>
  <w:num w:numId="8">
    <w:abstractNumId w:val="10"/>
  </w:num>
  <w:num w:numId="9">
    <w:abstractNumId w:val="14"/>
  </w:num>
  <w:num w:numId="10">
    <w:abstractNumId w:val="3"/>
  </w:num>
  <w:num w:numId="11">
    <w:abstractNumId w:val="13"/>
  </w:num>
  <w:num w:numId="12">
    <w:abstractNumId w:val="1"/>
  </w:num>
  <w:num w:numId="13">
    <w:abstractNumId w:val="5"/>
  </w:num>
  <w:num w:numId="14">
    <w:abstractNumId w:val="4"/>
  </w:num>
  <w:num w:numId="15">
    <w:abstractNumId w:val="7"/>
  </w:num>
  <w:num w:numId="16">
    <w:abstractNumId w:val="0"/>
  </w:num>
  <w:num w:numId="17">
    <w:abstractNumId w:val="2"/>
  </w:num>
  <w:num w:numId="18">
    <w:abstractNumId w:val="16"/>
  </w:num>
  <w:num w:numId="19">
    <w:abstractNumId w:val="18"/>
  </w:num>
  <w:num w:numId="20">
    <w:abstractNumId w:val="1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F0"/>
    <w:rsid w:val="0000163F"/>
    <w:rsid w:val="00002FDB"/>
    <w:rsid w:val="00003225"/>
    <w:rsid w:val="0000328E"/>
    <w:rsid w:val="0000548A"/>
    <w:rsid w:val="00006A4A"/>
    <w:rsid w:val="000104A4"/>
    <w:rsid w:val="00012D7D"/>
    <w:rsid w:val="00013879"/>
    <w:rsid w:val="00017A9E"/>
    <w:rsid w:val="00020662"/>
    <w:rsid w:val="00021065"/>
    <w:rsid w:val="000235A4"/>
    <w:rsid w:val="000238AD"/>
    <w:rsid w:val="00024088"/>
    <w:rsid w:val="0002413E"/>
    <w:rsid w:val="000269C3"/>
    <w:rsid w:val="000305F0"/>
    <w:rsid w:val="000316CF"/>
    <w:rsid w:val="00031916"/>
    <w:rsid w:val="000321E3"/>
    <w:rsid w:val="000333E4"/>
    <w:rsid w:val="000344A4"/>
    <w:rsid w:val="0003475D"/>
    <w:rsid w:val="00034AC0"/>
    <w:rsid w:val="00035A97"/>
    <w:rsid w:val="00035F24"/>
    <w:rsid w:val="000408E7"/>
    <w:rsid w:val="00046021"/>
    <w:rsid w:val="0004654D"/>
    <w:rsid w:val="00046B0D"/>
    <w:rsid w:val="00050DFA"/>
    <w:rsid w:val="00055EA6"/>
    <w:rsid w:val="00057053"/>
    <w:rsid w:val="0005782D"/>
    <w:rsid w:val="0006055C"/>
    <w:rsid w:val="00061B5D"/>
    <w:rsid w:val="00062DFB"/>
    <w:rsid w:val="0006690E"/>
    <w:rsid w:val="00067359"/>
    <w:rsid w:val="00070195"/>
    <w:rsid w:val="0007022C"/>
    <w:rsid w:val="000711EB"/>
    <w:rsid w:val="00071881"/>
    <w:rsid w:val="00072A59"/>
    <w:rsid w:val="00072DB2"/>
    <w:rsid w:val="000742B1"/>
    <w:rsid w:val="00074564"/>
    <w:rsid w:val="000765D8"/>
    <w:rsid w:val="00077FB3"/>
    <w:rsid w:val="00083276"/>
    <w:rsid w:val="000835FD"/>
    <w:rsid w:val="00086ED8"/>
    <w:rsid w:val="00092338"/>
    <w:rsid w:val="00092616"/>
    <w:rsid w:val="000956F7"/>
    <w:rsid w:val="00097499"/>
    <w:rsid w:val="000A052D"/>
    <w:rsid w:val="000A2A66"/>
    <w:rsid w:val="000A6401"/>
    <w:rsid w:val="000A6A01"/>
    <w:rsid w:val="000A6A3A"/>
    <w:rsid w:val="000B04FD"/>
    <w:rsid w:val="000B346D"/>
    <w:rsid w:val="000B3F57"/>
    <w:rsid w:val="000B7E96"/>
    <w:rsid w:val="000C0B62"/>
    <w:rsid w:val="000C1770"/>
    <w:rsid w:val="000C25A1"/>
    <w:rsid w:val="000C2A8A"/>
    <w:rsid w:val="000C2D6E"/>
    <w:rsid w:val="000C2D9C"/>
    <w:rsid w:val="000C5874"/>
    <w:rsid w:val="000C58D2"/>
    <w:rsid w:val="000C5A95"/>
    <w:rsid w:val="000D029D"/>
    <w:rsid w:val="000D1651"/>
    <w:rsid w:val="000D374F"/>
    <w:rsid w:val="000D6BC7"/>
    <w:rsid w:val="000D727F"/>
    <w:rsid w:val="000E29E0"/>
    <w:rsid w:val="000E7D97"/>
    <w:rsid w:val="000F0B88"/>
    <w:rsid w:val="000F1148"/>
    <w:rsid w:val="000F31B4"/>
    <w:rsid w:val="000F46E0"/>
    <w:rsid w:val="000F5897"/>
    <w:rsid w:val="000F6640"/>
    <w:rsid w:val="000F729A"/>
    <w:rsid w:val="001062F3"/>
    <w:rsid w:val="001073B1"/>
    <w:rsid w:val="00107874"/>
    <w:rsid w:val="001119D1"/>
    <w:rsid w:val="00114035"/>
    <w:rsid w:val="0011778C"/>
    <w:rsid w:val="001249AB"/>
    <w:rsid w:val="001257A5"/>
    <w:rsid w:val="00134100"/>
    <w:rsid w:val="00135FDC"/>
    <w:rsid w:val="00136830"/>
    <w:rsid w:val="00142390"/>
    <w:rsid w:val="00144433"/>
    <w:rsid w:val="0014546A"/>
    <w:rsid w:val="001463A9"/>
    <w:rsid w:val="00150342"/>
    <w:rsid w:val="001508BB"/>
    <w:rsid w:val="0015388D"/>
    <w:rsid w:val="0015513C"/>
    <w:rsid w:val="00156B20"/>
    <w:rsid w:val="001577F3"/>
    <w:rsid w:val="001606A9"/>
    <w:rsid w:val="001619AD"/>
    <w:rsid w:val="00161E8C"/>
    <w:rsid w:val="00163145"/>
    <w:rsid w:val="0016489B"/>
    <w:rsid w:val="00164E6B"/>
    <w:rsid w:val="0016576F"/>
    <w:rsid w:val="0016649D"/>
    <w:rsid w:val="0016760B"/>
    <w:rsid w:val="001708F1"/>
    <w:rsid w:val="0017225E"/>
    <w:rsid w:val="00174D8D"/>
    <w:rsid w:val="001768B3"/>
    <w:rsid w:val="001768CA"/>
    <w:rsid w:val="00177DC9"/>
    <w:rsid w:val="00181242"/>
    <w:rsid w:val="00181B04"/>
    <w:rsid w:val="00181FB8"/>
    <w:rsid w:val="001827F7"/>
    <w:rsid w:val="001944FF"/>
    <w:rsid w:val="001965C6"/>
    <w:rsid w:val="00196ADE"/>
    <w:rsid w:val="001A1075"/>
    <w:rsid w:val="001A1C81"/>
    <w:rsid w:val="001A21C3"/>
    <w:rsid w:val="001A2405"/>
    <w:rsid w:val="001A29C5"/>
    <w:rsid w:val="001A2E91"/>
    <w:rsid w:val="001B0F52"/>
    <w:rsid w:val="001B21C7"/>
    <w:rsid w:val="001B2CD7"/>
    <w:rsid w:val="001B4F68"/>
    <w:rsid w:val="001B70D1"/>
    <w:rsid w:val="001B715A"/>
    <w:rsid w:val="001B7B42"/>
    <w:rsid w:val="001B7C7E"/>
    <w:rsid w:val="001C05ED"/>
    <w:rsid w:val="001C2FF0"/>
    <w:rsid w:val="001C76BA"/>
    <w:rsid w:val="001D1E44"/>
    <w:rsid w:val="001D3539"/>
    <w:rsid w:val="001D3CA8"/>
    <w:rsid w:val="001D565E"/>
    <w:rsid w:val="001D575E"/>
    <w:rsid w:val="001D5D80"/>
    <w:rsid w:val="001E2900"/>
    <w:rsid w:val="001E33CD"/>
    <w:rsid w:val="001E4C88"/>
    <w:rsid w:val="001F0752"/>
    <w:rsid w:val="001F0FD7"/>
    <w:rsid w:val="001F18D7"/>
    <w:rsid w:val="001F4045"/>
    <w:rsid w:val="001F5214"/>
    <w:rsid w:val="001F5E4E"/>
    <w:rsid w:val="00200F35"/>
    <w:rsid w:val="00201EDC"/>
    <w:rsid w:val="00202B73"/>
    <w:rsid w:val="002044BD"/>
    <w:rsid w:val="00204F1B"/>
    <w:rsid w:val="0020534D"/>
    <w:rsid w:val="002058E7"/>
    <w:rsid w:val="0020791D"/>
    <w:rsid w:val="0021031B"/>
    <w:rsid w:val="0021038A"/>
    <w:rsid w:val="002124BD"/>
    <w:rsid w:val="00216AD5"/>
    <w:rsid w:val="002252AF"/>
    <w:rsid w:val="0022769B"/>
    <w:rsid w:val="00230519"/>
    <w:rsid w:val="00232890"/>
    <w:rsid w:val="002337CD"/>
    <w:rsid w:val="0023451A"/>
    <w:rsid w:val="0024088B"/>
    <w:rsid w:val="002433BB"/>
    <w:rsid w:val="002439A6"/>
    <w:rsid w:val="0024463A"/>
    <w:rsid w:val="00244792"/>
    <w:rsid w:val="0024543A"/>
    <w:rsid w:val="002455D5"/>
    <w:rsid w:val="0025097D"/>
    <w:rsid w:val="00250C2C"/>
    <w:rsid w:val="002510ED"/>
    <w:rsid w:val="002511FD"/>
    <w:rsid w:val="00252823"/>
    <w:rsid w:val="00252A9A"/>
    <w:rsid w:val="00253502"/>
    <w:rsid w:val="00255C96"/>
    <w:rsid w:val="002620B6"/>
    <w:rsid w:val="0026376F"/>
    <w:rsid w:val="002637FD"/>
    <w:rsid w:val="00276C6D"/>
    <w:rsid w:val="00277C7E"/>
    <w:rsid w:val="00282434"/>
    <w:rsid w:val="00284D7A"/>
    <w:rsid w:val="0028745B"/>
    <w:rsid w:val="00287E3F"/>
    <w:rsid w:val="00290EC9"/>
    <w:rsid w:val="002A1224"/>
    <w:rsid w:val="002A25DB"/>
    <w:rsid w:val="002A423A"/>
    <w:rsid w:val="002A526E"/>
    <w:rsid w:val="002A5A00"/>
    <w:rsid w:val="002A6440"/>
    <w:rsid w:val="002B1102"/>
    <w:rsid w:val="002B2361"/>
    <w:rsid w:val="002B50E2"/>
    <w:rsid w:val="002B7828"/>
    <w:rsid w:val="002C157A"/>
    <w:rsid w:val="002C1D03"/>
    <w:rsid w:val="002C22EC"/>
    <w:rsid w:val="002C2478"/>
    <w:rsid w:val="002C448C"/>
    <w:rsid w:val="002C45B1"/>
    <w:rsid w:val="002C549E"/>
    <w:rsid w:val="002C787F"/>
    <w:rsid w:val="002C7AF6"/>
    <w:rsid w:val="002D0373"/>
    <w:rsid w:val="002D0BB3"/>
    <w:rsid w:val="002D4243"/>
    <w:rsid w:val="002D5460"/>
    <w:rsid w:val="002E1E4D"/>
    <w:rsid w:val="002E2657"/>
    <w:rsid w:val="002E4535"/>
    <w:rsid w:val="002E4575"/>
    <w:rsid w:val="002E50E4"/>
    <w:rsid w:val="002E5ADC"/>
    <w:rsid w:val="002E66D6"/>
    <w:rsid w:val="002F0FC6"/>
    <w:rsid w:val="002F1BEB"/>
    <w:rsid w:val="002F2049"/>
    <w:rsid w:val="002F7139"/>
    <w:rsid w:val="0030391D"/>
    <w:rsid w:val="00305C32"/>
    <w:rsid w:val="00310D2B"/>
    <w:rsid w:val="00312474"/>
    <w:rsid w:val="00312F36"/>
    <w:rsid w:val="00313D65"/>
    <w:rsid w:val="0031454F"/>
    <w:rsid w:val="003167E1"/>
    <w:rsid w:val="00317029"/>
    <w:rsid w:val="00317908"/>
    <w:rsid w:val="00321D34"/>
    <w:rsid w:val="003239B6"/>
    <w:rsid w:val="00324C13"/>
    <w:rsid w:val="00325339"/>
    <w:rsid w:val="00325B61"/>
    <w:rsid w:val="00326E76"/>
    <w:rsid w:val="003270D5"/>
    <w:rsid w:val="00327178"/>
    <w:rsid w:val="00330ED7"/>
    <w:rsid w:val="00331442"/>
    <w:rsid w:val="00333113"/>
    <w:rsid w:val="00334B67"/>
    <w:rsid w:val="00346E21"/>
    <w:rsid w:val="00350637"/>
    <w:rsid w:val="003544D1"/>
    <w:rsid w:val="003557C6"/>
    <w:rsid w:val="00360331"/>
    <w:rsid w:val="00360AE8"/>
    <w:rsid w:val="00360CC9"/>
    <w:rsid w:val="00360D2D"/>
    <w:rsid w:val="003614EA"/>
    <w:rsid w:val="00362022"/>
    <w:rsid w:val="00363391"/>
    <w:rsid w:val="003648B1"/>
    <w:rsid w:val="00364BD9"/>
    <w:rsid w:val="0037296C"/>
    <w:rsid w:val="00376136"/>
    <w:rsid w:val="0037738A"/>
    <w:rsid w:val="003773FC"/>
    <w:rsid w:val="00380195"/>
    <w:rsid w:val="00381082"/>
    <w:rsid w:val="003831A3"/>
    <w:rsid w:val="003865F1"/>
    <w:rsid w:val="00386FBC"/>
    <w:rsid w:val="003875E2"/>
    <w:rsid w:val="00387B23"/>
    <w:rsid w:val="003901A7"/>
    <w:rsid w:val="003921F4"/>
    <w:rsid w:val="00393534"/>
    <w:rsid w:val="00393A98"/>
    <w:rsid w:val="00395C0A"/>
    <w:rsid w:val="003A2D5F"/>
    <w:rsid w:val="003A4014"/>
    <w:rsid w:val="003A752A"/>
    <w:rsid w:val="003A7A70"/>
    <w:rsid w:val="003B06B1"/>
    <w:rsid w:val="003B1F7E"/>
    <w:rsid w:val="003B34D2"/>
    <w:rsid w:val="003B362C"/>
    <w:rsid w:val="003B3CA3"/>
    <w:rsid w:val="003B54B5"/>
    <w:rsid w:val="003B594B"/>
    <w:rsid w:val="003B7345"/>
    <w:rsid w:val="003C1D4A"/>
    <w:rsid w:val="003C4424"/>
    <w:rsid w:val="003C7B44"/>
    <w:rsid w:val="003D08E9"/>
    <w:rsid w:val="003D6635"/>
    <w:rsid w:val="003E10E2"/>
    <w:rsid w:val="003E2094"/>
    <w:rsid w:val="003E28AA"/>
    <w:rsid w:val="003E4AAA"/>
    <w:rsid w:val="003E629C"/>
    <w:rsid w:val="003F0B87"/>
    <w:rsid w:val="003F4910"/>
    <w:rsid w:val="003F630E"/>
    <w:rsid w:val="003F682C"/>
    <w:rsid w:val="0040013D"/>
    <w:rsid w:val="00401947"/>
    <w:rsid w:val="00405872"/>
    <w:rsid w:val="00405F87"/>
    <w:rsid w:val="004107B8"/>
    <w:rsid w:val="004109BB"/>
    <w:rsid w:val="004112C3"/>
    <w:rsid w:val="00411F40"/>
    <w:rsid w:val="004125BF"/>
    <w:rsid w:val="00412BAD"/>
    <w:rsid w:val="00414160"/>
    <w:rsid w:val="004142BB"/>
    <w:rsid w:val="00415326"/>
    <w:rsid w:val="00416EAF"/>
    <w:rsid w:val="00421652"/>
    <w:rsid w:val="004244AA"/>
    <w:rsid w:val="00430B43"/>
    <w:rsid w:val="0043515C"/>
    <w:rsid w:val="00437BEC"/>
    <w:rsid w:val="00442883"/>
    <w:rsid w:val="00442983"/>
    <w:rsid w:val="00442AE1"/>
    <w:rsid w:val="00442AEB"/>
    <w:rsid w:val="004442BA"/>
    <w:rsid w:val="00447FA3"/>
    <w:rsid w:val="004518B7"/>
    <w:rsid w:val="00453688"/>
    <w:rsid w:val="00455811"/>
    <w:rsid w:val="0045618E"/>
    <w:rsid w:val="00462CD9"/>
    <w:rsid w:val="00467112"/>
    <w:rsid w:val="00471446"/>
    <w:rsid w:val="0047323D"/>
    <w:rsid w:val="00474DDC"/>
    <w:rsid w:val="0047522E"/>
    <w:rsid w:val="00477F92"/>
    <w:rsid w:val="004818CE"/>
    <w:rsid w:val="00482BB6"/>
    <w:rsid w:val="00483A4A"/>
    <w:rsid w:val="00484C5B"/>
    <w:rsid w:val="00484CF8"/>
    <w:rsid w:val="00485D46"/>
    <w:rsid w:val="004862EB"/>
    <w:rsid w:val="00487BF1"/>
    <w:rsid w:val="00487C62"/>
    <w:rsid w:val="00492D5D"/>
    <w:rsid w:val="00493FA0"/>
    <w:rsid w:val="004A42A1"/>
    <w:rsid w:val="004A432D"/>
    <w:rsid w:val="004B0480"/>
    <w:rsid w:val="004B10C4"/>
    <w:rsid w:val="004B33B6"/>
    <w:rsid w:val="004B576B"/>
    <w:rsid w:val="004B5888"/>
    <w:rsid w:val="004B778C"/>
    <w:rsid w:val="004C32D9"/>
    <w:rsid w:val="004C39CF"/>
    <w:rsid w:val="004C532C"/>
    <w:rsid w:val="004C7F0F"/>
    <w:rsid w:val="004D3D84"/>
    <w:rsid w:val="004D5EB5"/>
    <w:rsid w:val="004D692E"/>
    <w:rsid w:val="004D7F67"/>
    <w:rsid w:val="004E0931"/>
    <w:rsid w:val="004E239F"/>
    <w:rsid w:val="004E24C3"/>
    <w:rsid w:val="004E2C29"/>
    <w:rsid w:val="004E3087"/>
    <w:rsid w:val="004E6938"/>
    <w:rsid w:val="004F0683"/>
    <w:rsid w:val="004F4AC5"/>
    <w:rsid w:val="004F5BB4"/>
    <w:rsid w:val="004F6261"/>
    <w:rsid w:val="00500CDD"/>
    <w:rsid w:val="0050161D"/>
    <w:rsid w:val="0050468E"/>
    <w:rsid w:val="00505778"/>
    <w:rsid w:val="00505C25"/>
    <w:rsid w:val="00511A78"/>
    <w:rsid w:val="00512129"/>
    <w:rsid w:val="0051276E"/>
    <w:rsid w:val="00515058"/>
    <w:rsid w:val="00515A41"/>
    <w:rsid w:val="00515F1B"/>
    <w:rsid w:val="00517997"/>
    <w:rsid w:val="00517E95"/>
    <w:rsid w:val="00517ECE"/>
    <w:rsid w:val="00521DB2"/>
    <w:rsid w:val="0052399A"/>
    <w:rsid w:val="00523D7D"/>
    <w:rsid w:val="00524505"/>
    <w:rsid w:val="005306F5"/>
    <w:rsid w:val="00531884"/>
    <w:rsid w:val="005320E5"/>
    <w:rsid w:val="00533D6E"/>
    <w:rsid w:val="00536FA2"/>
    <w:rsid w:val="005417F9"/>
    <w:rsid w:val="00542214"/>
    <w:rsid w:val="0054235A"/>
    <w:rsid w:val="00542D8D"/>
    <w:rsid w:val="0054377E"/>
    <w:rsid w:val="005438F5"/>
    <w:rsid w:val="00544F03"/>
    <w:rsid w:val="0054596A"/>
    <w:rsid w:val="00545B3E"/>
    <w:rsid w:val="00546D3B"/>
    <w:rsid w:val="00547853"/>
    <w:rsid w:val="00550290"/>
    <w:rsid w:val="0055052F"/>
    <w:rsid w:val="00552AB2"/>
    <w:rsid w:val="00553A7C"/>
    <w:rsid w:val="0055450A"/>
    <w:rsid w:val="00555975"/>
    <w:rsid w:val="00556D40"/>
    <w:rsid w:val="00557729"/>
    <w:rsid w:val="00563924"/>
    <w:rsid w:val="00564D13"/>
    <w:rsid w:val="0056575A"/>
    <w:rsid w:val="00565BF9"/>
    <w:rsid w:val="005667FB"/>
    <w:rsid w:val="00566C10"/>
    <w:rsid w:val="00566D62"/>
    <w:rsid w:val="00566FC4"/>
    <w:rsid w:val="005679C6"/>
    <w:rsid w:val="0057269C"/>
    <w:rsid w:val="0057325A"/>
    <w:rsid w:val="005738B2"/>
    <w:rsid w:val="00573EEB"/>
    <w:rsid w:val="005762CE"/>
    <w:rsid w:val="00581179"/>
    <w:rsid w:val="005812E9"/>
    <w:rsid w:val="00583916"/>
    <w:rsid w:val="00584784"/>
    <w:rsid w:val="005862F0"/>
    <w:rsid w:val="00592077"/>
    <w:rsid w:val="00594463"/>
    <w:rsid w:val="00594AEC"/>
    <w:rsid w:val="00594D93"/>
    <w:rsid w:val="0059621B"/>
    <w:rsid w:val="00596468"/>
    <w:rsid w:val="00596BD7"/>
    <w:rsid w:val="005A3E28"/>
    <w:rsid w:val="005A47F6"/>
    <w:rsid w:val="005A4A3A"/>
    <w:rsid w:val="005A5DA5"/>
    <w:rsid w:val="005A6A8F"/>
    <w:rsid w:val="005B0F15"/>
    <w:rsid w:val="005B26D9"/>
    <w:rsid w:val="005B2AE8"/>
    <w:rsid w:val="005C17B5"/>
    <w:rsid w:val="005C187B"/>
    <w:rsid w:val="005C1F59"/>
    <w:rsid w:val="005C2735"/>
    <w:rsid w:val="005C4C96"/>
    <w:rsid w:val="005C5A90"/>
    <w:rsid w:val="005C6BB1"/>
    <w:rsid w:val="005D189E"/>
    <w:rsid w:val="005D2312"/>
    <w:rsid w:val="005D351A"/>
    <w:rsid w:val="005D44EF"/>
    <w:rsid w:val="005E2190"/>
    <w:rsid w:val="005E74BE"/>
    <w:rsid w:val="005E769D"/>
    <w:rsid w:val="005E79EE"/>
    <w:rsid w:val="005F154C"/>
    <w:rsid w:val="005F1AD7"/>
    <w:rsid w:val="005F416F"/>
    <w:rsid w:val="005F540F"/>
    <w:rsid w:val="005F6E0B"/>
    <w:rsid w:val="005F7CD0"/>
    <w:rsid w:val="005F7E23"/>
    <w:rsid w:val="00603182"/>
    <w:rsid w:val="00604DFC"/>
    <w:rsid w:val="00610A58"/>
    <w:rsid w:val="00612C2D"/>
    <w:rsid w:val="0061306B"/>
    <w:rsid w:val="006131B4"/>
    <w:rsid w:val="00613737"/>
    <w:rsid w:val="0061524A"/>
    <w:rsid w:val="006213E9"/>
    <w:rsid w:val="00622ED8"/>
    <w:rsid w:val="00623006"/>
    <w:rsid w:val="006232D9"/>
    <w:rsid w:val="006233EB"/>
    <w:rsid w:val="006267D7"/>
    <w:rsid w:val="0062692A"/>
    <w:rsid w:val="0062703A"/>
    <w:rsid w:val="00627868"/>
    <w:rsid w:val="00630D7C"/>
    <w:rsid w:val="006342A7"/>
    <w:rsid w:val="00636B99"/>
    <w:rsid w:val="00637AC6"/>
    <w:rsid w:val="0064152F"/>
    <w:rsid w:val="00641806"/>
    <w:rsid w:val="00641853"/>
    <w:rsid w:val="0064290E"/>
    <w:rsid w:val="006432CE"/>
    <w:rsid w:val="00644AFC"/>
    <w:rsid w:val="00644FAA"/>
    <w:rsid w:val="0064576A"/>
    <w:rsid w:val="00645DD4"/>
    <w:rsid w:val="00646025"/>
    <w:rsid w:val="006469EF"/>
    <w:rsid w:val="00646A21"/>
    <w:rsid w:val="00653745"/>
    <w:rsid w:val="0065397C"/>
    <w:rsid w:val="00653FF2"/>
    <w:rsid w:val="00660980"/>
    <w:rsid w:val="00660A80"/>
    <w:rsid w:val="0066248F"/>
    <w:rsid w:val="00662DD8"/>
    <w:rsid w:val="0066742C"/>
    <w:rsid w:val="00681898"/>
    <w:rsid w:val="006835EB"/>
    <w:rsid w:val="00683FF3"/>
    <w:rsid w:val="006870C4"/>
    <w:rsid w:val="00687E43"/>
    <w:rsid w:val="00690EB5"/>
    <w:rsid w:val="00693583"/>
    <w:rsid w:val="00694179"/>
    <w:rsid w:val="00697436"/>
    <w:rsid w:val="006A1F44"/>
    <w:rsid w:val="006A295E"/>
    <w:rsid w:val="006A433D"/>
    <w:rsid w:val="006A551F"/>
    <w:rsid w:val="006B4331"/>
    <w:rsid w:val="006B4784"/>
    <w:rsid w:val="006B5442"/>
    <w:rsid w:val="006B59B1"/>
    <w:rsid w:val="006B5D64"/>
    <w:rsid w:val="006C246E"/>
    <w:rsid w:val="006C2ABF"/>
    <w:rsid w:val="006C32BB"/>
    <w:rsid w:val="006C4672"/>
    <w:rsid w:val="006C6C64"/>
    <w:rsid w:val="006C74BE"/>
    <w:rsid w:val="006D2849"/>
    <w:rsid w:val="006D4E7E"/>
    <w:rsid w:val="006D61C4"/>
    <w:rsid w:val="006E05BE"/>
    <w:rsid w:val="006E272F"/>
    <w:rsid w:val="006E5084"/>
    <w:rsid w:val="006F0220"/>
    <w:rsid w:val="006F0870"/>
    <w:rsid w:val="006F154C"/>
    <w:rsid w:val="006F1A26"/>
    <w:rsid w:val="006F4685"/>
    <w:rsid w:val="006F6F5F"/>
    <w:rsid w:val="006F7140"/>
    <w:rsid w:val="00701491"/>
    <w:rsid w:val="00703F21"/>
    <w:rsid w:val="007068E5"/>
    <w:rsid w:val="007111D7"/>
    <w:rsid w:val="0071178E"/>
    <w:rsid w:val="00716291"/>
    <w:rsid w:val="007163C2"/>
    <w:rsid w:val="0071687C"/>
    <w:rsid w:val="00717163"/>
    <w:rsid w:val="007221D8"/>
    <w:rsid w:val="00723A4D"/>
    <w:rsid w:val="007248D8"/>
    <w:rsid w:val="00724F56"/>
    <w:rsid w:val="00726617"/>
    <w:rsid w:val="00726CF4"/>
    <w:rsid w:val="00726E67"/>
    <w:rsid w:val="007270E0"/>
    <w:rsid w:val="0072733F"/>
    <w:rsid w:val="00737958"/>
    <w:rsid w:val="00741473"/>
    <w:rsid w:val="007417C5"/>
    <w:rsid w:val="00741EA6"/>
    <w:rsid w:val="007428CB"/>
    <w:rsid w:val="00742922"/>
    <w:rsid w:val="00744619"/>
    <w:rsid w:val="00744E7C"/>
    <w:rsid w:val="007457AA"/>
    <w:rsid w:val="007457C1"/>
    <w:rsid w:val="00745C6B"/>
    <w:rsid w:val="00751909"/>
    <w:rsid w:val="00755CF8"/>
    <w:rsid w:val="007566AE"/>
    <w:rsid w:val="00761260"/>
    <w:rsid w:val="0076208B"/>
    <w:rsid w:val="00762871"/>
    <w:rsid w:val="007637F5"/>
    <w:rsid w:val="00764A6B"/>
    <w:rsid w:val="007654EE"/>
    <w:rsid w:val="00766201"/>
    <w:rsid w:val="0077136B"/>
    <w:rsid w:val="00771625"/>
    <w:rsid w:val="00772884"/>
    <w:rsid w:val="00772DD0"/>
    <w:rsid w:val="007740E3"/>
    <w:rsid w:val="0077432A"/>
    <w:rsid w:val="00774413"/>
    <w:rsid w:val="00776CB3"/>
    <w:rsid w:val="00776FD9"/>
    <w:rsid w:val="0078003F"/>
    <w:rsid w:val="00782434"/>
    <w:rsid w:val="00783B75"/>
    <w:rsid w:val="007919E8"/>
    <w:rsid w:val="00792DA4"/>
    <w:rsid w:val="00793582"/>
    <w:rsid w:val="007957FF"/>
    <w:rsid w:val="007A368D"/>
    <w:rsid w:val="007A5802"/>
    <w:rsid w:val="007B05F7"/>
    <w:rsid w:val="007B0EFB"/>
    <w:rsid w:val="007B11F9"/>
    <w:rsid w:val="007B4486"/>
    <w:rsid w:val="007B6713"/>
    <w:rsid w:val="007B68BE"/>
    <w:rsid w:val="007B6E62"/>
    <w:rsid w:val="007C1162"/>
    <w:rsid w:val="007C126E"/>
    <w:rsid w:val="007C28CC"/>
    <w:rsid w:val="007C2A79"/>
    <w:rsid w:val="007C319F"/>
    <w:rsid w:val="007C3AA7"/>
    <w:rsid w:val="007C3F5C"/>
    <w:rsid w:val="007C5D7A"/>
    <w:rsid w:val="007C7A56"/>
    <w:rsid w:val="007D1331"/>
    <w:rsid w:val="007D1B7D"/>
    <w:rsid w:val="007D2131"/>
    <w:rsid w:val="007D2A00"/>
    <w:rsid w:val="007D45A3"/>
    <w:rsid w:val="007E226A"/>
    <w:rsid w:val="007E23FB"/>
    <w:rsid w:val="007E37AB"/>
    <w:rsid w:val="007E40BF"/>
    <w:rsid w:val="007F1EB5"/>
    <w:rsid w:val="007F468F"/>
    <w:rsid w:val="007F5D75"/>
    <w:rsid w:val="007F5FB2"/>
    <w:rsid w:val="00802ADC"/>
    <w:rsid w:val="00803A7A"/>
    <w:rsid w:val="00803EF3"/>
    <w:rsid w:val="00804AC9"/>
    <w:rsid w:val="00805BA8"/>
    <w:rsid w:val="00805C91"/>
    <w:rsid w:val="00806C1F"/>
    <w:rsid w:val="008106E9"/>
    <w:rsid w:val="008108D2"/>
    <w:rsid w:val="00811283"/>
    <w:rsid w:val="0081573A"/>
    <w:rsid w:val="00815A11"/>
    <w:rsid w:val="00815BD8"/>
    <w:rsid w:val="00815CE4"/>
    <w:rsid w:val="00816C78"/>
    <w:rsid w:val="0081769A"/>
    <w:rsid w:val="008217EF"/>
    <w:rsid w:val="00824372"/>
    <w:rsid w:val="008251FF"/>
    <w:rsid w:val="0082548B"/>
    <w:rsid w:val="00826FC8"/>
    <w:rsid w:val="008304B6"/>
    <w:rsid w:val="00831CCF"/>
    <w:rsid w:val="0083275D"/>
    <w:rsid w:val="00832E2B"/>
    <w:rsid w:val="0083356E"/>
    <w:rsid w:val="00834F30"/>
    <w:rsid w:val="00836F27"/>
    <w:rsid w:val="00837499"/>
    <w:rsid w:val="00837778"/>
    <w:rsid w:val="00837D36"/>
    <w:rsid w:val="0084063E"/>
    <w:rsid w:val="008441D9"/>
    <w:rsid w:val="0084536D"/>
    <w:rsid w:val="008453AE"/>
    <w:rsid w:val="00846ACC"/>
    <w:rsid w:val="008515F6"/>
    <w:rsid w:val="00852BBA"/>
    <w:rsid w:val="008607F4"/>
    <w:rsid w:val="00861521"/>
    <w:rsid w:val="00874B9C"/>
    <w:rsid w:val="00875005"/>
    <w:rsid w:val="00875B0D"/>
    <w:rsid w:val="00875E03"/>
    <w:rsid w:val="00880F1C"/>
    <w:rsid w:val="008817DA"/>
    <w:rsid w:val="008818F8"/>
    <w:rsid w:val="00883A87"/>
    <w:rsid w:val="00884A61"/>
    <w:rsid w:val="00884CD6"/>
    <w:rsid w:val="00885F30"/>
    <w:rsid w:val="0088739A"/>
    <w:rsid w:val="00890F3F"/>
    <w:rsid w:val="00891F91"/>
    <w:rsid w:val="008934E7"/>
    <w:rsid w:val="00895B8A"/>
    <w:rsid w:val="008963B3"/>
    <w:rsid w:val="0089774C"/>
    <w:rsid w:val="008A3105"/>
    <w:rsid w:val="008A6B56"/>
    <w:rsid w:val="008B050D"/>
    <w:rsid w:val="008B0F58"/>
    <w:rsid w:val="008B18F9"/>
    <w:rsid w:val="008B3934"/>
    <w:rsid w:val="008B6AAE"/>
    <w:rsid w:val="008C0C18"/>
    <w:rsid w:val="008C2209"/>
    <w:rsid w:val="008C3B5C"/>
    <w:rsid w:val="008C3D08"/>
    <w:rsid w:val="008C466E"/>
    <w:rsid w:val="008D0392"/>
    <w:rsid w:val="008D07AB"/>
    <w:rsid w:val="008D10FA"/>
    <w:rsid w:val="008D1F46"/>
    <w:rsid w:val="008D2292"/>
    <w:rsid w:val="008D410F"/>
    <w:rsid w:val="008D4388"/>
    <w:rsid w:val="008D50B9"/>
    <w:rsid w:val="008D5586"/>
    <w:rsid w:val="008D589F"/>
    <w:rsid w:val="008D6FF5"/>
    <w:rsid w:val="008E0AE9"/>
    <w:rsid w:val="008E22E9"/>
    <w:rsid w:val="008E27E5"/>
    <w:rsid w:val="008E60F2"/>
    <w:rsid w:val="008E645F"/>
    <w:rsid w:val="008E7776"/>
    <w:rsid w:val="008E7989"/>
    <w:rsid w:val="008F3B12"/>
    <w:rsid w:val="008F5E09"/>
    <w:rsid w:val="00901421"/>
    <w:rsid w:val="00902109"/>
    <w:rsid w:val="009021CC"/>
    <w:rsid w:val="009024FB"/>
    <w:rsid w:val="00902780"/>
    <w:rsid w:val="00902FF7"/>
    <w:rsid w:val="0090443E"/>
    <w:rsid w:val="009054F3"/>
    <w:rsid w:val="009075DD"/>
    <w:rsid w:val="009105AF"/>
    <w:rsid w:val="00910E64"/>
    <w:rsid w:val="009112D9"/>
    <w:rsid w:val="00912C2F"/>
    <w:rsid w:val="0091335E"/>
    <w:rsid w:val="00914466"/>
    <w:rsid w:val="0091544F"/>
    <w:rsid w:val="00916294"/>
    <w:rsid w:val="00916C21"/>
    <w:rsid w:val="00916F1E"/>
    <w:rsid w:val="00917FB9"/>
    <w:rsid w:val="0092296B"/>
    <w:rsid w:val="009239E5"/>
    <w:rsid w:val="00924845"/>
    <w:rsid w:val="00926E6E"/>
    <w:rsid w:val="0093374E"/>
    <w:rsid w:val="00935090"/>
    <w:rsid w:val="00936EB2"/>
    <w:rsid w:val="00937166"/>
    <w:rsid w:val="00941517"/>
    <w:rsid w:val="00941FE3"/>
    <w:rsid w:val="00945415"/>
    <w:rsid w:val="0094557E"/>
    <w:rsid w:val="0094588C"/>
    <w:rsid w:val="00945CEE"/>
    <w:rsid w:val="0094751E"/>
    <w:rsid w:val="009503AD"/>
    <w:rsid w:val="0095207E"/>
    <w:rsid w:val="00952D26"/>
    <w:rsid w:val="00953E1D"/>
    <w:rsid w:val="009548C7"/>
    <w:rsid w:val="009607F3"/>
    <w:rsid w:val="009630DA"/>
    <w:rsid w:val="009653F2"/>
    <w:rsid w:val="009654C4"/>
    <w:rsid w:val="00970700"/>
    <w:rsid w:val="00970853"/>
    <w:rsid w:val="00972B3D"/>
    <w:rsid w:val="00974E50"/>
    <w:rsid w:val="00977E4B"/>
    <w:rsid w:val="00980162"/>
    <w:rsid w:val="00980C8B"/>
    <w:rsid w:val="0098132B"/>
    <w:rsid w:val="009860D0"/>
    <w:rsid w:val="00986AA9"/>
    <w:rsid w:val="00994A6B"/>
    <w:rsid w:val="00996619"/>
    <w:rsid w:val="009A7B35"/>
    <w:rsid w:val="009B0228"/>
    <w:rsid w:val="009B3009"/>
    <w:rsid w:val="009B3C22"/>
    <w:rsid w:val="009B4024"/>
    <w:rsid w:val="009B6EB7"/>
    <w:rsid w:val="009B792B"/>
    <w:rsid w:val="009B7CB2"/>
    <w:rsid w:val="009C1048"/>
    <w:rsid w:val="009C2282"/>
    <w:rsid w:val="009C248C"/>
    <w:rsid w:val="009C50BC"/>
    <w:rsid w:val="009C5CC8"/>
    <w:rsid w:val="009D0F0D"/>
    <w:rsid w:val="009D17EE"/>
    <w:rsid w:val="009D363E"/>
    <w:rsid w:val="009D5091"/>
    <w:rsid w:val="009E0CCA"/>
    <w:rsid w:val="009E1659"/>
    <w:rsid w:val="009E26B6"/>
    <w:rsid w:val="009E69A0"/>
    <w:rsid w:val="009F23A3"/>
    <w:rsid w:val="009F32CC"/>
    <w:rsid w:val="009F5210"/>
    <w:rsid w:val="009F632F"/>
    <w:rsid w:val="009F66D9"/>
    <w:rsid w:val="00A0260D"/>
    <w:rsid w:val="00A02A2D"/>
    <w:rsid w:val="00A02D3C"/>
    <w:rsid w:val="00A033DD"/>
    <w:rsid w:val="00A05C57"/>
    <w:rsid w:val="00A05DEF"/>
    <w:rsid w:val="00A06D80"/>
    <w:rsid w:val="00A06E24"/>
    <w:rsid w:val="00A11D72"/>
    <w:rsid w:val="00A15093"/>
    <w:rsid w:val="00A219B0"/>
    <w:rsid w:val="00A24FF7"/>
    <w:rsid w:val="00A255B2"/>
    <w:rsid w:val="00A274C2"/>
    <w:rsid w:val="00A276B5"/>
    <w:rsid w:val="00A333AC"/>
    <w:rsid w:val="00A3373D"/>
    <w:rsid w:val="00A406E0"/>
    <w:rsid w:val="00A40B98"/>
    <w:rsid w:val="00A41CA8"/>
    <w:rsid w:val="00A41DCF"/>
    <w:rsid w:val="00A42531"/>
    <w:rsid w:val="00A434E9"/>
    <w:rsid w:val="00A44CD8"/>
    <w:rsid w:val="00A45715"/>
    <w:rsid w:val="00A45DF2"/>
    <w:rsid w:val="00A51A34"/>
    <w:rsid w:val="00A551B0"/>
    <w:rsid w:val="00A56095"/>
    <w:rsid w:val="00A56257"/>
    <w:rsid w:val="00A56F7B"/>
    <w:rsid w:val="00A57535"/>
    <w:rsid w:val="00A60DCA"/>
    <w:rsid w:val="00A62553"/>
    <w:rsid w:val="00A63CA4"/>
    <w:rsid w:val="00A63F55"/>
    <w:rsid w:val="00A65EF7"/>
    <w:rsid w:val="00A67EFD"/>
    <w:rsid w:val="00A70F5F"/>
    <w:rsid w:val="00A71387"/>
    <w:rsid w:val="00A718DF"/>
    <w:rsid w:val="00A728DC"/>
    <w:rsid w:val="00A7361C"/>
    <w:rsid w:val="00A73B76"/>
    <w:rsid w:val="00A744C7"/>
    <w:rsid w:val="00A745B2"/>
    <w:rsid w:val="00A74E97"/>
    <w:rsid w:val="00A761BB"/>
    <w:rsid w:val="00A8118F"/>
    <w:rsid w:val="00A818CB"/>
    <w:rsid w:val="00A86745"/>
    <w:rsid w:val="00A86ACE"/>
    <w:rsid w:val="00A870CD"/>
    <w:rsid w:val="00A87EC2"/>
    <w:rsid w:val="00A910F1"/>
    <w:rsid w:val="00A914FF"/>
    <w:rsid w:val="00A93627"/>
    <w:rsid w:val="00A94F86"/>
    <w:rsid w:val="00A97533"/>
    <w:rsid w:val="00AA0F7F"/>
    <w:rsid w:val="00AA1B13"/>
    <w:rsid w:val="00AA27D7"/>
    <w:rsid w:val="00AA46D0"/>
    <w:rsid w:val="00AA56BA"/>
    <w:rsid w:val="00AA6500"/>
    <w:rsid w:val="00AA78CF"/>
    <w:rsid w:val="00AB1D95"/>
    <w:rsid w:val="00AB511E"/>
    <w:rsid w:val="00AB691B"/>
    <w:rsid w:val="00AB6DE7"/>
    <w:rsid w:val="00AC04CD"/>
    <w:rsid w:val="00AC30DA"/>
    <w:rsid w:val="00AC323D"/>
    <w:rsid w:val="00AC5D3F"/>
    <w:rsid w:val="00AC6606"/>
    <w:rsid w:val="00AD0EAD"/>
    <w:rsid w:val="00AD214F"/>
    <w:rsid w:val="00AD43B9"/>
    <w:rsid w:val="00AD515E"/>
    <w:rsid w:val="00AD68F0"/>
    <w:rsid w:val="00AD782D"/>
    <w:rsid w:val="00AE15BB"/>
    <w:rsid w:val="00AE1FA9"/>
    <w:rsid w:val="00AE3A59"/>
    <w:rsid w:val="00AE41EE"/>
    <w:rsid w:val="00AE53D5"/>
    <w:rsid w:val="00AE6B1F"/>
    <w:rsid w:val="00AE7026"/>
    <w:rsid w:val="00AF059C"/>
    <w:rsid w:val="00AF0D06"/>
    <w:rsid w:val="00AF12F9"/>
    <w:rsid w:val="00AF15A7"/>
    <w:rsid w:val="00AF1CBF"/>
    <w:rsid w:val="00AF2276"/>
    <w:rsid w:val="00AF27F2"/>
    <w:rsid w:val="00AF3003"/>
    <w:rsid w:val="00AF60CE"/>
    <w:rsid w:val="00AF7330"/>
    <w:rsid w:val="00B00F2D"/>
    <w:rsid w:val="00B021A3"/>
    <w:rsid w:val="00B04A04"/>
    <w:rsid w:val="00B05B6E"/>
    <w:rsid w:val="00B05CCA"/>
    <w:rsid w:val="00B06895"/>
    <w:rsid w:val="00B06A01"/>
    <w:rsid w:val="00B074EE"/>
    <w:rsid w:val="00B07F52"/>
    <w:rsid w:val="00B1074C"/>
    <w:rsid w:val="00B10A71"/>
    <w:rsid w:val="00B11AD1"/>
    <w:rsid w:val="00B11F71"/>
    <w:rsid w:val="00B12988"/>
    <w:rsid w:val="00B14420"/>
    <w:rsid w:val="00B15B76"/>
    <w:rsid w:val="00B16F80"/>
    <w:rsid w:val="00B25205"/>
    <w:rsid w:val="00B27999"/>
    <w:rsid w:val="00B27F3C"/>
    <w:rsid w:val="00B31E57"/>
    <w:rsid w:val="00B327CA"/>
    <w:rsid w:val="00B32872"/>
    <w:rsid w:val="00B34652"/>
    <w:rsid w:val="00B34EBC"/>
    <w:rsid w:val="00B40889"/>
    <w:rsid w:val="00B430C3"/>
    <w:rsid w:val="00B451DB"/>
    <w:rsid w:val="00B4609E"/>
    <w:rsid w:val="00B51106"/>
    <w:rsid w:val="00B511A4"/>
    <w:rsid w:val="00B53B1F"/>
    <w:rsid w:val="00B54C26"/>
    <w:rsid w:val="00B556C9"/>
    <w:rsid w:val="00B5758A"/>
    <w:rsid w:val="00B5785F"/>
    <w:rsid w:val="00B60947"/>
    <w:rsid w:val="00B61E8F"/>
    <w:rsid w:val="00B63055"/>
    <w:rsid w:val="00B70C69"/>
    <w:rsid w:val="00B72E0D"/>
    <w:rsid w:val="00B7410F"/>
    <w:rsid w:val="00B74365"/>
    <w:rsid w:val="00B74D72"/>
    <w:rsid w:val="00B762C8"/>
    <w:rsid w:val="00B81CFE"/>
    <w:rsid w:val="00B83E7D"/>
    <w:rsid w:val="00B85856"/>
    <w:rsid w:val="00B859AD"/>
    <w:rsid w:val="00B85C91"/>
    <w:rsid w:val="00B86977"/>
    <w:rsid w:val="00B87C4B"/>
    <w:rsid w:val="00B94FE4"/>
    <w:rsid w:val="00B9517F"/>
    <w:rsid w:val="00B95389"/>
    <w:rsid w:val="00B96D97"/>
    <w:rsid w:val="00BA03BE"/>
    <w:rsid w:val="00BA0572"/>
    <w:rsid w:val="00BA07D2"/>
    <w:rsid w:val="00BA4150"/>
    <w:rsid w:val="00BA5809"/>
    <w:rsid w:val="00BA69C6"/>
    <w:rsid w:val="00BB28B9"/>
    <w:rsid w:val="00BB3FA0"/>
    <w:rsid w:val="00BB4F11"/>
    <w:rsid w:val="00BC1D8D"/>
    <w:rsid w:val="00BC3B17"/>
    <w:rsid w:val="00BC64E0"/>
    <w:rsid w:val="00BC7373"/>
    <w:rsid w:val="00BD0FC6"/>
    <w:rsid w:val="00BD23E5"/>
    <w:rsid w:val="00BD3069"/>
    <w:rsid w:val="00BD3CCC"/>
    <w:rsid w:val="00BD7EF2"/>
    <w:rsid w:val="00BE01CF"/>
    <w:rsid w:val="00BE0321"/>
    <w:rsid w:val="00BE077B"/>
    <w:rsid w:val="00BE1C1B"/>
    <w:rsid w:val="00BE2A98"/>
    <w:rsid w:val="00BE639A"/>
    <w:rsid w:val="00BF04FB"/>
    <w:rsid w:val="00BF27BB"/>
    <w:rsid w:val="00BF3D72"/>
    <w:rsid w:val="00BF4C28"/>
    <w:rsid w:val="00BF4D73"/>
    <w:rsid w:val="00C00914"/>
    <w:rsid w:val="00C009C3"/>
    <w:rsid w:val="00C035C1"/>
    <w:rsid w:val="00C0512F"/>
    <w:rsid w:val="00C148A0"/>
    <w:rsid w:val="00C1799F"/>
    <w:rsid w:val="00C20132"/>
    <w:rsid w:val="00C23A2C"/>
    <w:rsid w:val="00C252A9"/>
    <w:rsid w:val="00C2678E"/>
    <w:rsid w:val="00C26D3B"/>
    <w:rsid w:val="00C3126E"/>
    <w:rsid w:val="00C3146E"/>
    <w:rsid w:val="00C33735"/>
    <w:rsid w:val="00C341AB"/>
    <w:rsid w:val="00C355B8"/>
    <w:rsid w:val="00C4040C"/>
    <w:rsid w:val="00C40545"/>
    <w:rsid w:val="00C42787"/>
    <w:rsid w:val="00C43200"/>
    <w:rsid w:val="00C43F18"/>
    <w:rsid w:val="00C51C6E"/>
    <w:rsid w:val="00C52070"/>
    <w:rsid w:val="00C52136"/>
    <w:rsid w:val="00C521F5"/>
    <w:rsid w:val="00C550C5"/>
    <w:rsid w:val="00C566A7"/>
    <w:rsid w:val="00C575EE"/>
    <w:rsid w:val="00C57C08"/>
    <w:rsid w:val="00C6018E"/>
    <w:rsid w:val="00C63A31"/>
    <w:rsid w:val="00C67AEA"/>
    <w:rsid w:val="00C71ACE"/>
    <w:rsid w:val="00C726BE"/>
    <w:rsid w:val="00C73553"/>
    <w:rsid w:val="00C75A07"/>
    <w:rsid w:val="00C80F83"/>
    <w:rsid w:val="00C8398D"/>
    <w:rsid w:val="00C85526"/>
    <w:rsid w:val="00C8716E"/>
    <w:rsid w:val="00C877C5"/>
    <w:rsid w:val="00C87F1B"/>
    <w:rsid w:val="00C90869"/>
    <w:rsid w:val="00C929E6"/>
    <w:rsid w:val="00C92BD1"/>
    <w:rsid w:val="00C93125"/>
    <w:rsid w:val="00C9645D"/>
    <w:rsid w:val="00CA0CE5"/>
    <w:rsid w:val="00CA21C0"/>
    <w:rsid w:val="00CA25C5"/>
    <w:rsid w:val="00CA5818"/>
    <w:rsid w:val="00CA5A38"/>
    <w:rsid w:val="00CB15A7"/>
    <w:rsid w:val="00CB334E"/>
    <w:rsid w:val="00CB6BE4"/>
    <w:rsid w:val="00CB726E"/>
    <w:rsid w:val="00CC1B1D"/>
    <w:rsid w:val="00CE0926"/>
    <w:rsid w:val="00CE0D42"/>
    <w:rsid w:val="00CE38F2"/>
    <w:rsid w:val="00CE40BA"/>
    <w:rsid w:val="00CE47AB"/>
    <w:rsid w:val="00CE733D"/>
    <w:rsid w:val="00CF11CB"/>
    <w:rsid w:val="00CF2231"/>
    <w:rsid w:val="00CF24EC"/>
    <w:rsid w:val="00CF32C9"/>
    <w:rsid w:val="00CF3C8E"/>
    <w:rsid w:val="00CF3C9E"/>
    <w:rsid w:val="00CF4C38"/>
    <w:rsid w:val="00D03B6A"/>
    <w:rsid w:val="00D0456A"/>
    <w:rsid w:val="00D0480F"/>
    <w:rsid w:val="00D051B2"/>
    <w:rsid w:val="00D0564E"/>
    <w:rsid w:val="00D10B48"/>
    <w:rsid w:val="00D12930"/>
    <w:rsid w:val="00D15588"/>
    <w:rsid w:val="00D1677D"/>
    <w:rsid w:val="00D17ECA"/>
    <w:rsid w:val="00D2003F"/>
    <w:rsid w:val="00D2091A"/>
    <w:rsid w:val="00D218A0"/>
    <w:rsid w:val="00D21EAB"/>
    <w:rsid w:val="00D2301F"/>
    <w:rsid w:val="00D2460F"/>
    <w:rsid w:val="00D266FB"/>
    <w:rsid w:val="00D26994"/>
    <w:rsid w:val="00D27EB9"/>
    <w:rsid w:val="00D31535"/>
    <w:rsid w:val="00D315E5"/>
    <w:rsid w:val="00D31C5F"/>
    <w:rsid w:val="00D32C65"/>
    <w:rsid w:val="00D37C73"/>
    <w:rsid w:val="00D432C7"/>
    <w:rsid w:val="00D44BD6"/>
    <w:rsid w:val="00D44D75"/>
    <w:rsid w:val="00D47A93"/>
    <w:rsid w:val="00D51819"/>
    <w:rsid w:val="00D5240E"/>
    <w:rsid w:val="00D52F47"/>
    <w:rsid w:val="00D61C60"/>
    <w:rsid w:val="00D6214C"/>
    <w:rsid w:val="00D6274E"/>
    <w:rsid w:val="00D6357F"/>
    <w:rsid w:val="00D635E6"/>
    <w:rsid w:val="00D63A9D"/>
    <w:rsid w:val="00D63C9A"/>
    <w:rsid w:val="00D648BA"/>
    <w:rsid w:val="00D66411"/>
    <w:rsid w:val="00D6642A"/>
    <w:rsid w:val="00D711A9"/>
    <w:rsid w:val="00D722F2"/>
    <w:rsid w:val="00D73827"/>
    <w:rsid w:val="00D75F23"/>
    <w:rsid w:val="00D770C7"/>
    <w:rsid w:val="00D80777"/>
    <w:rsid w:val="00D8165B"/>
    <w:rsid w:val="00D83AA9"/>
    <w:rsid w:val="00D83AEB"/>
    <w:rsid w:val="00D84CE0"/>
    <w:rsid w:val="00D85506"/>
    <w:rsid w:val="00D85F02"/>
    <w:rsid w:val="00D86A69"/>
    <w:rsid w:val="00D86E99"/>
    <w:rsid w:val="00D905E1"/>
    <w:rsid w:val="00D91C7C"/>
    <w:rsid w:val="00D931B0"/>
    <w:rsid w:val="00D93955"/>
    <w:rsid w:val="00DA081B"/>
    <w:rsid w:val="00DA1407"/>
    <w:rsid w:val="00DA1EBB"/>
    <w:rsid w:val="00DA229E"/>
    <w:rsid w:val="00DA287B"/>
    <w:rsid w:val="00DA34D7"/>
    <w:rsid w:val="00DA4D8C"/>
    <w:rsid w:val="00DA5029"/>
    <w:rsid w:val="00DA5474"/>
    <w:rsid w:val="00DA627E"/>
    <w:rsid w:val="00DB3019"/>
    <w:rsid w:val="00DB3A6C"/>
    <w:rsid w:val="00DB4767"/>
    <w:rsid w:val="00DB77C4"/>
    <w:rsid w:val="00DC38FF"/>
    <w:rsid w:val="00DC4141"/>
    <w:rsid w:val="00DC42A1"/>
    <w:rsid w:val="00DC4495"/>
    <w:rsid w:val="00DC5C75"/>
    <w:rsid w:val="00DC6EC8"/>
    <w:rsid w:val="00DD03D8"/>
    <w:rsid w:val="00DD29F3"/>
    <w:rsid w:val="00DD34E1"/>
    <w:rsid w:val="00DD58D7"/>
    <w:rsid w:val="00DD5FAB"/>
    <w:rsid w:val="00DE2798"/>
    <w:rsid w:val="00DE2B9A"/>
    <w:rsid w:val="00DE4C86"/>
    <w:rsid w:val="00DE6012"/>
    <w:rsid w:val="00DE6452"/>
    <w:rsid w:val="00DF1E16"/>
    <w:rsid w:val="00DF2011"/>
    <w:rsid w:val="00DF3C79"/>
    <w:rsid w:val="00DF4C22"/>
    <w:rsid w:val="00DF672F"/>
    <w:rsid w:val="00DF746A"/>
    <w:rsid w:val="00E03ECB"/>
    <w:rsid w:val="00E05F60"/>
    <w:rsid w:val="00E137BA"/>
    <w:rsid w:val="00E149E4"/>
    <w:rsid w:val="00E14ADF"/>
    <w:rsid w:val="00E16747"/>
    <w:rsid w:val="00E1674E"/>
    <w:rsid w:val="00E20D89"/>
    <w:rsid w:val="00E2564C"/>
    <w:rsid w:val="00E258BD"/>
    <w:rsid w:val="00E304D2"/>
    <w:rsid w:val="00E32777"/>
    <w:rsid w:val="00E34D3E"/>
    <w:rsid w:val="00E36C37"/>
    <w:rsid w:val="00E44698"/>
    <w:rsid w:val="00E5054E"/>
    <w:rsid w:val="00E518FA"/>
    <w:rsid w:val="00E52A3F"/>
    <w:rsid w:val="00E53716"/>
    <w:rsid w:val="00E5455F"/>
    <w:rsid w:val="00E54749"/>
    <w:rsid w:val="00E555E5"/>
    <w:rsid w:val="00E5609A"/>
    <w:rsid w:val="00E60B18"/>
    <w:rsid w:val="00E61928"/>
    <w:rsid w:val="00E632C7"/>
    <w:rsid w:val="00E6417C"/>
    <w:rsid w:val="00E641C6"/>
    <w:rsid w:val="00E648AD"/>
    <w:rsid w:val="00E651B4"/>
    <w:rsid w:val="00E6655F"/>
    <w:rsid w:val="00E665AA"/>
    <w:rsid w:val="00E67150"/>
    <w:rsid w:val="00E702E4"/>
    <w:rsid w:val="00E720AE"/>
    <w:rsid w:val="00E77DF0"/>
    <w:rsid w:val="00E8056E"/>
    <w:rsid w:val="00E80C9D"/>
    <w:rsid w:val="00E812C8"/>
    <w:rsid w:val="00E81E4E"/>
    <w:rsid w:val="00E82CA9"/>
    <w:rsid w:val="00E83A08"/>
    <w:rsid w:val="00E847B1"/>
    <w:rsid w:val="00E86A55"/>
    <w:rsid w:val="00E87110"/>
    <w:rsid w:val="00E92CA7"/>
    <w:rsid w:val="00E94262"/>
    <w:rsid w:val="00E951F1"/>
    <w:rsid w:val="00EA00BB"/>
    <w:rsid w:val="00EA10CE"/>
    <w:rsid w:val="00EA1DD5"/>
    <w:rsid w:val="00EA2C72"/>
    <w:rsid w:val="00EA33FA"/>
    <w:rsid w:val="00EA4652"/>
    <w:rsid w:val="00EA7DE9"/>
    <w:rsid w:val="00EB22B6"/>
    <w:rsid w:val="00EB53E0"/>
    <w:rsid w:val="00EB66C9"/>
    <w:rsid w:val="00EB6B05"/>
    <w:rsid w:val="00EC0E1C"/>
    <w:rsid w:val="00EC1F74"/>
    <w:rsid w:val="00EC283C"/>
    <w:rsid w:val="00EC4163"/>
    <w:rsid w:val="00EC4A6E"/>
    <w:rsid w:val="00EC5478"/>
    <w:rsid w:val="00EC5DD8"/>
    <w:rsid w:val="00EC659C"/>
    <w:rsid w:val="00EC683E"/>
    <w:rsid w:val="00EC6983"/>
    <w:rsid w:val="00EC70BB"/>
    <w:rsid w:val="00EC73D9"/>
    <w:rsid w:val="00ED2402"/>
    <w:rsid w:val="00ED344A"/>
    <w:rsid w:val="00ED421A"/>
    <w:rsid w:val="00ED4558"/>
    <w:rsid w:val="00ED57EC"/>
    <w:rsid w:val="00ED61A5"/>
    <w:rsid w:val="00ED7BFC"/>
    <w:rsid w:val="00EE0C6A"/>
    <w:rsid w:val="00EE4D68"/>
    <w:rsid w:val="00EE5234"/>
    <w:rsid w:val="00EE611C"/>
    <w:rsid w:val="00EF05EC"/>
    <w:rsid w:val="00EF3C1D"/>
    <w:rsid w:val="00EF3F4B"/>
    <w:rsid w:val="00EF486A"/>
    <w:rsid w:val="00EF6FEB"/>
    <w:rsid w:val="00F053A7"/>
    <w:rsid w:val="00F10EB8"/>
    <w:rsid w:val="00F11BFB"/>
    <w:rsid w:val="00F13A81"/>
    <w:rsid w:val="00F14474"/>
    <w:rsid w:val="00F27780"/>
    <w:rsid w:val="00F27A49"/>
    <w:rsid w:val="00F31167"/>
    <w:rsid w:val="00F33017"/>
    <w:rsid w:val="00F33886"/>
    <w:rsid w:val="00F36008"/>
    <w:rsid w:val="00F363CA"/>
    <w:rsid w:val="00F36BDE"/>
    <w:rsid w:val="00F40323"/>
    <w:rsid w:val="00F415C8"/>
    <w:rsid w:val="00F456B3"/>
    <w:rsid w:val="00F468B2"/>
    <w:rsid w:val="00F50CD1"/>
    <w:rsid w:val="00F50D53"/>
    <w:rsid w:val="00F52A05"/>
    <w:rsid w:val="00F557FD"/>
    <w:rsid w:val="00F5717B"/>
    <w:rsid w:val="00F57478"/>
    <w:rsid w:val="00F61D8E"/>
    <w:rsid w:val="00F6401D"/>
    <w:rsid w:val="00F640CF"/>
    <w:rsid w:val="00F64848"/>
    <w:rsid w:val="00F64D23"/>
    <w:rsid w:val="00F650A9"/>
    <w:rsid w:val="00F652B8"/>
    <w:rsid w:val="00F654CB"/>
    <w:rsid w:val="00F65905"/>
    <w:rsid w:val="00F70F79"/>
    <w:rsid w:val="00F71F2F"/>
    <w:rsid w:val="00F73513"/>
    <w:rsid w:val="00F760CC"/>
    <w:rsid w:val="00F76F0B"/>
    <w:rsid w:val="00F801BD"/>
    <w:rsid w:val="00F81E2D"/>
    <w:rsid w:val="00F8403D"/>
    <w:rsid w:val="00F84169"/>
    <w:rsid w:val="00F85B66"/>
    <w:rsid w:val="00F915A8"/>
    <w:rsid w:val="00F933A3"/>
    <w:rsid w:val="00FA0886"/>
    <w:rsid w:val="00FA13B3"/>
    <w:rsid w:val="00FA2211"/>
    <w:rsid w:val="00FA2CAE"/>
    <w:rsid w:val="00FA379C"/>
    <w:rsid w:val="00FA4397"/>
    <w:rsid w:val="00FB0C64"/>
    <w:rsid w:val="00FB1737"/>
    <w:rsid w:val="00FB1DE0"/>
    <w:rsid w:val="00FB37B0"/>
    <w:rsid w:val="00FB7E3F"/>
    <w:rsid w:val="00FC310B"/>
    <w:rsid w:val="00FC47DC"/>
    <w:rsid w:val="00FC4A4D"/>
    <w:rsid w:val="00FC535F"/>
    <w:rsid w:val="00FC584B"/>
    <w:rsid w:val="00FC7E58"/>
    <w:rsid w:val="00FD0112"/>
    <w:rsid w:val="00FD4482"/>
    <w:rsid w:val="00FD6C44"/>
    <w:rsid w:val="00FD6F75"/>
    <w:rsid w:val="00FD7987"/>
    <w:rsid w:val="00FE1207"/>
    <w:rsid w:val="00FE1C05"/>
    <w:rsid w:val="00FE27C3"/>
    <w:rsid w:val="00FE29CF"/>
    <w:rsid w:val="00FE35A7"/>
    <w:rsid w:val="00FE3D76"/>
    <w:rsid w:val="00FE5938"/>
    <w:rsid w:val="00FE74A0"/>
    <w:rsid w:val="00FE7831"/>
    <w:rsid w:val="00FF03E2"/>
    <w:rsid w:val="00FF09DD"/>
    <w:rsid w:val="00FF1D23"/>
    <w:rsid w:val="00FF3EBB"/>
    <w:rsid w:val="00FF58D0"/>
    <w:rsid w:val="00FF5E8A"/>
    <w:rsid w:val="00FF6936"/>
    <w:rsid w:val="00FF7011"/>
    <w:rsid w:val="00FF74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F910C6B-1A95-44EF-8FCC-3E1527BCD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DF0"/>
    <w:rPr>
      <w:sz w:val="24"/>
      <w:szCs w:val="24"/>
    </w:rPr>
  </w:style>
  <w:style w:type="paragraph" w:styleId="1">
    <w:name w:val="heading 1"/>
    <w:basedOn w:val="a"/>
    <w:next w:val="a"/>
    <w:link w:val="10"/>
    <w:uiPriority w:val="99"/>
    <w:qFormat/>
    <w:rsid w:val="00C4040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4040C"/>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C4040C"/>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C4040C"/>
    <w:pPr>
      <w:keepNext/>
      <w:spacing w:before="240" w:after="60"/>
      <w:outlineLvl w:val="3"/>
    </w:pPr>
    <w:rPr>
      <w:rFonts w:ascii="Calibri" w:hAnsi="Calibri" w:cs="Calibri"/>
      <w:b/>
      <w:bCs/>
      <w:sz w:val="28"/>
      <w:szCs w:val="28"/>
    </w:rPr>
  </w:style>
  <w:style w:type="paragraph" w:styleId="5">
    <w:name w:val="heading 5"/>
    <w:basedOn w:val="a"/>
    <w:next w:val="a"/>
    <w:link w:val="50"/>
    <w:uiPriority w:val="99"/>
    <w:qFormat/>
    <w:rsid w:val="00C877C5"/>
    <w:pPr>
      <w:spacing w:before="240" w:after="60"/>
      <w:outlineLvl w:val="4"/>
    </w:pPr>
    <w:rPr>
      <w:rFonts w:ascii="Calibri" w:hAnsi="Calibri" w:cs="Calibri"/>
      <w:b/>
      <w:bCs/>
      <w:i/>
      <w:iCs/>
      <w:sz w:val="26"/>
      <w:szCs w:val="26"/>
    </w:rPr>
  </w:style>
  <w:style w:type="paragraph" w:styleId="6">
    <w:name w:val="heading 6"/>
    <w:basedOn w:val="a"/>
    <w:next w:val="a"/>
    <w:link w:val="60"/>
    <w:uiPriority w:val="99"/>
    <w:qFormat/>
    <w:rsid w:val="00C4040C"/>
    <w:pPr>
      <w:spacing w:before="240" w:after="60"/>
      <w:outlineLvl w:val="5"/>
    </w:pPr>
    <w:rPr>
      <w:b/>
      <w:bCs/>
      <w:sz w:val="22"/>
      <w:szCs w:val="22"/>
    </w:rPr>
  </w:style>
  <w:style w:type="paragraph" w:styleId="7">
    <w:name w:val="heading 7"/>
    <w:basedOn w:val="a"/>
    <w:next w:val="a"/>
    <w:link w:val="70"/>
    <w:uiPriority w:val="99"/>
    <w:qFormat/>
    <w:rsid w:val="00C877C5"/>
    <w:pPr>
      <w:spacing w:before="240" w:after="60"/>
      <w:outlineLvl w:val="6"/>
    </w:pPr>
    <w:rPr>
      <w:rFonts w:ascii="Calibri" w:hAnsi="Calibri" w:cs="Calibri"/>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4040C"/>
    <w:rPr>
      <w:rFonts w:ascii="Arial" w:hAnsi="Arial" w:cs="Arial"/>
      <w:b/>
      <w:bCs/>
      <w:kern w:val="32"/>
      <w:sz w:val="32"/>
      <w:szCs w:val="32"/>
    </w:rPr>
  </w:style>
  <w:style w:type="character" w:customStyle="1" w:styleId="20">
    <w:name w:val="Заголовок 2 Знак"/>
    <w:link w:val="2"/>
    <w:uiPriority w:val="99"/>
    <w:locked/>
    <w:rsid w:val="00C4040C"/>
    <w:rPr>
      <w:rFonts w:ascii="Arial" w:hAnsi="Arial" w:cs="Arial"/>
      <w:b/>
      <w:bCs/>
      <w:i/>
      <w:iCs/>
      <w:sz w:val="28"/>
      <w:szCs w:val="28"/>
    </w:rPr>
  </w:style>
  <w:style w:type="character" w:customStyle="1" w:styleId="30">
    <w:name w:val="Заголовок 3 Знак"/>
    <w:link w:val="3"/>
    <w:uiPriority w:val="99"/>
    <w:locked/>
    <w:rsid w:val="00C4040C"/>
    <w:rPr>
      <w:rFonts w:ascii="Arial" w:hAnsi="Arial" w:cs="Arial"/>
      <w:b/>
      <w:bCs/>
      <w:sz w:val="26"/>
      <w:szCs w:val="26"/>
    </w:rPr>
  </w:style>
  <w:style w:type="character" w:customStyle="1" w:styleId="40">
    <w:name w:val="Заголовок 4 Знак"/>
    <w:link w:val="4"/>
    <w:uiPriority w:val="99"/>
    <w:semiHidden/>
    <w:locked/>
    <w:rsid w:val="00C4040C"/>
    <w:rPr>
      <w:rFonts w:ascii="Calibri" w:hAnsi="Calibri" w:cs="Calibri"/>
      <w:b/>
      <w:bCs/>
      <w:sz w:val="28"/>
      <w:szCs w:val="28"/>
    </w:rPr>
  </w:style>
  <w:style w:type="character" w:customStyle="1" w:styleId="50">
    <w:name w:val="Заголовок 5 Знак"/>
    <w:link w:val="5"/>
    <w:uiPriority w:val="99"/>
    <w:semiHidden/>
    <w:locked/>
    <w:rsid w:val="00C877C5"/>
    <w:rPr>
      <w:rFonts w:ascii="Calibri" w:hAnsi="Calibri" w:cs="Calibri"/>
      <w:b/>
      <w:bCs/>
      <w:i/>
      <w:iCs/>
      <w:sz w:val="26"/>
      <w:szCs w:val="26"/>
    </w:rPr>
  </w:style>
  <w:style w:type="character" w:customStyle="1" w:styleId="60">
    <w:name w:val="Заголовок 6 Знак"/>
    <w:link w:val="6"/>
    <w:uiPriority w:val="99"/>
    <w:locked/>
    <w:rsid w:val="00C4040C"/>
    <w:rPr>
      <w:b/>
      <w:bCs/>
      <w:sz w:val="22"/>
      <w:szCs w:val="22"/>
    </w:rPr>
  </w:style>
  <w:style w:type="character" w:customStyle="1" w:styleId="70">
    <w:name w:val="Заголовок 7 Знак"/>
    <w:link w:val="7"/>
    <w:uiPriority w:val="99"/>
    <w:locked/>
    <w:rsid w:val="00C877C5"/>
    <w:rPr>
      <w:rFonts w:ascii="Calibri" w:hAnsi="Calibri" w:cs="Calibri"/>
      <w:sz w:val="24"/>
      <w:szCs w:val="24"/>
    </w:rPr>
  </w:style>
  <w:style w:type="paragraph" w:styleId="a3">
    <w:name w:val="Body Text"/>
    <w:basedOn w:val="a"/>
    <w:link w:val="a4"/>
    <w:uiPriority w:val="99"/>
    <w:rsid w:val="00C4040C"/>
    <w:pPr>
      <w:spacing w:after="120"/>
    </w:pPr>
  </w:style>
  <w:style w:type="character" w:customStyle="1" w:styleId="a4">
    <w:name w:val="Основной текст Знак"/>
    <w:link w:val="a3"/>
    <w:uiPriority w:val="99"/>
    <w:locked/>
    <w:rsid w:val="00C4040C"/>
    <w:rPr>
      <w:sz w:val="24"/>
      <w:szCs w:val="24"/>
    </w:rPr>
  </w:style>
  <w:style w:type="paragraph" w:customStyle="1" w:styleId="11">
    <w:name w:val="Основной текст с отступом1"/>
    <w:basedOn w:val="a"/>
    <w:link w:val="BodyTextIndentChar"/>
    <w:uiPriority w:val="99"/>
    <w:rsid w:val="00C877C5"/>
    <w:pPr>
      <w:spacing w:after="120" w:line="480" w:lineRule="auto"/>
    </w:pPr>
  </w:style>
  <w:style w:type="paragraph" w:customStyle="1" w:styleId="ConsPlusNormal">
    <w:name w:val="ConsPlusNormal"/>
    <w:link w:val="ConsPlusNormal0"/>
    <w:uiPriority w:val="99"/>
    <w:rsid w:val="000C2A8A"/>
    <w:pPr>
      <w:widowControl w:val="0"/>
      <w:suppressAutoHyphens/>
      <w:autoSpaceDE w:val="0"/>
      <w:ind w:firstLine="720"/>
    </w:pPr>
    <w:rPr>
      <w:rFonts w:ascii="Arial" w:hAnsi="Arial" w:cs="Arial"/>
      <w:lang w:eastAsia="ar-SA"/>
    </w:rPr>
  </w:style>
  <w:style w:type="paragraph" w:styleId="a5">
    <w:name w:val="Document Map"/>
    <w:basedOn w:val="a"/>
    <w:link w:val="a6"/>
    <w:uiPriority w:val="99"/>
    <w:semiHidden/>
    <w:rsid w:val="006C6C64"/>
    <w:pPr>
      <w:shd w:val="clear" w:color="auto" w:fill="000080"/>
    </w:pPr>
    <w:rPr>
      <w:rFonts w:ascii="Tahoma" w:hAnsi="Tahoma" w:cs="Tahoma"/>
    </w:rPr>
  </w:style>
  <w:style w:type="character" w:customStyle="1" w:styleId="a6">
    <w:name w:val="Схема документа Знак"/>
    <w:link w:val="a5"/>
    <w:uiPriority w:val="99"/>
    <w:semiHidden/>
    <w:locked/>
    <w:rPr>
      <w:rFonts w:ascii="Tahoma" w:hAnsi="Tahoma" w:cs="Tahoma"/>
      <w:sz w:val="16"/>
      <w:szCs w:val="16"/>
    </w:rPr>
  </w:style>
  <w:style w:type="character" w:styleId="a7">
    <w:name w:val="Hyperlink"/>
    <w:uiPriority w:val="99"/>
    <w:rsid w:val="00B4609E"/>
    <w:rPr>
      <w:color w:val="0000FF"/>
      <w:u w:val="single"/>
    </w:rPr>
  </w:style>
  <w:style w:type="paragraph" w:styleId="a8">
    <w:name w:val="header"/>
    <w:basedOn w:val="a"/>
    <w:link w:val="a9"/>
    <w:uiPriority w:val="99"/>
    <w:rsid w:val="00875B0D"/>
    <w:pPr>
      <w:tabs>
        <w:tab w:val="center" w:pos="4677"/>
        <w:tab w:val="right" w:pos="9355"/>
      </w:tabs>
    </w:pPr>
  </w:style>
  <w:style w:type="character" w:customStyle="1" w:styleId="a9">
    <w:name w:val="Верхний колонтитул Знак"/>
    <w:link w:val="a8"/>
    <w:uiPriority w:val="99"/>
    <w:locked/>
    <w:rsid w:val="0022769B"/>
    <w:rPr>
      <w:sz w:val="24"/>
      <w:szCs w:val="24"/>
    </w:rPr>
  </w:style>
  <w:style w:type="paragraph" w:customStyle="1" w:styleId="ConsPlusNonformat">
    <w:name w:val="ConsPlusNonformat"/>
    <w:uiPriority w:val="99"/>
    <w:rsid w:val="00D63A9D"/>
    <w:pPr>
      <w:widowControl w:val="0"/>
      <w:autoSpaceDE w:val="0"/>
      <w:autoSpaceDN w:val="0"/>
    </w:pPr>
    <w:rPr>
      <w:rFonts w:ascii="Courier New" w:hAnsi="Courier New" w:cs="Courier New"/>
    </w:rPr>
  </w:style>
  <w:style w:type="character" w:styleId="aa">
    <w:name w:val="page number"/>
    <w:uiPriority w:val="99"/>
    <w:rsid w:val="00875B0D"/>
  </w:style>
  <w:style w:type="paragraph" w:styleId="ab">
    <w:name w:val="footer"/>
    <w:basedOn w:val="a"/>
    <w:link w:val="ac"/>
    <w:uiPriority w:val="99"/>
    <w:rsid w:val="008B6AAE"/>
    <w:pPr>
      <w:tabs>
        <w:tab w:val="center" w:pos="4677"/>
        <w:tab w:val="right" w:pos="9355"/>
      </w:tabs>
    </w:pPr>
  </w:style>
  <w:style w:type="character" w:customStyle="1" w:styleId="ac">
    <w:name w:val="Нижний колонтитул Знак"/>
    <w:link w:val="ab"/>
    <w:uiPriority w:val="99"/>
    <w:locked/>
    <w:rsid w:val="00C877C5"/>
    <w:rPr>
      <w:sz w:val="24"/>
      <w:szCs w:val="24"/>
    </w:rPr>
  </w:style>
  <w:style w:type="character" w:customStyle="1" w:styleId="41">
    <w:name w:val="Заголовок 4 Знак1"/>
    <w:uiPriority w:val="99"/>
    <w:rsid w:val="00C877C5"/>
    <w:rPr>
      <w:sz w:val="28"/>
      <w:szCs w:val="28"/>
    </w:rPr>
  </w:style>
  <w:style w:type="paragraph" w:customStyle="1" w:styleId="ad">
    <w:name w:val="Знак Знак Знак Знак Знак Знак Знак"/>
    <w:basedOn w:val="a"/>
    <w:uiPriority w:val="99"/>
    <w:rsid w:val="002E2657"/>
    <w:pPr>
      <w:spacing w:before="100" w:beforeAutospacing="1" w:after="100" w:afterAutospacing="1"/>
      <w:jc w:val="both"/>
    </w:pPr>
    <w:rPr>
      <w:rFonts w:ascii="Tahoma" w:hAnsi="Tahoma" w:cs="Tahoma"/>
      <w:sz w:val="20"/>
      <w:szCs w:val="20"/>
      <w:lang w:val="en-US" w:eastAsia="en-US"/>
    </w:rPr>
  </w:style>
  <w:style w:type="paragraph" w:customStyle="1" w:styleId="ConsPlusTitle">
    <w:name w:val="ConsPlusTitle"/>
    <w:uiPriority w:val="99"/>
    <w:rsid w:val="00A0260D"/>
    <w:pPr>
      <w:widowControl w:val="0"/>
      <w:autoSpaceDE w:val="0"/>
      <w:autoSpaceDN w:val="0"/>
      <w:adjustRightInd w:val="0"/>
    </w:pPr>
    <w:rPr>
      <w:b/>
      <w:bCs/>
      <w:sz w:val="24"/>
      <w:szCs w:val="24"/>
    </w:rPr>
  </w:style>
  <w:style w:type="table" w:styleId="ae">
    <w:name w:val="Table Grid"/>
    <w:basedOn w:val="a1"/>
    <w:uiPriority w:val="99"/>
    <w:rsid w:val="00A0260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Char">
    <w:name w:val="Знак1 Знак Знак Знак Знак Знак Знак Знак Знак1 Char"/>
    <w:basedOn w:val="a"/>
    <w:uiPriority w:val="99"/>
    <w:rsid w:val="00A0260D"/>
    <w:pPr>
      <w:spacing w:after="160" w:line="240" w:lineRule="exact"/>
    </w:pPr>
    <w:rPr>
      <w:rFonts w:ascii="Verdana" w:hAnsi="Verdana" w:cs="Verdana"/>
      <w:sz w:val="20"/>
      <w:szCs w:val="20"/>
      <w:lang w:val="en-US" w:eastAsia="en-US"/>
    </w:rPr>
  </w:style>
  <w:style w:type="paragraph" w:styleId="af">
    <w:name w:val="Normal (Web)"/>
    <w:basedOn w:val="a"/>
    <w:link w:val="af0"/>
    <w:uiPriority w:val="99"/>
    <w:rsid w:val="00C4040C"/>
    <w:pPr>
      <w:spacing w:before="120" w:after="120"/>
      <w:ind w:left="75" w:right="75" w:firstLine="240"/>
    </w:pPr>
  </w:style>
  <w:style w:type="paragraph" w:customStyle="1" w:styleId="western">
    <w:name w:val="western"/>
    <w:basedOn w:val="a"/>
    <w:uiPriority w:val="99"/>
    <w:rsid w:val="00C4040C"/>
    <w:pPr>
      <w:spacing w:before="100" w:beforeAutospacing="1" w:after="100" w:afterAutospacing="1"/>
    </w:pPr>
  </w:style>
  <w:style w:type="paragraph" w:customStyle="1" w:styleId="fn2r">
    <w:name w:val="fn2r"/>
    <w:basedOn w:val="a"/>
    <w:uiPriority w:val="99"/>
    <w:rsid w:val="00C4040C"/>
    <w:pPr>
      <w:spacing w:before="100" w:beforeAutospacing="1" w:after="100" w:afterAutospacing="1"/>
    </w:pPr>
  </w:style>
  <w:style w:type="paragraph" w:styleId="21">
    <w:name w:val="Body Text 2"/>
    <w:basedOn w:val="a"/>
    <w:link w:val="22"/>
    <w:uiPriority w:val="99"/>
    <w:rsid w:val="00C4040C"/>
    <w:pPr>
      <w:spacing w:after="120" w:line="480" w:lineRule="auto"/>
    </w:pPr>
  </w:style>
  <w:style w:type="character" w:customStyle="1" w:styleId="22">
    <w:name w:val="Основной текст 2 Знак"/>
    <w:link w:val="21"/>
    <w:uiPriority w:val="99"/>
    <w:locked/>
    <w:rsid w:val="00C4040C"/>
    <w:rPr>
      <w:sz w:val="24"/>
      <w:szCs w:val="24"/>
    </w:rPr>
  </w:style>
  <w:style w:type="paragraph" w:styleId="31">
    <w:name w:val="Body Text 3"/>
    <w:basedOn w:val="a"/>
    <w:link w:val="32"/>
    <w:uiPriority w:val="99"/>
    <w:rsid w:val="00C4040C"/>
    <w:pPr>
      <w:spacing w:after="120"/>
    </w:pPr>
    <w:rPr>
      <w:sz w:val="16"/>
      <w:szCs w:val="16"/>
    </w:rPr>
  </w:style>
  <w:style w:type="character" w:customStyle="1" w:styleId="32">
    <w:name w:val="Основной текст 3 Знак"/>
    <w:link w:val="31"/>
    <w:uiPriority w:val="99"/>
    <w:locked/>
    <w:rsid w:val="00C4040C"/>
    <w:rPr>
      <w:sz w:val="16"/>
      <w:szCs w:val="16"/>
    </w:rPr>
  </w:style>
  <w:style w:type="paragraph" w:customStyle="1" w:styleId="Default">
    <w:name w:val="Default"/>
    <w:uiPriority w:val="99"/>
    <w:rsid w:val="00C4040C"/>
    <w:pPr>
      <w:autoSpaceDE w:val="0"/>
      <w:autoSpaceDN w:val="0"/>
      <w:adjustRightInd w:val="0"/>
    </w:pPr>
    <w:rPr>
      <w:color w:val="000000"/>
      <w:sz w:val="24"/>
      <w:szCs w:val="24"/>
    </w:rPr>
  </w:style>
  <w:style w:type="paragraph" w:customStyle="1" w:styleId="af1">
    <w:name w:val="Знак"/>
    <w:basedOn w:val="a"/>
    <w:uiPriority w:val="99"/>
    <w:rsid w:val="00C4040C"/>
    <w:pPr>
      <w:spacing w:before="100" w:beforeAutospacing="1" w:after="100" w:afterAutospacing="1"/>
      <w:jc w:val="both"/>
    </w:pPr>
    <w:rPr>
      <w:rFonts w:ascii="Tahoma" w:hAnsi="Tahoma" w:cs="Tahoma"/>
      <w:sz w:val="20"/>
      <w:szCs w:val="20"/>
      <w:lang w:val="en-US" w:eastAsia="en-US"/>
    </w:rPr>
  </w:style>
  <w:style w:type="paragraph" w:customStyle="1" w:styleId="ConsPlusCell">
    <w:name w:val="ConsPlusCell"/>
    <w:link w:val="ConsPlusCell0"/>
    <w:uiPriority w:val="99"/>
    <w:rsid w:val="00C4040C"/>
    <w:pPr>
      <w:widowControl w:val="0"/>
      <w:autoSpaceDE w:val="0"/>
      <w:autoSpaceDN w:val="0"/>
      <w:adjustRightInd w:val="0"/>
    </w:pPr>
    <w:rPr>
      <w:rFonts w:ascii="Arial" w:hAnsi="Arial" w:cs="Arial"/>
    </w:rPr>
  </w:style>
  <w:style w:type="paragraph" w:styleId="af2">
    <w:name w:val="Balloon Text"/>
    <w:basedOn w:val="a"/>
    <w:link w:val="af3"/>
    <w:uiPriority w:val="99"/>
    <w:semiHidden/>
    <w:rsid w:val="00C4040C"/>
    <w:rPr>
      <w:rFonts w:ascii="Tahoma" w:hAnsi="Tahoma" w:cs="Tahoma"/>
      <w:sz w:val="16"/>
      <w:szCs w:val="16"/>
    </w:rPr>
  </w:style>
  <w:style w:type="character" w:customStyle="1" w:styleId="af3">
    <w:name w:val="Текст выноски Знак"/>
    <w:link w:val="af2"/>
    <w:uiPriority w:val="99"/>
    <w:locked/>
    <w:rsid w:val="00C4040C"/>
    <w:rPr>
      <w:rFonts w:ascii="Tahoma" w:hAnsi="Tahoma" w:cs="Tahoma"/>
      <w:sz w:val="16"/>
      <w:szCs w:val="16"/>
    </w:rPr>
  </w:style>
  <w:style w:type="character" w:customStyle="1" w:styleId="FontStyle11">
    <w:name w:val="Font Style11"/>
    <w:uiPriority w:val="99"/>
    <w:rsid w:val="00C4040C"/>
    <w:rPr>
      <w:rFonts w:ascii="Times New Roman" w:hAnsi="Times New Roman" w:cs="Times New Roman"/>
      <w:b/>
      <w:bCs/>
      <w:sz w:val="26"/>
      <w:szCs w:val="26"/>
    </w:rPr>
  </w:style>
  <w:style w:type="character" w:customStyle="1" w:styleId="ConsPlusNormal0">
    <w:name w:val="ConsPlusNormal Знак"/>
    <w:link w:val="ConsPlusNormal"/>
    <w:uiPriority w:val="99"/>
    <w:locked/>
    <w:rsid w:val="00C4040C"/>
    <w:rPr>
      <w:rFonts w:ascii="Arial" w:hAnsi="Arial" w:cs="Arial"/>
      <w:lang w:val="x-none" w:eastAsia="ar-SA" w:bidi="ar-SA"/>
    </w:rPr>
  </w:style>
  <w:style w:type="character" w:customStyle="1" w:styleId="23">
    <w:name w:val="Основной текст2"/>
    <w:uiPriority w:val="99"/>
    <w:rsid w:val="00C4040C"/>
    <w:rPr>
      <w:rFonts w:ascii="Times New Roman" w:hAnsi="Times New Roman" w:cs="Times New Roman"/>
      <w:color w:val="000000"/>
      <w:spacing w:val="0"/>
      <w:w w:val="100"/>
      <w:position w:val="0"/>
      <w:sz w:val="26"/>
      <w:szCs w:val="26"/>
      <w:u w:val="none"/>
      <w:effect w:val="none"/>
      <w:lang w:val="ru-RU" w:eastAsia="x-none"/>
    </w:rPr>
  </w:style>
  <w:style w:type="paragraph" w:styleId="24">
    <w:name w:val="Body Text Indent 2"/>
    <w:basedOn w:val="a"/>
    <w:link w:val="25"/>
    <w:uiPriority w:val="99"/>
    <w:rsid w:val="00C4040C"/>
    <w:pPr>
      <w:spacing w:after="120" w:line="480" w:lineRule="auto"/>
      <w:ind w:left="283"/>
    </w:pPr>
    <w:rPr>
      <w:rFonts w:ascii="Times New Roman CYR" w:hAnsi="Times New Roman CYR" w:cs="Times New Roman CYR"/>
      <w:sz w:val="20"/>
      <w:szCs w:val="20"/>
    </w:rPr>
  </w:style>
  <w:style w:type="character" w:customStyle="1" w:styleId="25">
    <w:name w:val="Основной текст с отступом 2 Знак"/>
    <w:link w:val="24"/>
    <w:uiPriority w:val="99"/>
    <w:locked/>
    <w:rsid w:val="00C4040C"/>
    <w:rPr>
      <w:rFonts w:ascii="Times New Roman CYR" w:hAnsi="Times New Roman CYR" w:cs="Times New Roman CYR"/>
    </w:rPr>
  </w:style>
  <w:style w:type="paragraph" w:customStyle="1" w:styleId="ConsNormal">
    <w:name w:val="ConsNormal"/>
    <w:uiPriority w:val="99"/>
    <w:rsid w:val="00C4040C"/>
    <w:pPr>
      <w:widowControl w:val="0"/>
      <w:autoSpaceDE w:val="0"/>
      <w:autoSpaceDN w:val="0"/>
      <w:adjustRightInd w:val="0"/>
      <w:ind w:firstLine="720"/>
    </w:pPr>
    <w:rPr>
      <w:rFonts w:ascii="Arial" w:hAnsi="Arial" w:cs="Arial"/>
    </w:rPr>
  </w:style>
  <w:style w:type="character" w:customStyle="1" w:styleId="BodyTextIndentChar">
    <w:name w:val="Body Text Indent Char"/>
    <w:link w:val="11"/>
    <w:uiPriority w:val="99"/>
    <w:locked/>
    <w:rsid w:val="00C877C5"/>
    <w:rPr>
      <w:sz w:val="24"/>
      <w:szCs w:val="24"/>
    </w:rPr>
  </w:style>
  <w:style w:type="character" w:customStyle="1" w:styleId="12">
    <w:name w:val="Знак1"/>
    <w:uiPriority w:val="99"/>
    <w:rsid w:val="00C877C5"/>
    <w:rPr>
      <w:sz w:val="16"/>
      <w:szCs w:val="16"/>
      <w:lang w:val="ru-RU" w:eastAsia="ru-RU"/>
    </w:rPr>
  </w:style>
  <w:style w:type="character" w:customStyle="1" w:styleId="Bodytext">
    <w:name w:val="Body text_"/>
    <w:link w:val="13"/>
    <w:uiPriority w:val="99"/>
    <w:locked/>
    <w:rsid w:val="00C877C5"/>
    <w:rPr>
      <w:sz w:val="27"/>
      <w:szCs w:val="27"/>
      <w:shd w:val="clear" w:color="auto" w:fill="FFFFFF"/>
    </w:rPr>
  </w:style>
  <w:style w:type="paragraph" w:customStyle="1" w:styleId="13">
    <w:name w:val="Основной текст1"/>
    <w:basedOn w:val="a"/>
    <w:link w:val="Bodytext"/>
    <w:uiPriority w:val="99"/>
    <w:rsid w:val="00C877C5"/>
    <w:pPr>
      <w:shd w:val="clear" w:color="auto" w:fill="FFFFFF"/>
      <w:spacing w:after="600" w:line="322" w:lineRule="exact"/>
      <w:ind w:hanging="840"/>
      <w:jc w:val="right"/>
    </w:pPr>
    <w:rPr>
      <w:sz w:val="27"/>
      <w:szCs w:val="27"/>
    </w:rPr>
  </w:style>
  <w:style w:type="paragraph" w:styleId="af4">
    <w:name w:val="Body Text Indent"/>
    <w:basedOn w:val="a"/>
    <w:link w:val="af5"/>
    <w:uiPriority w:val="99"/>
    <w:rsid w:val="00C877C5"/>
    <w:pPr>
      <w:spacing w:after="120"/>
      <w:ind w:left="283"/>
    </w:pPr>
  </w:style>
  <w:style w:type="character" w:customStyle="1" w:styleId="af5">
    <w:name w:val="Основной текст с отступом Знак"/>
    <w:link w:val="af4"/>
    <w:uiPriority w:val="99"/>
    <w:locked/>
    <w:rsid w:val="00C877C5"/>
    <w:rPr>
      <w:sz w:val="24"/>
      <w:szCs w:val="24"/>
    </w:rPr>
  </w:style>
  <w:style w:type="character" w:customStyle="1" w:styleId="af0">
    <w:name w:val="Обычный (веб) Знак"/>
    <w:link w:val="af"/>
    <w:uiPriority w:val="99"/>
    <w:locked/>
    <w:rsid w:val="00C877C5"/>
    <w:rPr>
      <w:sz w:val="24"/>
      <w:szCs w:val="24"/>
    </w:rPr>
  </w:style>
  <w:style w:type="paragraph" w:styleId="af6">
    <w:name w:val="footnote text"/>
    <w:basedOn w:val="a"/>
    <w:link w:val="af7"/>
    <w:uiPriority w:val="99"/>
    <w:semiHidden/>
    <w:rsid w:val="00C877C5"/>
    <w:rPr>
      <w:sz w:val="20"/>
      <w:szCs w:val="20"/>
    </w:rPr>
  </w:style>
  <w:style w:type="character" w:customStyle="1" w:styleId="af7">
    <w:name w:val="Текст сноски Знак"/>
    <w:link w:val="af6"/>
    <w:uiPriority w:val="99"/>
    <w:semiHidden/>
    <w:locked/>
    <w:rsid w:val="00C877C5"/>
  </w:style>
  <w:style w:type="character" w:customStyle="1" w:styleId="ConsPlusCell0">
    <w:name w:val="ConsPlusCell Знак"/>
    <w:link w:val="ConsPlusCell"/>
    <w:uiPriority w:val="99"/>
    <w:locked/>
    <w:rsid w:val="00C877C5"/>
    <w:rPr>
      <w:rFonts w:ascii="Arial" w:hAnsi="Arial" w:cs="Arial"/>
    </w:rPr>
  </w:style>
  <w:style w:type="character" w:customStyle="1" w:styleId="s2">
    <w:name w:val="s2"/>
    <w:uiPriority w:val="99"/>
    <w:rsid w:val="00C877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4405802">
      <w:marLeft w:val="0"/>
      <w:marRight w:val="0"/>
      <w:marTop w:val="0"/>
      <w:marBottom w:val="0"/>
      <w:divBdr>
        <w:top w:val="none" w:sz="0" w:space="0" w:color="auto"/>
        <w:left w:val="none" w:sz="0" w:space="0" w:color="auto"/>
        <w:bottom w:val="none" w:sz="0" w:space="0" w:color="auto"/>
        <w:right w:val="none" w:sz="0" w:space="0" w:color="auto"/>
      </w:divBdr>
    </w:div>
    <w:div w:id="2014405803">
      <w:marLeft w:val="0"/>
      <w:marRight w:val="0"/>
      <w:marTop w:val="0"/>
      <w:marBottom w:val="0"/>
      <w:divBdr>
        <w:top w:val="none" w:sz="0" w:space="0" w:color="auto"/>
        <w:left w:val="none" w:sz="0" w:space="0" w:color="auto"/>
        <w:bottom w:val="none" w:sz="0" w:space="0" w:color="auto"/>
        <w:right w:val="none" w:sz="0" w:space="0" w:color="auto"/>
      </w:divBdr>
    </w:div>
    <w:div w:id="2014405804">
      <w:marLeft w:val="0"/>
      <w:marRight w:val="0"/>
      <w:marTop w:val="0"/>
      <w:marBottom w:val="0"/>
      <w:divBdr>
        <w:top w:val="none" w:sz="0" w:space="0" w:color="auto"/>
        <w:left w:val="none" w:sz="0" w:space="0" w:color="auto"/>
        <w:bottom w:val="none" w:sz="0" w:space="0" w:color="auto"/>
        <w:right w:val="none" w:sz="0" w:space="0" w:color="auto"/>
      </w:divBdr>
    </w:div>
    <w:div w:id="2014405805">
      <w:marLeft w:val="0"/>
      <w:marRight w:val="0"/>
      <w:marTop w:val="0"/>
      <w:marBottom w:val="0"/>
      <w:divBdr>
        <w:top w:val="none" w:sz="0" w:space="0" w:color="auto"/>
        <w:left w:val="none" w:sz="0" w:space="0" w:color="auto"/>
        <w:bottom w:val="none" w:sz="0" w:space="0" w:color="auto"/>
        <w:right w:val="none" w:sz="0" w:space="0" w:color="auto"/>
      </w:divBdr>
    </w:div>
    <w:div w:id="2014405806">
      <w:marLeft w:val="0"/>
      <w:marRight w:val="0"/>
      <w:marTop w:val="0"/>
      <w:marBottom w:val="0"/>
      <w:divBdr>
        <w:top w:val="none" w:sz="0" w:space="0" w:color="auto"/>
        <w:left w:val="none" w:sz="0" w:space="0" w:color="auto"/>
        <w:bottom w:val="none" w:sz="0" w:space="0" w:color="auto"/>
        <w:right w:val="none" w:sz="0" w:space="0" w:color="auto"/>
      </w:divBdr>
    </w:div>
    <w:div w:id="2014405807">
      <w:marLeft w:val="0"/>
      <w:marRight w:val="0"/>
      <w:marTop w:val="0"/>
      <w:marBottom w:val="0"/>
      <w:divBdr>
        <w:top w:val="none" w:sz="0" w:space="0" w:color="auto"/>
        <w:left w:val="none" w:sz="0" w:space="0" w:color="auto"/>
        <w:bottom w:val="none" w:sz="0" w:space="0" w:color="auto"/>
        <w:right w:val="none" w:sz="0" w:space="0" w:color="auto"/>
      </w:divBdr>
    </w:div>
    <w:div w:id="2014405808">
      <w:marLeft w:val="0"/>
      <w:marRight w:val="0"/>
      <w:marTop w:val="0"/>
      <w:marBottom w:val="0"/>
      <w:divBdr>
        <w:top w:val="none" w:sz="0" w:space="0" w:color="auto"/>
        <w:left w:val="none" w:sz="0" w:space="0" w:color="auto"/>
        <w:bottom w:val="none" w:sz="0" w:space="0" w:color="auto"/>
        <w:right w:val="none" w:sz="0" w:space="0" w:color="auto"/>
      </w:divBdr>
    </w:div>
    <w:div w:id="20144058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5597</Words>
  <Characters>31904</Characters>
  <Application>Microsoft Office Word</Application>
  <DocSecurity>0</DocSecurity>
  <Lines>265</Lines>
  <Paragraphs>74</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Административный регламент по исполнению муниципальной функции</vt:lpstr>
      <vt:lpstr>«Приложение 2</vt:lpstr>
      <vt:lpstr/>
    </vt:vector>
  </TitlesOfParts>
  <Company>Administration</Company>
  <LinksUpToDate>false</LinksUpToDate>
  <CharactersWithSpaces>37427</CharactersWithSpaces>
  <SharedDoc>false</SharedDoc>
  <HLinks>
    <vt:vector size="6" baseType="variant">
      <vt:variant>
        <vt:i4>5636098</vt:i4>
      </vt:variant>
      <vt:variant>
        <vt:i4>0</vt:i4>
      </vt:variant>
      <vt:variant>
        <vt:i4>0</vt:i4>
      </vt:variant>
      <vt:variant>
        <vt:i4>5</vt:i4>
      </vt:variant>
      <vt:variant>
        <vt:lpwstr/>
      </vt:variant>
      <vt:variant>
        <vt:lpwstr>Par73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 по исполнению муниципальной функции</dc:title>
  <dc:subject/>
  <dc:creator>vav</dc:creator>
  <cp:keywords/>
  <cp:lastModifiedBy>Санек</cp:lastModifiedBy>
  <cp:revision>2</cp:revision>
  <cp:lastPrinted>2019-12-03T11:08:00Z</cp:lastPrinted>
  <dcterms:created xsi:type="dcterms:W3CDTF">2019-12-12T18:30:00Z</dcterms:created>
  <dcterms:modified xsi:type="dcterms:W3CDTF">2019-12-12T18:30:00Z</dcterms:modified>
</cp:coreProperties>
</file>