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022C" w:rsidRDefault="00340145" w:rsidP="00D1022C">
      <w:pPr>
        <w:jc w:val="center"/>
        <w:rPr>
          <w:b/>
          <w:sz w:val="28"/>
          <w:szCs w:val="28"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22C" w:rsidRDefault="00D1022C" w:rsidP="00D1022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D1022C" w:rsidRDefault="00D1022C" w:rsidP="00D1022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D1022C" w:rsidRDefault="00D1022C" w:rsidP="00D1022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АДМИНИСТРАЦИЯ </w:t>
      </w:r>
      <w:r w:rsidR="003B5E1C">
        <w:rPr>
          <w:b/>
          <w:sz w:val="28"/>
          <w:szCs w:val="28"/>
          <w:lang w:val="ru-RU"/>
        </w:rPr>
        <w:t>ВЕЛИКО</w:t>
      </w:r>
      <w:r>
        <w:rPr>
          <w:b/>
          <w:sz w:val="28"/>
          <w:szCs w:val="28"/>
          <w:lang w:val="ru-RU"/>
        </w:rPr>
        <w:t>СЕЛЬСКОГО СЕЛЬСКОГО ПОСЕЛЕНИЯ</w:t>
      </w:r>
    </w:p>
    <w:p w:rsidR="00D1022C" w:rsidRDefault="00D1022C" w:rsidP="00D1022C">
      <w:pPr>
        <w:jc w:val="center"/>
        <w:rPr>
          <w:szCs w:val="29"/>
          <w:lang w:val="ru-RU"/>
        </w:rPr>
      </w:pPr>
    </w:p>
    <w:p w:rsidR="00D1022C" w:rsidRDefault="00D1022C" w:rsidP="00D1022C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 О С Т А Н О В Л Е Н И Е</w:t>
      </w:r>
    </w:p>
    <w:p w:rsidR="00D1022C" w:rsidRDefault="00D1022C" w:rsidP="00D1022C">
      <w:pPr>
        <w:rPr>
          <w:sz w:val="48"/>
          <w:szCs w:val="48"/>
          <w:lang w:val="ru-RU"/>
        </w:rPr>
      </w:pPr>
    </w:p>
    <w:p w:rsidR="00D1022C" w:rsidRDefault="00D1022C" w:rsidP="00D1022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A8481C">
        <w:rPr>
          <w:sz w:val="28"/>
          <w:szCs w:val="28"/>
          <w:lang w:val="ru-RU"/>
        </w:rPr>
        <w:t>20.01.2016</w:t>
      </w:r>
      <w:r w:rsidR="008454E4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№</w:t>
      </w:r>
      <w:r w:rsidR="00AE15DF">
        <w:rPr>
          <w:sz w:val="28"/>
          <w:szCs w:val="28"/>
          <w:lang w:val="ru-RU"/>
        </w:rPr>
        <w:t xml:space="preserve"> </w:t>
      </w:r>
      <w:r w:rsidR="00A8481C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 xml:space="preserve">     </w:t>
      </w:r>
    </w:p>
    <w:p w:rsidR="00D1022C" w:rsidRDefault="003B5E1C" w:rsidP="00D1022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="00D1022C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Великое С</w:t>
      </w:r>
      <w:r w:rsidR="00D1022C">
        <w:rPr>
          <w:sz w:val="28"/>
          <w:szCs w:val="28"/>
          <w:lang w:val="ru-RU"/>
        </w:rPr>
        <w:t>ел</w:t>
      </w:r>
      <w:r>
        <w:rPr>
          <w:sz w:val="28"/>
          <w:szCs w:val="28"/>
          <w:lang w:val="ru-RU"/>
        </w:rPr>
        <w:t>о</w:t>
      </w:r>
    </w:p>
    <w:p w:rsidR="00D1022C" w:rsidRDefault="00D1022C" w:rsidP="00D1022C">
      <w:pPr>
        <w:rPr>
          <w:sz w:val="48"/>
          <w:szCs w:val="4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2E23E2" w:rsidRPr="002D0C6F" w:rsidTr="002E6D6B">
        <w:trPr>
          <w:trHeight w:val="1395"/>
        </w:trPr>
        <w:tc>
          <w:tcPr>
            <w:tcW w:w="4503" w:type="dxa"/>
            <w:shd w:val="clear" w:color="auto" w:fill="auto"/>
          </w:tcPr>
          <w:p w:rsidR="002E23E2" w:rsidRPr="002D0C6F" w:rsidRDefault="002E6D6B" w:rsidP="002E6D6B">
            <w:pPr>
              <w:ind w:right="33"/>
              <w:jc w:val="both"/>
              <w:rPr>
                <w:rFonts w:cs="Times New Roman"/>
                <w:b/>
                <w:sz w:val="28"/>
                <w:szCs w:val="28"/>
                <w:lang w:val="ru-RU"/>
              </w:rPr>
            </w:pPr>
            <w:bookmarkStart w:id="0" w:name="_GoBack"/>
            <w:r>
              <w:rPr>
                <w:rFonts w:cs="Times New Roman"/>
                <w:b/>
                <w:sz w:val="28"/>
                <w:szCs w:val="28"/>
                <w:lang w:val="ru-RU"/>
              </w:rPr>
              <w:t>Об определении</w:t>
            </w:r>
            <w:r w:rsidRPr="002E6D6B">
              <w:rPr>
                <w:rFonts w:cs="Times New Roman"/>
                <w:b/>
                <w:sz w:val="28"/>
                <w:szCs w:val="28"/>
                <w:lang w:val="ru-RU"/>
              </w:rPr>
              <w:t xml:space="preserve"> размера вреда, причиняемого тяжеловесными транспортными средствами при движении по автомобильным дорогам местного значения</w:t>
            </w:r>
            <w:r w:rsidR="008454E4" w:rsidRPr="008454E4">
              <w:rPr>
                <w:rFonts w:cs="Times New Roman"/>
                <w:b/>
                <w:sz w:val="28"/>
                <w:szCs w:val="28"/>
                <w:lang w:val="ru-RU"/>
              </w:rPr>
              <w:t xml:space="preserve"> </w:t>
            </w:r>
            <w:r w:rsidR="003B5E1C">
              <w:rPr>
                <w:rFonts w:cs="Times New Roman"/>
                <w:b/>
                <w:sz w:val="28"/>
                <w:szCs w:val="28"/>
                <w:lang w:val="ru-RU"/>
              </w:rPr>
              <w:t>Велико</w:t>
            </w:r>
            <w:r w:rsidR="008454E4">
              <w:rPr>
                <w:rFonts w:cs="Times New Roman"/>
                <w:b/>
                <w:sz w:val="28"/>
                <w:szCs w:val="28"/>
                <w:lang w:val="ru-RU"/>
              </w:rPr>
              <w:t>сельского сельского поселения</w:t>
            </w:r>
            <w:bookmarkEnd w:id="0"/>
          </w:p>
        </w:tc>
      </w:tr>
    </w:tbl>
    <w:p w:rsidR="00A42EB3" w:rsidRDefault="00A42EB3">
      <w:pPr>
        <w:ind w:firstLine="540"/>
        <w:jc w:val="both"/>
        <w:rPr>
          <w:sz w:val="48"/>
          <w:szCs w:val="48"/>
          <w:lang w:val="ru-RU"/>
        </w:rPr>
      </w:pPr>
    </w:p>
    <w:p w:rsidR="00A42EB3" w:rsidRPr="002E23E2" w:rsidRDefault="00A42EB3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целях </w:t>
      </w:r>
      <w:r w:rsidR="002E23E2">
        <w:rPr>
          <w:sz w:val="28"/>
          <w:szCs w:val="28"/>
          <w:lang w:val="ru-RU"/>
        </w:rPr>
        <w:t xml:space="preserve">реализации пункта 5 части 1 статьи 14 Федерального закона </w:t>
      </w:r>
      <w:r w:rsidR="002E23E2" w:rsidRPr="002E23E2">
        <w:rPr>
          <w:bCs/>
          <w:sz w:val="28"/>
          <w:szCs w:val="28"/>
          <w:lang w:val="ru-RU"/>
        </w:rPr>
        <w:t>от 6 октября 2003 года № 131-ФЗ «Об общих принципах организации местного самоупра</w:t>
      </w:r>
      <w:r w:rsidR="002E23E2">
        <w:rPr>
          <w:bCs/>
          <w:sz w:val="28"/>
          <w:szCs w:val="28"/>
          <w:lang w:val="ru-RU"/>
        </w:rPr>
        <w:t xml:space="preserve">вления в Российской Федерации» </w:t>
      </w:r>
      <w:r w:rsidR="008454E4">
        <w:rPr>
          <w:bCs/>
          <w:sz w:val="28"/>
          <w:szCs w:val="28"/>
          <w:lang w:val="ru-RU"/>
        </w:rPr>
        <w:t xml:space="preserve">руководствуясь </w:t>
      </w:r>
      <w:r w:rsidR="002E23E2">
        <w:rPr>
          <w:bCs/>
          <w:sz w:val="28"/>
          <w:szCs w:val="28"/>
          <w:lang w:val="ru-RU"/>
        </w:rPr>
        <w:t>пункт</w:t>
      </w:r>
      <w:r w:rsidR="008454E4">
        <w:rPr>
          <w:bCs/>
          <w:sz w:val="28"/>
          <w:szCs w:val="28"/>
          <w:lang w:val="ru-RU"/>
        </w:rPr>
        <w:t>ом</w:t>
      </w:r>
      <w:r w:rsidR="002E23E2">
        <w:rPr>
          <w:bCs/>
          <w:sz w:val="28"/>
          <w:szCs w:val="28"/>
          <w:lang w:val="ru-RU"/>
        </w:rPr>
        <w:t xml:space="preserve"> </w:t>
      </w:r>
      <w:r w:rsidR="002E6D6B">
        <w:rPr>
          <w:bCs/>
          <w:sz w:val="28"/>
          <w:szCs w:val="28"/>
          <w:lang w:val="ru-RU"/>
        </w:rPr>
        <w:t>7 части 1</w:t>
      </w:r>
      <w:r w:rsidR="002E23E2">
        <w:rPr>
          <w:bCs/>
          <w:sz w:val="28"/>
          <w:szCs w:val="28"/>
          <w:lang w:val="ru-RU"/>
        </w:rPr>
        <w:t xml:space="preserve"> статьи 13 </w:t>
      </w:r>
      <w:r w:rsidR="002E23E2" w:rsidRPr="002E23E2">
        <w:rPr>
          <w:sz w:val="28"/>
          <w:szCs w:val="28"/>
          <w:lang w:val="ru-RU"/>
        </w:rPr>
        <w:t>Федеральн</w:t>
      </w:r>
      <w:r w:rsidR="002E23E2">
        <w:rPr>
          <w:sz w:val="28"/>
          <w:szCs w:val="28"/>
          <w:lang w:val="ru-RU"/>
        </w:rPr>
        <w:t>ого</w:t>
      </w:r>
      <w:r w:rsidR="002E23E2" w:rsidRPr="002E23E2">
        <w:rPr>
          <w:sz w:val="28"/>
          <w:szCs w:val="28"/>
          <w:lang w:val="ru-RU"/>
        </w:rPr>
        <w:t xml:space="preserve"> закон</w:t>
      </w:r>
      <w:r w:rsidR="002E23E2">
        <w:rPr>
          <w:sz w:val="28"/>
          <w:szCs w:val="28"/>
          <w:lang w:val="ru-RU"/>
        </w:rPr>
        <w:t>а</w:t>
      </w:r>
      <w:r w:rsidR="002E23E2" w:rsidRPr="002E23E2">
        <w:rPr>
          <w:sz w:val="28"/>
          <w:szCs w:val="28"/>
          <w:lang w:val="ru-RU"/>
        </w:rPr>
        <w:t xml:space="preserve">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="008454E4">
        <w:rPr>
          <w:sz w:val="28"/>
          <w:szCs w:val="28"/>
          <w:lang w:val="ru-RU"/>
        </w:rPr>
        <w:t xml:space="preserve">Администрация </w:t>
      </w:r>
      <w:r w:rsidR="003B5E1C">
        <w:rPr>
          <w:sz w:val="28"/>
          <w:szCs w:val="28"/>
          <w:lang w:val="ru-RU"/>
        </w:rPr>
        <w:t>Велико</w:t>
      </w:r>
      <w:r w:rsidR="008454E4">
        <w:rPr>
          <w:sz w:val="28"/>
          <w:szCs w:val="28"/>
          <w:lang w:val="ru-RU"/>
        </w:rPr>
        <w:t xml:space="preserve">сельского сельского поселения </w:t>
      </w:r>
    </w:p>
    <w:p w:rsidR="00A42EB3" w:rsidRDefault="00A42EB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ПОСТАНОВЛЯ</w:t>
      </w:r>
      <w:r w:rsidR="008454E4">
        <w:rPr>
          <w:b/>
          <w:sz w:val="28"/>
          <w:szCs w:val="28"/>
          <w:lang w:val="ru-RU"/>
        </w:rPr>
        <w:t>ЕТ</w:t>
      </w:r>
      <w:r>
        <w:rPr>
          <w:b/>
          <w:sz w:val="28"/>
          <w:szCs w:val="28"/>
          <w:lang w:val="ru-RU"/>
        </w:rPr>
        <w:t>:</w:t>
      </w:r>
    </w:p>
    <w:p w:rsidR="00A42EB3" w:rsidRDefault="00A42EB3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8454E4" w:rsidRDefault="00A42EB3" w:rsidP="002E6D6B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2E6D6B" w:rsidRPr="002E6D6B">
        <w:rPr>
          <w:sz w:val="28"/>
          <w:szCs w:val="28"/>
          <w:lang w:val="ru-RU"/>
        </w:rPr>
        <w:t xml:space="preserve">Определить размер вреда, причиняемого тяжеловесными транспортными средствами при движении по автомобильным дорогам местного значения </w:t>
      </w:r>
      <w:r w:rsidR="003B5E1C">
        <w:rPr>
          <w:sz w:val="28"/>
          <w:szCs w:val="28"/>
          <w:lang w:val="ru-RU"/>
        </w:rPr>
        <w:t>Велико</w:t>
      </w:r>
      <w:r w:rsidR="002E6D6B" w:rsidRPr="002E6D6B">
        <w:rPr>
          <w:sz w:val="28"/>
          <w:szCs w:val="28"/>
          <w:lang w:val="ru-RU"/>
        </w:rPr>
        <w:t>сельского сельского поселения</w:t>
      </w:r>
      <w:r w:rsidR="002E6D6B">
        <w:rPr>
          <w:sz w:val="28"/>
          <w:szCs w:val="28"/>
          <w:lang w:val="ru-RU"/>
        </w:rPr>
        <w:t>,</w:t>
      </w:r>
      <w:r w:rsidR="002E6D6B" w:rsidRPr="002E6D6B">
        <w:rPr>
          <w:sz w:val="28"/>
          <w:szCs w:val="28"/>
          <w:lang w:val="ru-RU"/>
        </w:rPr>
        <w:t xml:space="preserve"> в соответствии с показателями согласно приложению.</w:t>
      </w:r>
    </w:p>
    <w:p w:rsidR="002273D1" w:rsidRDefault="008454E4" w:rsidP="008454E4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2273D1">
        <w:rPr>
          <w:sz w:val="28"/>
          <w:szCs w:val="28"/>
          <w:lang w:val="ru-RU"/>
        </w:rPr>
        <w:t xml:space="preserve">. Опубликовать настоящее постановление в </w:t>
      </w:r>
      <w:r w:rsidR="003B5E1C">
        <w:rPr>
          <w:sz w:val="28"/>
          <w:szCs w:val="28"/>
          <w:lang w:val="ru-RU"/>
        </w:rPr>
        <w:t xml:space="preserve">муниципальной </w:t>
      </w:r>
      <w:r w:rsidR="002273D1">
        <w:rPr>
          <w:sz w:val="28"/>
          <w:szCs w:val="28"/>
          <w:lang w:val="ru-RU"/>
        </w:rPr>
        <w:t>газете «</w:t>
      </w:r>
      <w:r w:rsidR="003B5E1C">
        <w:rPr>
          <w:sz w:val="28"/>
          <w:szCs w:val="28"/>
          <w:lang w:val="ru-RU"/>
        </w:rPr>
        <w:t>Велико</w:t>
      </w:r>
      <w:r w:rsidR="002273D1">
        <w:rPr>
          <w:sz w:val="28"/>
          <w:szCs w:val="28"/>
          <w:lang w:val="ru-RU"/>
        </w:rPr>
        <w:t>сельский вестник».</w:t>
      </w:r>
    </w:p>
    <w:p w:rsidR="00A42EB3" w:rsidRPr="002E6D6B" w:rsidRDefault="00A42EB3">
      <w:pPr>
        <w:ind w:firstLine="708"/>
        <w:jc w:val="both"/>
        <w:rPr>
          <w:sz w:val="48"/>
          <w:szCs w:val="48"/>
          <w:lang w:val="ru-RU"/>
        </w:rPr>
      </w:pPr>
    </w:p>
    <w:p w:rsidR="00A42EB3" w:rsidRDefault="00A42EB3" w:rsidP="00D1022C">
      <w:pPr>
        <w:widowControl/>
        <w:shd w:val="clear" w:color="auto" w:fill="FFFFFF"/>
        <w:tabs>
          <w:tab w:val="left" w:pos="720"/>
          <w:tab w:val="left" w:pos="1418"/>
        </w:tabs>
        <w:suppressAutoHyphens w:val="0"/>
        <w:spacing w:line="322" w:lineRule="exact"/>
        <w:ind w:right="82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Глава </w:t>
      </w:r>
      <w:r w:rsidR="00D1022C">
        <w:rPr>
          <w:b/>
          <w:sz w:val="28"/>
          <w:szCs w:val="28"/>
          <w:lang w:val="ru-RU"/>
        </w:rPr>
        <w:t xml:space="preserve">сельского поселения                                                 </w:t>
      </w:r>
      <w:r w:rsidR="003B5E1C">
        <w:rPr>
          <w:b/>
          <w:sz w:val="28"/>
          <w:szCs w:val="28"/>
          <w:lang w:val="ru-RU"/>
        </w:rPr>
        <w:t>Н.В. Харитонов</w:t>
      </w:r>
    </w:p>
    <w:p w:rsidR="002E6D6B" w:rsidRDefault="002E6D6B" w:rsidP="00D1022C">
      <w:pPr>
        <w:widowControl/>
        <w:shd w:val="clear" w:color="auto" w:fill="FFFFFF"/>
        <w:tabs>
          <w:tab w:val="left" w:pos="720"/>
          <w:tab w:val="left" w:pos="1418"/>
        </w:tabs>
        <w:suppressAutoHyphens w:val="0"/>
        <w:spacing w:line="322" w:lineRule="exact"/>
        <w:ind w:right="82"/>
        <w:rPr>
          <w:b/>
          <w:sz w:val="28"/>
          <w:szCs w:val="28"/>
          <w:lang w:val="ru-RU"/>
        </w:rPr>
      </w:pPr>
    </w:p>
    <w:p w:rsidR="002E6D6B" w:rsidRDefault="002E6D6B" w:rsidP="00D1022C">
      <w:pPr>
        <w:widowControl/>
        <w:shd w:val="clear" w:color="auto" w:fill="FFFFFF"/>
        <w:tabs>
          <w:tab w:val="left" w:pos="720"/>
          <w:tab w:val="left" w:pos="1418"/>
        </w:tabs>
        <w:suppressAutoHyphens w:val="0"/>
        <w:spacing w:line="322" w:lineRule="exact"/>
        <w:ind w:right="82"/>
        <w:rPr>
          <w:b/>
          <w:sz w:val="28"/>
          <w:szCs w:val="28"/>
          <w:lang w:val="ru-RU"/>
        </w:rPr>
      </w:pPr>
    </w:p>
    <w:p w:rsidR="002E6D6B" w:rsidRDefault="002E6D6B" w:rsidP="00D1022C">
      <w:pPr>
        <w:widowControl/>
        <w:shd w:val="clear" w:color="auto" w:fill="FFFFFF"/>
        <w:tabs>
          <w:tab w:val="left" w:pos="720"/>
          <w:tab w:val="left" w:pos="1418"/>
        </w:tabs>
        <w:suppressAutoHyphens w:val="0"/>
        <w:spacing w:line="322" w:lineRule="exact"/>
        <w:ind w:right="82"/>
        <w:rPr>
          <w:b/>
          <w:sz w:val="28"/>
          <w:szCs w:val="28"/>
          <w:lang w:val="ru-RU"/>
        </w:rPr>
      </w:pPr>
    </w:p>
    <w:p w:rsidR="00A42EB3" w:rsidRDefault="00A42EB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                                                                           </w:t>
      </w:r>
      <w:r w:rsidR="002273D1">
        <w:rPr>
          <w:sz w:val="28"/>
          <w:szCs w:val="28"/>
          <w:lang w:val="ru-RU"/>
        </w:rPr>
        <w:t xml:space="preserve"> </w:t>
      </w:r>
      <w:r w:rsidR="00AE15DF">
        <w:rPr>
          <w:sz w:val="28"/>
          <w:szCs w:val="28"/>
          <w:lang w:val="ru-RU"/>
        </w:rPr>
        <w:t xml:space="preserve"> </w:t>
      </w:r>
      <w:r w:rsidR="00E23E9D">
        <w:rPr>
          <w:sz w:val="28"/>
          <w:szCs w:val="28"/>
          <w:lang w:val="ru-RU"/>
        </w:rPr>
        <w:t xml:space="preserve"> </w:t>
      </w:r>
      <w:r w:rsidR="002273D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="0013445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="00134450">
        <w:rPr>
          <w:sz w:val="28"/>
          <w:szCs w:val="28"/>
          <w:lang w:val="ru-RU"/>
        </w:rPr>
        <w:t>ПРИЛОЖЕНИЕ</w:t>
      </w:r>
    </w:p>
    <w:p w:rsidR="00A42EB3" w:rsidRDefault="00134450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</w:t>
      </w:r>
      <w:r w:rsidR="00A42EB3">
        <w:rPr>
          <w:sz w:val="28"/>
          <w:szCs w:val="28"/>
          <w:lang w:val="ru-RU"/>
        </w:rPr>
        <w:t>постановлени</w:t>
      </w:r>
      <w:r>
        <w:rPr>
          <w:sz w:val="28"/>
          <w:szCs w:val="28"/>
          <w:lang w:val="ru-RU"/>
        </w:rPr>
        <w:t>ю</w:t>
      </w:r>
      <w:r w:rsidR="00A42EB3">
        <w:rPr>
          <w:sz w:val="28"/>
          <w:szCs w:val="28"/>
          <w:lang w:val="ru-RU"/>
        </w:rPr>
        <w:t xml:space="preserve"> Администрации</w:t>
      </w:r>
    </w:p>
    <w:p w:rsidR="00A42EB3" w:rsidRDefault="00A42EB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</w:t>
      </w:r>
      <w:r w:rsidR="00E23E9D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 xml:space="preserve">   </w:t>
      </w:r>
      <w:r w:rsidR="00D1022C">
        <w:rPr>
          <w:sz w:val="28"/>
          <w:szCs w:val="28"/>
          <w:lang w:val="ru-RU"/>
        </w:rPr>
        <w:t>сельского поселения</w:t>
      </w:r>
    </w:p>
    <w:p w:rsidR="00A42EB3" w:rsidRDefault="00A42EB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</w:t>
      </w:r>
      <w:r w:rsidR="00D1022C">
        <w:rPr>
          <w:sz w:val="28"/>
          <w:szCs w:val="28"/>
          <w:lang w:val="ru-RU"/>
        </w:rPr>
        <w:t xml:space="preserve">                </w:t>
      </w:r>
      <w:r>
        <w:rPr>
          <w:sz w:val="28"/>
          <w:szCs w:val="28"/>
          <w:lang w:val="ru-RU"/>
        </w:rPr>
        <w:t xml:space="preserve">  </w:t>
      </w:r>
      <w:r w:rsidR="00D1022C">
        <w:rPr>
          <w:sz w:val="28"/>
          <w:szCs w:val="28"/>
          <w:lang w:val="ru-RU"/>
        </w:rPr>
        <w:t xml:space="preserve">   </w:t>
      </w:r>
      <w:r w:rsidR="00AE15DF">
        <w:rPr>
          <w:sz w:val="28"/>
          <w:szCs w:val="28"/>
          <w:lang w:val="ru-RU"/>
        </w:rPr>
        <w:t xml:space="preserve">     от </w:t>
      </w:r>
      <w:r w:rsidR="00E23E9D">
        <w:rPr>
          <w:sz w:val="28"/>
          <w:szCs w:val="28"/>
          <w:lang w:val="ru-RU"/>
        </w:rPr>
        <w:t xml:space="preserve"> </w:t>
      </w:r>
      <w:r w:rsidR="00A8481C">
        <w:rPr>
          <w:sz w:val="28"/>
          <w:szCs w:val="28"/>
          <w:lang w:val="ru-RU"/>
        </w:rPr>
        <w:t>20.01.2016</w:t>
      </w:r>
      <w:r w:rsidR="00E23E9D">
        <w:rPr>
          <w:sz w:val="28"/>
          <w:szCs w:val="28"/>
          <w:lang w:val="ru-RU"/>
        </w:rPr>
        <w:t xml:space="preserve">  </w:t>
      </w:r>
      <w:r w:rsidR="00AE15DF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 </w:t>
      </w:r>
      <w:r w:rsidR="00A8481C">
        <w:rPr>
          <w:sz w:val="28"/>
          <w:szCs w:val="28"/>
          <w:lang w:val="ru-RU"/>
        </w:rPr>
        <w:t>5</w:t>
      </w:r>
    </w:p>
    <w:p w:rsidR="00A42EB3" w:rsidRDefault="00A42EB3">
      <w:pPr>
        <w:jc w:val="center"/>
        <w:rPr>
          <w:sz w:val="28"/>
          <w:szCs w:val="28"/>
          <w:lang w:val="ru-RU"/>
        </w:rPr>
      </w:pPr>
    </w:p>
    <w:p w:rsidR="002E6D6B" w:rsidRPr="002E6D6B" w:rsidRDefault="002E6D6B" w:rsidP="002E6D6B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bCs/>
          <w:color w:val="auto"/>
          <w:sz w:val="28"/>
          <w:szCs w:val="28"/>
          <w:lang w:val="ru-RU" w:bidi="ar-SA"/>
        </w:rPr>
      </w:pPr>
      <w:r w:rsidRPr="002E6D6B">
        <w:rPr>
          <w:rFonts w:eastAsia="Calibri" w:cs="Times New Roman"/>
          <w:b/>
          <w:bCs/>
          <w:color w:val="auto"/>
          <w:sz w:val="28"/>
          <w:szCs w:val="28"/>
          <w:lang w:val="ru-RU" w:bidi="ar-SA"/>
        </w:rPr>
        <w:t>ПОКАЗАТЕЛИ</w:t>
      </w:r>
    </w:p>
    <w:p w:rsidR="002E6D6B" w:rsidRPr="002E6D6B" w:rsidRDefault="002E6D6B" w:rsidP="002E6D6B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color w:val="auto"/>
          <w:sz w:val="20"/>
          <w:szCs w:val="20"/>
          <w:lang w:val="ru-RU" w:bidi="ar-SA"/>
        </w:rPr>
      </w:pPr>
      <w:r w:rsidRPr="002E6D6B">
        <w:rPr>
          <w:rFonts w:eastAsia="Calibri" w:cs="Times New Roman"/>
          <w:b/>
          <w:bCs/>
          <w:color w:val="auto"/>
          <w:sz w:val="28"/>
          <w:szCs w:val="28"/>
          <w:lang w:val="ru-RU" w:bidi="ar-SA"/>
        </w:rPr>
        <w:t>размер</w:t>
      </w:r>
      <w:r>
        <w:rPr>
          <w:rFonts w:eastAsia="Calibri" w:cs="Times New Roman"/>
          <w:b/>
          <w:bCs/>
          <w:color w:val="auto"/>
          <w:sz w:val="28"/>
          <w:szCs w:val="28"/>
          <w:lang w:val="ru-RU" w:bidi="ar-SA"/>
        </w:rPr>
        <w:t>а</w:t>
      </w:r>
      <w:r w:rsidRPr="002E6D6B">
        <w:rPr>
          <w:rFonts w:eastAsia="Calibri" w:cs="Times New Roman"/>
          <w:b/>
          <w:bCs/>
          <w:color w:val="auto"/>
          <w:sz w:val="28"/>
          <w:szCs w:val="28"/>
          <w:lang w:val="ru-RU" w:bidi="ar-SA"/>
        </w:rPr>
        <w:t xml:space="preserve"> вреда, причиняемого тяжеловесными транспортными средствами при движении по автомобильным дорогам местного значения </w:t>
      </w:r>
      <w:r w:rsidR="003B5E1C">
        <w:rPr>
          <w:rFonts w:eastAsia="Calibri" w:cs="Times New Roman"/>
          <w:b/>
          <w:bCs/>
          <w:color w:val="auto"/>
          <w:sz w:val="28"/>
          <w:szCs w:val="28"/>
          <w:lang w:val="ru-RU" w:bidi="ar-SA"/>
        </w:rPr>
        <w:t>Велико</w:t>
      </w:r>
      <w:r w:rsidRPr="002E6D6B">
        <w:rPr>
          <w:rFonts w:eastAsia="Calibri" w:cs="Times New Roman"/>
          <w:b/>
          <w:bCs/>
          <w:color w:val="auto"/>
          <w:sz w:val="28"/>
          <w:szCs w:val="28"/>
          <w:lang w:val="ru-RU" w:bidi="ar-SA"/>
        </w:rPr>
        <w:t>сельского сельского поселения</w:t>
      </w:r>
    </w:p>
    <w:p w:rsidR="002E6D6B" w:rsidRDefault="002E6D6B" w:rsidP="002E6D6B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eastAsia="Calibri" w:cs="Times New Roman"/>
          <w:color w:val="auto"/>
          <w:sz w:val="28"/>
          <w:szCs w:val="28"/>
          <w:lang w:val="ru-RU" w:bidi="ar-SA"/>
        </w:rPr>
      </w:pPr>
    </w:p>
    <w:p w:rsidR="002E6D6B" w:rsidRPr="002E6D6B" w:rsidRDefault="002E6D6B" w:rsidP="002E6D6B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color w:val="auto"/>
          <w:sz w:val="20"/>
          <w:szCs w:val="20"/>
          <w:lang w:val="ru-RU" w:bidi="ar-SA"/>
        </w:rPr>
      </w:pPr>
      <w:r w:rsidRPr="002E6D6B">
        <w:rPr>
          <w:rFonts w:eastAsia="Calibri" w:cs="Times New Roman"/>
          <w:color w:val="auto"/>
          <w:sz w:val="28"/>
          <w:szCs w:val="28"/>
          <w:lang w:val="ru-RU" w:bidi="ar-SA"/>
        </w:rPr>
        <w:t>Таблица 1. Размер вреда при превышении значения предельно допустимой массы транспортного средства</w:t>
      </w:r>
    </w:p>
    <w:tbl>
      <w:tblPr>
        <w:tblW w:w="0" w:type="auto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4254"/>
      </w:tblGrid>
      <w:tr w:rsidR="002E6D6B" w:rsidRPr="002E6D6B" w:rsidTr="002E6D6B">
        <w:trPr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Превышение предельно допустимой массы транспортного средства (тонн)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Размер вреда (рублей на 100 км)</w:t>
            </w:r>
          </w:p>
        </w:tc>
      </w:tr>
      <w:tr w:rsidR="002E6D6B" w:rsidRPr="002E6D6B" w:rsidTr="002E6D6B">
        <w:trPr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До 5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240</w:t>
            </w:r>
          </w:p>
        </w:tc>
      </w:tr>
      <w:tr w:rsidR="002E6D6B" w:rsidRPr="002E6D6B" w:rsidTr="002E6D6B">
        <w:trPr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Свыше 5 до 7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285</w:t>
            </w:r>
          </w:p>
        </w:tc>
      </w:tr>
      <w:tr w:rsidR="002E6D6B" w:rsidRPr="002E6D6B" w:rsidTr="002E6D6B">
        <w:trPr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Свыше 7 до 10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395</w:t>
            </w:r>
          </w:p>
        </w:tc>
      </w:tr>
      <w:tr w:rsidR="002E6D6B" w:rsidRPr="002E6D6B" w:rsidTr="002E6D6B">
        <w:trPr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Свыше 10 до 15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550</w:t>
            </w:r>
          </w:p>
        </w:tc>
      </w:tr>
      <w:tr w:rsidR="002E6D6B" w:rsidRPr="002E6D6B" w:rsidTr="002E6D6B">
        <w:trPr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Свыше 15 до 20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760</w:t>
            </w:r>
          </w:p>
        </w:tc>
      </w:tr>
      <w:tr w:rsidR="002E6D6B" w:rsidRPr="002E6D6B" w:rsidTr="002E6D6B">
        <w:trPr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Свыше 20 до 25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1035</w:t>
            </w:r>
          </w:p>
        </w:tc>
      </w:tr>
      <w:tr w:rsidR="002E6D6B" w:rsidRPr="002E6D6B" w:rsidTr="002E6D6B">
        <w:trPr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Свыше 25 до 30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1365</w:t>
            </w:r>
          </w:p>
        </w:tc>
      </w:tr>
      <w:tr w:rsidR="002E6D6B" w:rsidRPr="002E6D6B" w:rsidTr="002E6D6B">
        <w:trPr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Свыше 30 до 35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1730</w:t>
            </w:r>
          </w:p>
        </w:tc>
      </w:tr>
      <w:tr w:rsidR="002E6D6B" w:rsidRPr="002E6D6B" w:rsidTr="002E6D6B">
        <w:trPr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Свыше 35 до 40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2155</w:t>
            </w:r>
          </w:p>
        </w:tc>
      </w:tr>
      <w:tr w:rsidR="002E6D6B" w:rsidRPr="002E6D6B" w:rsidTr="002E6D6B">
        <w:trPr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Свыше 40 до 45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2670</w:t>
            </w:r>
          </w:p>
        </w:tc>
      </w:tr>
      <w:tr w:rsidR="002E6D6B" w:rsidRPr="002E6D6B" w:rsidTr="002E6D6B">
        <w:trPr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Свыше 45 до 50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3255</w:t>
            </w:r>
          </w:p>
        </w:tc>
      </w:tr>
      <w:tr w:rsidR="002E6D6B" w:rsidRPr="002E6D6B" w:rsidTr="002E6D6B">
        <w:trPr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Свыше 50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 xml:space="preserve">по отдельному расчету </w:t>
            </w:r>
            <w:hyperlink w:anchor="Par124" w:history="1">
              <w:r w:rsidRPr="002E6D6B">
                <w:rPr>
                  <w:rFonts w:eastAsia="Calibri" w:cs="Times New Roman"/>
                  <w:color w:val="auto"/>
                  <w:lang w:val="ru-RU" w:bidi="ar-SA"/>
                </w:rPr>
                <w:t>&lt;*&gt;</w:t>
              </w:r>
            </w:hyperlink>
          </w:p>
        </w:tc>
      </w:tr>
    </w:tbl>
    <w:p w:rsidR="002E6D6B" w:rsidRPr="002E6D6B" w:rsidRDefault="002E6D6B" w:rsidP="002E6D6B">
      <w:pPr>
        <w:widowControl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 w:cs="Times New Roman"/>
          <w:color w:val="auto"/>
          <w:sz w:val="28"/>
          <w:szCs w:val="28"/>
          <w:lang w:val="ru-RU" w:bidi="ar-SA"/>
        </w:rPr>
      </w:pPr>
      <w:bookmarkStart w:id="1" w:name="Par124"/>
      <w:bookmarkEnd w:id="1"/>
      <w:r w:rsidRPr="002E6D6B">
        <w:rPr>
          <w:rFonts w:eastAsia="Calibri" w:cs="Times New Roman"/>
          <w:color w:val="auto"/>
          <w:sz w:val="28"/>
          <w:szCs w:val="28"/>
          <w:lang w:val="ru-RU" w:bidi="ar-SA"/>
        </w:rPr>
        <w:t>&lt;*&gt; Расчет размера вреда осуществляется с применением метода математической экстраполяции значений размера вреда при превышении значения предельно допустимой массы транспортного средства.</w:t>
      </w:r>
    </w:p>
    <w:p w:rsidR="002E6D6B" w:rsidRDefault="002E6D6B" w:rsidP="002E6D6B">
      <w:pPr>
        <w:widowControl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 w:cs="Times New Roman"/>
          <w:color w:val="auto"/>
          <w:sz w:val="28"/>
          <w:szCs w:val="28"/>
          <w:lang w:val="ru-RU" w:bidi="ar-SA"/>
        </w:rPr>
      </w:pPr>
    </w:p>
    <w:p w:rsidR="002E6D6B" w:rsidRPr="002E6D6B" w:rsidRDefault="002E6D6B" w:rsidP="002E6D6B">
      <w:pPr>
        <w:widowControl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 w:cs="Times New Roman"/>
          <w:color w:val="auto"/>
          <w:sz w:val="28"/>
          <w:szCs w:val="28"/>
          <w:lang w:val="ru-RU" w:bidi="ar-SA"/>
        </w:rPr>
      </w:pPr>
      <w:r w:rsidRPr="002E6D6B">
        <w:rPr>
          <w:rFonts w:eastAsia="Calibri" w:cs="Times New Roman"/>
          <w:color w:val="auto"/>
          <w:sz w:val="28"/>
          <w:szCs w:val="28"/>
          <w:lang w:val="ru-RU" w:bidi="ar-SA"/>
        </w:rPr>
        <w:t>Таблица 2. Размер вреда при превышении значений предельно допустимых осевых нагрузок на каждую ось транспортного средства</w:t>
      </w:r>
    </w:p>
    <w:tbl>
      <w:tblPr>
        <w:tblW w:w="9356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88"/>
        <w:gridCol w:w="2154"/>
        <w:gridCol w:w="3914"/>
      </w:tblGrid>
      <w:tr w:rsidR="002E6D6B" w:rsidRPr="002E6D6B" w:rsidTr="002E6D6B">
        <w:trPr>
          <w:jc w:val="center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Превышение предельно допустимых осевых нагрузок на ось транспортного средства (процентов)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Размер вреда (рублей на 100 км)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Размер вреда в период временных ограничений в связи с неблагоприятными природно-климатическими условиями (рублей на 100 км)</w:t>
            </w:r>
          </w:p>
        </w:tc>
      </w:tr>
      <w:tr w:rsidR="002E6D6B" w:rsidRPr="002E6D6B" w:rsidTr="002E6D6B">
        <w:trPr>
          <w:jc w:val="center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lastRenderedPageBreak/>
              <w:t>До 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925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5260</w:t>
            </w:r>
          </w:p>
        </w:tc>
      </w:tr>
      <w:tr w:rsidR="002E6D6B" w:rsidRPr="002E6D6B" w:rsidTr="002E6D6B">
        <w:trPr>
          <w:jc w:val="center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Свыше 10 до 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1120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7710</w:t>
            </w:r>
          </w:p>
        </w:tc>
      </w:tr>
      <w:tr w:rsidR="002E6D6B" w:rsidRPr="002E6D6B" w:rsidTr="002E6D6B">
        <w:trPr>
          <w:jc w:val="center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Свыше 20 до 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2000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10960</w:t>
            </w:r>
          </w:p>
        </w:tc>
      </w:tr>
      <w:tr w:rsidR="002E6D6B" w:rsidRPr="002E6D6B" w:rsidTr="002E6D6B">
        <w:trPr>
          <w:jc w:val="center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Свыше 30 до 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3125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15190</w:t>
            </w:r>
          </w:p>
        </w:tc>
      </w:tr>
      <w:tr w:rsidR="002E6D6B" w:rsidRPr="002E6D6B" w:rsidTr="002E6D6B">
        <w:trPr>
          <w:jc w:val="center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Свыше 40 до 50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4105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21260</w:t>
            </w:r>
          </w:p>
        </w:tc>
      </w:tr>
      <w:tr w:rsidR="002E6D6B" w:rsidRPr="002E6D6B" w:rsidTr="002E6D6B">
        <w:trPr>
          <w:jc w:val="center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Свыше 50 до 60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5215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27330</w:t>
            </w:r>
          </w:p>
        </w:tc>
      </w:tr>
      <w:tr w:rsidR="002E6D6B" w:rsidRPr="002E6D6B" w:rsidTr="002E6D6B">
        <w:trPr>
          <w:jc w:val="center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>Свыше 60</w:t>
            </w:r>
          </w:p>
        </w:tc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D6B" w:rsidRPr="002E6D6B" w:rsidRDefault="002E6D6B" w:rsidP="002E6D6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lang w:val="ru-RU" w:bidi="ar-SA"/>
              </w:rPr>
            </w:pPr>
            <w:r w:rsidRPr="002E6D6B">
              <w:rPr>
                <w:rFonts w:eastAsia="Calibri" w:cs="Times New Roman"/>
                <w:color w:val="auto"/>
                <w:lang w:val="ru-RU" w:bidi="ar-SA"/>
              </w:rPr>
              <w:t xml:space="preserve">по отдельному расчету </w:t>
            </w:r>
            <w:hyperlink w:anchor="Par153" w:history="1">
              <w:r w:rsidRPr="002E6D6B">
                <w:rPr>
                  <w:rFonts w:eastAsia="Calibri" w:cs="Times New Roman"/>
                  <w:color w:val="auto"/>
                  <w:lang w:val="ru-RU" w:bidi="ar-SA"/>
                </w:rPr>
                <w:t>&lt;*&gt;</w:t>
              </w:r>
            </w:hyperlink>
          </w:p>
        </w:tc>
      </w:tr>
    </w:tbl>
    <w:p w:rsidR="002E6D6B" w:rsidRPr="002E6D6B" w:rsidRDefault="002E6D6B" w:rsidP="00134450">
      <w:pPr>
        <w:widowControl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 w:cs="Times New Roman"/>
          <w:color w:val="auto"/>
          <w:sz w:val="28"/>
          <w:szCs w:val="28"/>
          <w:lang w:val="ru-RU" w:bidi="ar-SA"/>
        </w:rPr>
      </w:pPr>
      <w:bookmarkStart w:id="2" w:name="Par153"/>
      <w:bookmarkEnd w:id="2"/>
      <w:r w:rsidRPr="002E6D6B">
        <w:rPr>
          <w:rFonts w:eastAsia="Calibri" w:cs="Times New Roman"/>
          <w:color w:val="auto"/>
          <w:sz w:val="28"/>
          <w:szCs w:val="28"/>
          <w:lang w:val="ru-RU" w:bidi="ar-SA"/>
        </w:rPr>
        <w:t>&lt;*&gt; Расчет размера вреда осуществляется с применением метода математической экстраполяции значений размера вреда при превышении значений предельно допустимых осевых нагрузок на каждую ось транспортного средства.</w:t>
      </w:r>
    </w:p>
    <w:p w:rsidR="002F6F00" w:rsidRPr="008454E4" w:rsidRDefault="002F6F00" w:rsidP="002E6D6B">
      <w:pPr>
        <w:jc w:val="center"/>
        <w:rPr>
          <w:sz w:val="28"/>
          <w:szCs w:val="28"/>
          <w:lang w:val="ru-RU"/>
        </w:rPr>
      </w:pPr>
    </w:p>
    <w:sectPr w:rsidR="002F6F00" w:rsidRPr="008454E4" w:rsidSect="006A69FB">
      <w:headerReference w:type="default" r:id="rId9"/>
      <w:footnotePr>
        <w:pos w:val="beneathText"/>
      </w:footnotePr>
      <w:pgSz w:w="11905" w:h="16837"/>
      <w:pgMar w:top="1134" w:right="567" w:bottom="1134" w:left="1134" w:header="567" w:footer="567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37E" w:rsidRDefault="0095337E" w:rsidP="006A69FB">
      <w:r>
        <w:separator/>
      </w:r>
    </w:p>
  </w:endnote>
  <w:endnote w:type="continuationSeparator" w:id="0">
    <w:p w:rsidR="0095337E" w:rsidRDefault="0095337E" w:rsidP="006A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37E" w:rsidRDefault="0095337E" w:rsidP="006A69FB">
      <w:r>
        <w:separator/>
      </w:r>
    </w:p>
  </w:footnote>
  <w:footnote w:type="continuationSeparator" w:id="0">
    <w:p w:rsidR="0095337E" w:rsidRDefault="0095337E" w:rsidP="006A6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9FB" w:rsidRDefault="006A69F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40145" w:rsidRPr="00340145">
      <w:rPr>
        <w:noProof/>
        <w:lang w:val="ru-RU"/>
      </w:rPr>
      <w:t>3</w:t>
    </w:r>
    <w:r>
      <w:fldChar w:fldCharType="end"/>
    </w:r>
  </w:p>
  <w:p w:rsidR="006A69FB" w:rsidRDefault="006A69F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sz w:val="28"/>
        <w:szCs w:val="2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  <w:rPr>
        <w:b w:val="0"/>
        <w:bCs w:val="0"/>
        <w:sz w:val="28"/>
        <w:szCs w:val="28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6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3"/>
      <w:numFmt w:val="decimal"/>
      <w:suff w:val="nothing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2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22C"/>
    <w:rsid w:val="00134450"/>
    <w:rsid w:val="002273D1"/>
    <w:rsid w:val="002D0C6F"/>
    <w:rsid w:val="002E23E2"/>
    <w:rsid w:val="002E6D6B"/>
    <w:rsid w:val="002F6F00"/>
    <w:rsid w:val="00340145"/>
    <w:rsid w:val="003B5E1C"/>
    <w:rsid w:val="003F70BD"/>
    <w:rsid w:val="00510817"/>
    <w:rsid w:val="006A69FB"/>
    <w:rsid w:val="007F1FAA"/>
    <w:rsid w:val="00822FE4"/>
    <w:rsid w:val="00840B05"/>
    <w:rsid w:val="008454E4"/>
    <w:rsid w:val="008F6B11"/>
    <w:rsid w:val="0095337E"/>
    <w:rsid w:val="00A42EB3"/>
    <w:rsid w:val="00A8481C"/>
    <w:rsid w:val="00AE15DF"/>
    <w:rsid w:val="00C41B1E"/>
    <w:rsid w:val="00C41F17"/>
    <w:rsid w:val="00D1022C"/>
    <w:rsid w:val="00DF3456"/>
    <w:rsid w:val="00E2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C98417-CC6C-40C9-9020-0C83B036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F00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1022C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Символ нумерации"/>
  </w:style>
  <w:style w:type="character" w:customStyle="1" w:styleId="WW8Num2z0">
    <w:name w:val="WW8Num2z0"/>
    <w:rPr>
      <w:b w:val="0"/>
      <w:bCs w:val="0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customStyle="1" w:styleId="a5">
    <w:name w:val="Содержимое врезки"/>
    <w:basedOn w:val="a4"/>
  </w:style>
  <w:style w:type="table" w:styleId="a6">
    <w:name w:val="Table Grid"/>
    <w:basedOn w:val="a1"/>
    <w:rsid w:val="002E23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6A69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A69FB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9">
    <w:name w:val="footer"/>
    <w:basedOn w:val="a"/>
    <w:link w:val="aa"/>
    <w:uiPriority w:val="99"/>
    <w:rsid w:val="006A69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A69FB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b">
    <w:name w:val="Balloon Text"/>
    <w:basedOn w:val="a"/>
    <w:link w:val="ac"/>
    <w:rsid w:val="00DF34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DF3456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paragraph" w:customStyle="1" w:styleId="ConsPlusNormal">
    <w:name w:val="ConsPlusNormal"/>
    <w:rsid w:val="002F6F00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D8BF2-1C6A-41F0-ADE9-5C101F7B9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Links>
    <vt:vector size="12" baseType="variant">
      <vt:variant>
        <vt:i4>6488119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Par153</vt:lpwstr>
      </vt:variant>
      <vt:variant>
        <vt:i4>6553648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2016-01-21T13:03:00Z</cp:lastPrinted>
  <dcterms:created xsi:type="dcterms:W3CDTF">2016-01-21T16:45:00Z</dcterms:created>
  <dcterms:modified xsi:type="dcterms:W3CDTF">2016-01-21T16:45:00Z</dcterms:modified>
</cp:coreProperties>
</file>