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A59D" w14:textId="454E9422" w:rsidR="000C2BB8" w:rsidRPr="000C2BB8" w:rsidRDefault="00C356EF" w:rsidP="0038523D">
      <w:pPr>
        <w:tabs>
          <w:tab w:val="right" w:pos="9839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C2BB8">
        <w:rPr>
          <w:b/>
          <w:sz w:val="28"/>
          <w:szCs w:val="28"/>
          <w:lang w:eastAsia="ar-SA"/>
        </w:rPr>
        <w:t xml:space="preserve">       </w:t>
      </w:r>
      <w:r w:rsidR="000C2BB8" w:rsidRPr="000C2BB8">
        <w:rPr>
          <w:noProof/>
          <w:sz w:val="20"/>
          <w:szCs w:val="20"/>
        </w:rPr>
        <w:drawing>
          <wp:inline distT="0" distB="0" distL="0" distR="0" wp14:anchorId="2189F304" wp14:editId="51E26028">
            <wp:extent cx="7715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BB8" w:rsidRPr="000C2BB8">
        <w:rPr>
          <w:b/>
          <w:sz w:val="28"/>
          <w:szCs w:val="28"/>
          <w:lang w:eastAsia="ar-SA"/>
        </w:rPr>
        <w:t xml:space="preserve">                    </w:t>
      </w:r>
      <w:r w:rsidR="0038523D">
        <w:rPr>
          <w:b/>
          <w:sz w:val="28"/>
          <w:szCs w:val="28"/>
          <w:lang w:eastAsia="ar-SA"/>
        </w:rPr>
        <w:tab/>
      </w:r>
    </w:p>
    <w:p w14:paraId="65AA449C" w14:textId="77777777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    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1CFA801A" w14:textId="3DF859E1" w:rsidR="003950C2" w:rsidRDefault="00117DD6" w:rsidP="00395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24FB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120B5B">
        <w:rPr>
          <w:b/>
          <w:sz w:val="28"/>
          <w:szCs w:val="28"/>
        </w:rPr>
        <w:t>0</w:t>
      </w:r>
      <w:r w:rsidR="00324FBA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</w:t>
      </w:r>
      <w:r w:rsidR="003950C2">
        <w:rPr>
          <w:b/>
          <w:sz w:val="28"/>
          <w:szCs w:val="28"/>
        </w:rPr>
        <w:t>20</w:t>
      </w:r>
      <w:r w:rsidR="00120B5B">
        <w:rPr>
          <w:b/>
          <w:sz w:val="28"/>
          <w:szCs w:val="28"/>
        </w:rPr>
        <w:t>2</w:t>
      </w:r>
      <w:r w:rsidR="00324FBA">
        <w:rPr>
          <w:b/>
          <w:sz w:val="28"/>
          <w:szCs w:val="28"/>
          <w:lang w:val="en-US"/>
        </w:rPr>
        <w:t>4</w:t>
      </w:r>
      <w:r w:rsidR="003950C2">
        <w:rPr>
          <w:b/>
          <w:sz w:val="28"/>
          <w:szCs w:val="28"/>
        </w:rPr>
        <w:t xml:space="preserve"> г.  № </w:t>
      </w:r>
      <w:r w:rsidR="00324FBA">
        <w:rPr>
          <w:b/>
          <w:sz w:val="28"/>
          <w:szCs w:val="28"/>
          <w:lang w:val="en-US"/>
        </w:rPr>
        <w:t>45</w:t>
      </w:r>
      <w:r w:rsidR="003950C2">
        <w:rPr>
          <w:b/>
          <w:sz w:val="28"/>
          <w:szCs w:val="28"/>
        </w:rPr>
        <w:t xml:space="preserve"> </w:t>
      </w:r>
    </w:p>
    <w:p w14:paraId="7C75D9F7" w14:textId="32164FA7" w:rsidR="000C2BB8" w:rsidRP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B74913F" w14:textId="77777777" w:rsidR="006112E4" w:rsidRDefault="006112E4">
      <w:pPr>
        <w:rPr>
          <w:sz w:val="28"/>
          <w:szCs w:val="28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112E4" w14:paraId="333753B7" w14:textId="77777777">
        <w:trPr>
          <w:trHeight w:val="427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21F513FA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продаже муниципального</w:t>
            </w:r>
          </w:p>
          <w:p w14:paraId="520C1B7C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  <w:p w14:paraId="358750B2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32F7EAE" w14:textId="6D066212" w:rsidR="006112E4" w:rsidRPr="003950C2" w:rsidRDefault="00A60C41" w:rsidP="003950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соответствии с Положением о порядке управления и распоряжения имуществом </w:t>
            </w:r>
            <w:r w:rsidR="00AE7AD1">
              <w:rPr>
                <w:sz w:val="28"/>
                <w:szCs w:val="28"/>
              </w:rPr>
              <w:t xml:space="preserve">Великосельского </w:t>
            </w:r>
            <w:r>
              <w:rPr>
                <w:sz w:val="28"/>
                <w:szCs w:val="28"/>
              </w:rPr>
              <w:t xml:space="preserve">сельского поселения, утвержденным решением Совета </w:t>
            </w:r>
            <w:r w:rsidR="000C2BB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епутатов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от </w:t>
            </w:r>
            <w:r w:rsidR="00024F08">
              <w:rPr>
                <w:sz w:val="28"/>
                <w:szCs w:val="28"/>
              </w:rPr>
              <w:t>28.04.2011 г.  № 54</w:t>
            </w:r>
            <w:r w:rsidR="003950C2" w:rsidRPr="00024F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решением Совета депутатов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3950C2" w:rsidRPr="003950C2">
              <w:rPr>
                <w:sz w:val="28"/>
                <w:szCs w:val="28"/>
              </w:rPr>
              <w:t xml:space="preserve">от </w:t>
            </w:r>
            <w:r w:rsidR="00324FBA">
              <w:rPr>
                <w:sz w:val="28"/>
                <w:szCs w:val="28"/>
              </w:rPr>
              <w:t>14</w:t>
            </w:r>
            <w:r w:rsidR="00024F08">
              <w:rPr>
                <w:sz w:val="28"/>
                <w:szCs w:val="28"/>
              </w:rPr>
              <w:t>.0</w:t>
            </w:r>
            <w:r w:rsidR="00324FBA" w:rsidRPr="00324FBA">
              <w:rPr>
                <w:sz w:val="28"/>
                <w:szCs w:val="28"/>
              </w:rPr>
              <w:t>3</w:t>
            </w:r>
            <w:r w:rsidR="00024F08">
              <w:rPr>
                <w:sz w:val="28"/>
                <w:szCs w:val="28"/>
              </w:rPr>
              <w:t>.202</w:t>
            </w:r>
            <w:r w:rsidR="00324FBA" w:rsidRPr="00324FBA">
              <w:rPr>
                <w:sz w:val="28"/>
                <w:szCs w:val="28"/>
              </w:rPr>
              <w:t>4</w:t>
            </w:r>
            <w:r w:rsidR="003950C2" w:rsidRPr="003950C2">
              <w:rPr>
                <w:sz w:val="28"/>
                <w:szCs w:val="28"/>
              </w:rPr>
              <w:t xml:space="preserve"> г.  № </w:t>
            </w:r>
            <w:r w:rsidR="00324FBA">
              <w:rPr>
                <w:sz w:val="28"/>
                <w:szCs w:val="28"/>
              </w:rPr>
              <w:t>180</w:t>
            </w:r>
            <w:r w:rsidR="003950C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продаже муниципального имущества»,</w:t>
            </w:r>
            <w:r w:rsidR="007D1A6A" w:rsidRPr="003950C2">
              <w:rPr>
                <w:sz w:val="28"/>
                <w:szCs w:val="28"/>
              </w:rPr>
              <w:t xml:space="preserve"> </w:t>
            </w:r>
            <w:r w:rsidR="007D1A6A" w:rsidRPr="00C356EF">
              <w:rPr>
                <w:sz w:val="28"/>
                <w:szCs w:val="28"/>
              </w:rPr>
              <w:t xml:space="preserve">от </w:t>
            </w:r>
            <w:r w:rsidR="00324FBA">
              <w:rPr>
                <w:sz w:val="28"/>
                <w:szCs w:val="28"/>
              </w:rPr>
              <w:t>26</w:t>
            </w:r>
            <w:r w:rsidR="00024F08">
              <w:rPr>
                <w:sz w:val="28"/>
                <w:szCs w:val="28"/>
              </w:rPr>
              <w:t>.0</w:t>
            </w:r>
            <w:r w:rsidR="00324FBA" w:rsidRPr="00324FBA">
              <w:rPr>
                <w:sz w:val="28"/>
                <w:szCs w:val="28"/>
              </w:rPr>
              <w:t>3</w:t>
            </w:r>
            <w:r w:rsidR="00024F08">
              <w:rPr>
                <w:sz w:val="28"/>
                <w:szCs w:val="28"/>
              </w:rPr>
              <w:t>.202</w:t>
            </w:r>
            <w:r w:rsidR="00324FBA" w:rsidRPr="00324FBA">
              <w:rPr>
                <w:sz w:val="28"/>
                <w:szCs w:val="28"/>
              </w:rPr>
              <w:t>4</w:t>
            </w:r>
            <w:r w:rsidR="003950C2" w:rsidRPr="003950C2">
              <w:rPr>
                <w:sz w:val="28"/>
                <w:szCs w:val="28"/>
              </w:rPr>
              <w:t xml:space="preserve"> г.  № </w:t>
            </w:r>
            <w:r w:rsidR="00324FBA" w:rsidRPr="00324FBA">
              <w:rPr>
                <w:sz w:val="28"/>
                <w:szCs w:val="28"/>
              </w:rPr>
              <w:t>44</w:t>
            </w:r>
            <w:r w:rsidR="003950C2">
              <w:rPr>
                <w:b/>
                <w:sz w:val="28"/>
                <w:szCs w:val="28"/>
              </w:rPr>
              <w:t xml:space="preserve"> </w:t>
            </w:r>
            <w:r w:rsidR="007D1A6A" w:rsidRPr="00C356EF">
              <w:rPr>
                <w:sz w:val="28"/>
                <w:szCs w:val="28"/>
              </w:rPr>
              <w:t>«О прогнозном плане</w:t>
            </w:r>
            <w:r w:rsidR="007D1A6A">
              <w:rPr>
                <w:sz w:val="28"/>
                <w:szCs w:val="28"/>
              </w:rPr>
              <w:t xml:space="preserve"> (программе) приватизации муниципального имущества муниципального образования </w:t>
            </w:r>
            <w:r w:rsidR="00C356EF">
              <w:rPr>
                <w:sz w:val="28"/>
                <w:szCs w:val="28"/>
              </w:rPr>
              <w:t>Великосельское сельское поселение</w:t>
            </w:r>
            <w:r w:rsidR="007D1A6A">
              <w:rPr>
                <w:sz w:val="28"/>
                <w:szCs w:val="28"/>
              </w:rPr>
              <w:t xml:space="preserve"> на 202</w:t>
            </w:r>
            <w:r w:rsidR="00324FBA" w:rsidRPr="00324FBA">
              <w:rPr>
                <w:sz w:val="28"/>
                <w:szCs w:val="28"/>
              </w:rPr>
              <w:t>4</w:t>
            </w:r>
            <w:r w:rsidR="007D1A6A">
              <w:rPr>
                <w:sz w:val="28"/>
                <w:szCs w:val="28"/>
              </w:rPr>
              <w:t xml:space="preserve"> год»</w:t>
            </w:r>
            <w:r w:rsidR="007D1A6A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Администрация </w:t>
            </w:r>
            <w:r w:rsidR="00AE7AD1">
              <w:rPr>
                <w:sz w:val="28"/>
                <w:szCs w:val="28"/>
              </w:rPr>
              <w:t>Великосельского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2CA189FD" w14:textId="77777777" w:rsidR="003950C2" w:rsidRDefault="003950C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  <w:p w14:paraId="701B8DA8" w14:textId="77777777" w:rsidR="006112E4" w:rsidRDefault="00A60C4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14:paraId="6C166BED" w14:textId="77777777" w:rsidR="006112E4" w:rsidRDefault="006112E4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</w:tbl>
    <w:p w14:paraId="22436ED5" w14:textId="572B9CE1" w:rsidR="009E1840" w:rsidRPr="009E1840" w:rsidRDefault="009E1840" w:rsidP="00FC7EE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0C41">
        <w:rPr>
          <w:sz w:val="28"/>
          <w:szCs w:val="28"/>
        </w:rPr>
        <w:t xml:space="preserve"> </w:t>
      </w:r>
      <w:r w:rsidRPr="00324FBA">
        <w:rPr>
          <w:sz w:val="28"/>
          <w:szCs w:val="28"/>
        </w:rPr>
        <w:t xml:space="preserve">Продать с аукциона муниципальное имущество – </w:t>
      </w:r>
      <w:r w:rsidR="00664F54" w:rsidRPr="00324FBA">
        <w:rPr>
          <w:sz w:val="28"/>
          <w:szCs w:val="28"/>
        </w:rPr>
        <w:t xml:space="preserve">легковой автомобиль </w:t>
      </w:r>
      <w:r w:rsidR="00324FBA" w:rsidRPr="00324FBA">
        <w:rPr>
          <w:sz w:val="28"/>
          <w:szCs w:val="28"/>
          <w:lang w:val="en-US"/>
        </w:rPr>
        <w:t>LADA</w:t>
      </w:r>
      <w:r w:rsidR="00324FBA" w:rsidRPr="00324FBA">
        <w:rPr>
          <w:sz w:val="28"/>
          <w:szCs w:val="28"/>
        </w:rPr>
        <w:t xml:space="preserve"> 2107</w:t>
      </w:r>
      <w:r w:rsidR="00D067FC" w:rsidRPr="00324FBA">
        <w:rPr>
          <w:sz w:val="28"/>
          <w:szCs w:val="28"/>
        </w:rPr>
        <w:t xml:space="preserve">, VIN: </w:t>
      </w:r>
      <w:r w:rsidR="00324FBA" w:rsidRPr="00324FBA">
        <w:rPr>
          <w:sz w:val="28"/>
          <w:szCs w:val="28"/>
          <w:lang w:val="en-US"/>
        </w:rPr>
        <w:t>XTA</w:t>
      </w:r>
      <w:r w:rsidR="00324FBA" w:rsidRPr="00324FBA">
        <w:rPr>
          <w:sz w:val="28"/>
          <w:szCs w:val="28"/>
        </w:rPr>
        <w:t>210740</w:t>
      </w:r>
      <w:r w:rsidR="00324FBA" w:rsidRPr="00324FBA">
        <w:rPr>
          <w:sz w:val="28"/>
          <w:szCs w:val="28"/>
          <w:lang w:val="en-US"/>
        </w:rPr>
        <w:t>BY</w:t>
      </w:r>
      <w:r w:rsidR="00324FBA" w:rsidRPr="00324FBA">
        <w:rPr>
          <w:sz w:val="28"/>
          <w:szCs w:val="28"/>
        </w:rPr>
        <w:t>010599</w:t>
      </w:r>
      <w:r w:rsidR="00F21FF7">
        <w:rPr>
          <w:sz w:val="28"/>
          <w:szCs w:val="28"/>
        </w:rPr>
        <w:t>:</w:t>
      </w:r>
    </w:p>
    <w:p w14:paraId="34A36272" w14:textId="089FE308" w:rsidR="0079512D" w:rsidRDefault="009E1840" w:rsidP="00FC7EE6">
      <w:pPr>
        <w:pStyle w:val="a6"/>
        <w:ind w:left="0" w:firstLine="709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</w:t>
      </w:r>
      <w:r w:rsidR="00067575">
        <w:rPr>
          <w:sz w:val="28"/>
          <w:szCs w:val="28"/>
        </w:rPr>
        <w:t>1</w:t>
      </w:r>
      <w:r>
        <w:rPr>
          <w:sz w:val="28"/>
          <w:szCs w:val="28"/>
        </w:rPr>
        <w:t xml:space="preserve">.1.  Определить начальную цену продажи имущества на основании отчета по оценке </w:t>
      </w:r>
      <w:r w:rsidR="003950C2" w:rsidRPr="00177A45">
        <w:rPr>
          <w:sz w:val="28"/>
          <w:szCs w:val="28"/>
        </w:rPr>
        <w:t xml:space="preserve">№ </w:t>
      </w:r>
      <w:r w:rsidR="001F0327" w:rsidRPr="001F0327">
        <w:rPr>
          <w:sz w:val="28"/>
          <w:szCs w:val="28"/>
        </w:rPr>
        <w:t>24013</w:t>
      </w:r>
      <w:r w:rsidR="003950C2" w:rsidRPr="00177A45">
        <w:rPr>
          <w:sz w:val="28"/>
          <w:szCs w:val="28"/>
        </w:rPr>
        <w:t xml:space="preserve"> от </w:t>
      </w:r>
      <w:r w:rsidR="001F0327" w:rsidRPr="001F0327">
        <w:rPr>
          <w:sz w:val="28"/>
          <w:szCs w:val="28"/>
        </w:rPr>
        <w:t>10/03/2024</w:t>
      </w:r>
      <w:r w:rsidR="003950C2" w:rsidRPr="00177A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950C2">
        <w:rPr>
          <w:sz w:val="28"/>
          <w:szCs w:val="28"/>
        </w:rPr>
        <w:t xml:space="preserve"> 6</w:t>
      </w:r>
      <w:r w:rsidR="001F0327" w:rsidRPr="001F0327">
        <w:rPr>
          <w:sz w:val="28"/>
          <w:szCs w:val="28"/>
        </w:rPr>
        <w:t>0 480</w:t>
      </w:r>
      <w:r w:rsidR="003950C2" w:rsidRPr="00177A45">
        <w:rPr>
          <w:sz w:val="28"/>
          <w:szCs w:val="28"/>
        </w:rPr>
        <w:t xml:space="preserve"> (</w:t>
      </w:r>
      <w:r w:rsidR="003950C2">
        <w:rPr>
          <w:sz w:val="28"/>
          <w:szCs w:val="28"/>
        </w:rPr>
        <w:t xml:space="preserve">шестьдесят </w:t>
      </w:r>
      <w:r w:rsidR="001F0327">
        <w:rPr>
          <w:sz w:val="28"/>
          <w:szCs w:val="28"/>
        </w:rPr>
        <w:t xml:space="preserve">тысяч четыреста </w:t>
      </w:r>
      <w:proofErr w:type="spellStart"/>
      <w:r w:rsidR="001F0327">
        <w:rPr>
          <w:sz w:val="28"/>
          <w:szCs w:val="28"/>
        </w:rPr>
        <w:t>восемтьдесят</w:t>
      </w:r>
      <w:proofErr w:type="spellEnd"/>
      <w:r w:rsidR="003950C2">
        <w:rPr>
          <w:sz w:val="28"/>
          <w:szCs w:val="28"/>
        </w:rPr>
        <w:t>)</w:t>
      </w:r>
      <w:r w:rsidR="003950C2" w:rsidRPr="00177A45">
        <w:rPr>
          <w:sz w:val="28"/>
          <w:szCs w:val="28"/>
        </w:rPr>
        <w:t xml:space="preserve"> рублей 00 </w:t>
      </w:r>
      <w:proofErr w:type="gramStart"/>
      <w:r w:rsidR="003950C2" w:rsidRPr="00177A45">
        <w:rPr>
          <w:sz w:val="28"/>
          <w:szCs w:val="28"/>
        </w:rPr>
        <w:t>коп.</w:t>
      </w:r>
      <w:r w:rsidR="001F0327">
        <w:rPr>
          <w:sz w:val="28"/>
          <w:szCs w:val="28"/>
        </w:rPr>
        <w:t>;</w:t>
      </w:r>
      <w:proofErr w:type="gramEnd"/>
      <w:r w:rsidR="003950C2" w:rsidRPr="00177A45">
        <w:rPr>
          <w:sz w:val="28"/>
          <w:szCs w:val="28"/>
        </w:rPr>
        <w:br/>
      </w:r>
      <w:r w:rsidR="0079512D">
        <w:rPr>
          <w:sz w:val="28"/>
          <w:szCs w:val="28"/>
        </w:rPr>
        <w:t xml:space="preserve">     </w:t>
      </w:r>
      <w:r w:rsidR="00067575">
        <w:rPr>
          <w:sz w:val="28"/>
          <w:szCs w:val="28"/>
        </w:rPr>
        <w:t>1</w:t>
      </w:r>
      <w:r w:rsidR="00C87978">
        <w:rPr>
          <w:sz w:val="28"/>
          <w:szCs w:val="28"/>
        </w:rPr>
        <w:t>.2.</w:t>
      </w:r>
      <w:r w:rsidR="0079512D" w:rsidRPr="007D1A6A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Определить способ продажи имуществ</w:t>
      </w:r>
      <w:r w:rsidR="001F0327">
        <w:rPr>
          <w:rFonts w:eastAsia="Andale Sans UI" w:cs="Tahoma"/>
          <w:kern w:val="3"/>
          <w:sz w:val="28"/>
          <w:szCs w:val="28"/>
          <w:lang w:eastAsia="en-US" w:bidi="en-US"/>
        </w:rPr>
        <w:t>а – аукцион в электронной форме;</w:t>
      </w:r>
    </w:p>
    <w:p w14:paraId="7B0486B4" w14:textId="70F0E57D" w:rsidR="0079512D" w:rsidRDefault="00067575" w:rsidP="00FC7EE6">
      <w:pPr>
        <w:tabs>
          <w:tab w:val="left" w:pos="993"/>
        </w:tabs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.3.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Форма подачи предложений по цене</w:t>
      </w:r>
      <w:r w:rsidR="0079512D">
        <w:rPr>
          <w:rFonts w:eastAsia="Andale Sans UI" w:cs="Tahoma"/>
          <w:kern w:val="3"/>
          <w:sz w:val="26"/>
          <w:szCs w:val="26"/>
          <w:lang w:eastAsia="en-US" w:bidi="en-US"/>
        </w:rPr>
        <w:t xml:space="preserve"> </w:t>
      </w:r>
      <w:r w:rsidR="001F0327">
        <w:rPr>
          <w:rFonts w:eastAsia="Andale Sans UI" w:cs="Tahoma"/>
          <w:kern w:val="3"/>
          <w:sz w:val="28"/>
          <w:szCs w:val="28"/>
          <w:lang w:eastAsia="en-US" w:bidi="en-US"/>
        </w:rPr>
        <w:t>– открытая;</w:t>
      </w:r>
    </w:p>
    <w:p w14:paraId="77B098AE" w14:textId="36F2E859" w:rsidR="0079512D" w:rsidRPr="001F0327" w:rsidRDefault="00067575" w:rsidP="00FC7EE6">
      <w:pPr>
        <w:tabs>
          <w:tab w:val="left" w:pos="993"/>
        </w:tabs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.4.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</w:t>
      </w:r>
      <w:r w:rsidR="003950C2">
        <w:rPr>
          <w:rFonts w:eastAsia="Andale Sans UI" w:cs="Tahoma"/>
          <w:kern w:val="3"/>
          <w:sz w:val="28"/>
          <w:szCs w:val="28"/>
          <w:lang w:eastAsia="en-US" w:bidi="en-US"/>
        </w:rPr>
        <w:t xml:space="preserve">елить сумму задатка в размере </w:t>
      </w:r>
      <w:r w:rsidR="001F0327" w:rsidRPr="001F0327">
        <w:rPr>
          <w:rFonts w:eastAsia="Andale Sans UI" w:cs="Tahoma"/>
          <w:bCs/>
          <w:kern w:val="3"/>
          <w:sz w:val="28"/>
          <w:szCs w:val="28"/>
          <w:lang w:eastAsia="en-US" w:bidi="en-US"/>
        </w:rPr>
        <w:t>12 096 (Двенадцать тысяч девяносто шесть) рублей 00 копеек</w:t>
      </w:r>
      <w:r w:rsidR="001F0327" w:rsidRPr="001F0327">
        <w:rPr>
          <w:rFonts w:eastAsia="Andale Sans UI" w:cs="Tahoma"/>
          <w:kern w:val="3"/>
          <w:sz w:val="28"/>
          <w:szCs w:val="28"/>
          <w:lang w:eastAsia="en-US" w:bidi="en-US"/>
        </w:rPr>
        <w:t>;</w:t>
      </w:r>
    </w:p>
    <w:p w14:paraId="4CDE3DA0" w14:textId="2D71E61E" w:rsidR="0079512D" w:rsidRPr="001F0327" w:rsidRDefault="00067575" w:rsidP="00FC7EE6">
      <w:pPr>
        <w:tabs>
          <w:tab w:val="left" w:pos="993"/>
        </w:tabs>
        <w:autoSpaceDE w:val="0"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1</w:t>
      </w:r>
      <w:r w:rsidR="00C87978">
        <w:rPr>
          <w:rFonts w:eastAsia="Andale Sans UI" w:cs="Tahoma"/>
          <w:kern w:val="3"/>
          <w:sz w:val="28"/>
          <w:szCs w:val="28"/>
          <w:lang w:eastAsia="en-US" w:bidi="en-US"/>
        </w:rPr>
        <w:t>.5.</w:t>
      </w:r>
      <w:r w:rsidR="003950C2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Определить шаг аукциона – </w:t>
      </w:r>
      <w:r w:rsidR="001F0327" w:rsidRPr="001F0327">
        <w:rPr>
          <w:rFonts w:eastAsia="Andale Sans UI" w:cs="Tahoma"/>
          <w:bCs/>
          <w:kern w:val="3"/>
          <w:sz w:val="28"/>
          <w:szCs w:val="28"/>
          <w:lang w:eastAsia="en-US" w:bidi="en-US"/>
        </w:rPr>
        <w:t>3024,00 (три тысячи двадцать четыре) рубля 00 копеек</w:t>
      </w:r>
      <w:r w:rsidR="001F0327">
        <w:rPr>
          <w:rFonts w:eastAsia="Andale Sans UI" w:cs="Tahoma"/>
          <w:bCs/>
          <w:kern w:val="3"/>
          <w:sz w:val="28"/>
          <w:szCs w:val="28"/>
          <w:lang w:eastAsia="en-US" w:bidi="en-US"/>
        </w:rPr>
        <w:t>;</w:t>
      </w:r>
    </w:p>
    <w:p w14:paraId="0B36D49A" w14:textId="79E5FF75" w:rsidR="0079512D" w:rsidRDefault="00FC7EE6" w:rsidP="00FC7EE6">
      <w:pPr>
        <w:tabs>
          <w:tab w:val="left" w:pos="993"/>
        </w:tabs>
        <w:autoSpaceDE w:val="0"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ab/>
        <w:t>2</w:t>
      </w:r>
      <w:r w:rsidR="00A60C41">
        <w:rPr>
          <w:sz w:val="28"/>
          <w:szCs w:val="28"/>
        </w:rPr>
        <w:t xml:space="preserve">.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Разместить информационное сообщение о проведении аукциона на официальном сайте Российской Федерации</w:t>
      </w:r>
      <w:r w:rsidR="0079512D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t xml:space="preserve"> </w: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fldChar w:fldCharType="begin"/>
      </w:r>
      <w:r w:rsidR="001E50E7" w:rsidRP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 xml:space="preserve"> 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HYPERLINK</w:instrText>
      </w:r>
      <w:r w:rsidR="001E50E7" w:rsidRP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 xml:space="preserve"> "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http</w:instrText>
      </w:r>
      <w:r w:rsidR="001E50E7" w:rsidRP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>://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www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>.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torgi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>.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gov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>.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instrText>ru</w:instrText>
      </w:r>
      <w:r w:rsidR="001E50E7" w:rsidRPr="001E50E7">
        <w:rPr>
          <w:rFonts w:eastAsia="Andale Sans UI" w:cs="Tahoma"/>
          <w:kern w:val="3"/>
          <w:sz w:val="28"/>
          <w:szCs w:val="28"/>
          <w:u w:val="single"/>
          <w:lang w:eastAsia="en-US" w:bidi="en-US"/>
        </w:rPr>
        <w:instrText xml:space="preserve">" </w:instrTex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fldChar w:fldCharType="separate"/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val="en-US" w:eastAsia="en-US" w:bidi="en-US"/>
        </w:rPr>
        <w:t>www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eastAsia="en-US" w:bidi="en-US"/>
        </w:rPr>
        <w:t>.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val="en-US" w:eastAsia="en-US" w:bidi="en-US"/>
        </w:rPr>
        <w:t>torgi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eastAsia="en-US" w:bidi="en-US"/>
        </w:rPr>
        <w:t>.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val="en-US" w:eastAsia="en-US" w:bidi="en-US"/>
        </w:rPr>
        <w:t>gov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eastAsia="en-US" w:bidi="en-US"/>
        </w:rPr>
        <w:t>.</w:t>
      </w:r>
      <w:r w:rsidR="001E50E7" w:rsidRPr="00C74C17">
        <w:rPr>
          <w:rStyle w:val="a7"/>
          <w:rFonts w:eastAsia="Andale Sans UI" w:cs="Tahoma"/>
          <w:kern w:val="3"/>
          <w:sz w:val="28"/>
          <w:szCs w:val="28"/>
          <w:lang w:val="en-US" w:eastAsia="en-US" w:bidi="en-US"/>
        </w:rPr>
        <w:t>ru</w:t>
      </w:r>
      <w:r w:rsidR="001E50E7">
        <w:rPr>
          <w:rFonts w:eastAsia="Andale Sans UI" w:cs="Tahoma"/>
          <w:kern w:val="3"/>
          <w:sz w:val="28"/>
          <w:szCs w:val="28"/>
          <w:u w:val="single"/>
          <w:lang w:val="en-US" w:eastAsia="en-US" w:bidi="en-US"/>
        </w:rPr>
        <w:fldChar w:fldCharType="end"/>
      </w:r>
      <w:r w:rsidR="001E50E7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на официальном сайте Администрации </w:t>
      </w:r>
      <w:r w:rsidR="00C356EF">
        <w:rPr>
          <w:rFonts w:eastAsia="Andale Sans UI" w:cs="Tahoma"/>
          <w:kern w:val="3"/>
          <w:sz w:val="28"/>
          <w:szCs w:val="28"/>
          <w:lang w:eastAsia="en-US" w:bidi="en-US"/>
        </w:rPr>
        <w:t>Великосельского сельского поселения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hyperlink r:id="rId7" w:history="1">
        <w:r w:rsidR="00E97C69" w:rsidRPr="00C74C17">
          <w:rPr>
            <w:rStyle w:val="a7"/>
            <w:sz w:val="28"/>
            <w:szCs w:val="28"/>
            <w:lang w:val="en-US"/>
          </w:rPr>
          <w:t>https</w:t>
        </w:r>
        <w:r w:rsidR="00E97C69" w:rsidRPr="00E97C69">
          <w:rPr>
            <w:rStyle w:val="a7"/>
            <w:sz w:val="28"/>
            <w:szCs w:val="28"/>
          </w:rPr>
          <w:t>://</w:t>
        </w:r>
        <w:r w:rsidR="00E97C69" w:rsidRPr="00C74C17">
          <w:rPr>
            <w:rStyle w:val="a7"/>
            <w:sz w:val="28"/>
            <w:szCs w:val="28"/>
            <w:lang w:val="en-US"/>
          </w:rPr>
          <w:t>velikoselskoe</w:t>
        </w:r>
        <w:r w:rsidR="00E97C69" w:rsidRPr="00E97C69">
          <w:rPr>
            <w:rStyle w:val="a7"/>
            <w:sz w:val="28"/>
            <w:szCs w:val="28"/>
          </w:rPr>
          <w:t>-</w:t>
        </w:r>
        <w:r w:rsidR="00E97C69" w:rsidRPr="00C74C17">
          <w:rPr>
            <w:rStyle w:val="a7"/>
            <w:sz w:val="28"/>
            <w:szCs w:val="28"/>
            <w:lang w:val="en-US"/>
          </w:rPr>
          <w:t>r</w:t>
        </w:r>
        <w:r w:rsidR="00E97C69" w:rsidRPr="00E97C69">
          <w:rPr>
            <w:rStyle w:val="a7"/>
            <w:sz w:val="28"/>
            <w:szCs w:val="28"/>
          </w:rPr>
          <w:t>49.</w:t>
        </w:r>
        <w:r w:rsidR="00E97C69" w:rsidRPr="00C74C17">
          <w:rPr>
            <w:rStyle w:val="a7"/>
            <w:sz w:val="28"/>
            <w:szCs w:val="28"/>
            <w:lang w:val="en-US"/>
          </w:rPr>
          <w:t>gosweb</w:t>
        </w:r>
        <w:r w:rsidR="00E97C69" w:rsidRPr="00E97C69">
          <w:rPr>
            <w:rStyle w:val="a7"/>
            <w:sz w:val="28"/>
            <w:szCs w:val="28"/>
          </w:rPr>
          <w:t>.</w:t>
        </w:r>
        <w:r w:rsidR="00E97C69" w:rsidRPr="00C74C17">
          <w:rPr>
            <w:rStyle w:val="a7"/>
            <w:sz w:val="28"/>
            <w:szCs w:val="28"/>
            <w:lang w:val="en-US"/>
          </w:rPr>
          <w:t>gosuslugi</w:t>
        </w:r>
        <w:r w:rsidR="00E97C69" w:rsidRPr="00E97C69">
          <w:rPr>
            <w:rStyle w:val="a7"/>
            <w:sz w:val="28"/>
            <w:szCs w:val="28"/>
          </w:rPr>
          <w:t>.</w:t>
        </w:r>
        <w:r w:rsidR="00E97C69" w:rsidRPr="00C74C17">
          <w:rPr>
            <w:rStyle w:val="a7"/>
            <w:sz w:val="28"/>
            <w:szCs w:val="28"/>
            <w:lang w:val="en-US"/>
          </w:rPr>
          <w:t>ru</w:t>
        </w:r>
        <w:r w:rsidR="00E97C69" w:rsidRPr="00E97C69">
          <w:rPr>
            <w:rStyle w:val="a7"/>
            <w:sz w:val="28"/>
            <w:szCs w:val="28"/>
          </w:rPr>
          <w:t>/</w:t>
        </w:r>
      </w:hyperlink>
      <w:r w:rsidR="00E97C69" w:rsidRPr="00E97C69">
        <w:rPr>
          <w:rFonts w:eastAsia="Andale Sans UI"/>
          <w:sz w:val="28"/>
          <w:szCs w:val="28"/>
        </w:rPr>
        <w:t xml:space="preserve"> </w:t>
      </w:r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 xml:space="preserve">и на </w:t>
      </w:r>
      <w:r w:rsidR="0079512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электронной площадке </w:t>
      </w:r>
      <w:hyperlink r:id="rId8" w:history="1"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https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://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www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rts</w:t>
        </w:r>
        <w:proofErr w:type="spellEnd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-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tender</w:t>
        </w:r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79512D">
          <w:rPr>
            <w:rFonts w:eastAsia="Andale Sans UI" w:cs="Tahoma"/>
            <w:color w:val="0000FF"/>
            <w:kern w:val="3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79512D">
        <w:rPr>
          <w:rFonts w:eastAsia="Andale Sans UI" w:cs="Tahoma"/>
          <w:kern w:val="3"/>
          <w:sz w:val="28"/>
          <w:szCs w:val="28"/>
          <w:lang w:eastAsia="en-US" w:bidi="en-US"/>
        </w:rPr>
        <w:t>.</w:t>
      </w:r>
    </w:p>
    <w:p w14:paraId="3623F821" w14:textId="77777777" w:rsidR="006112E4" w:rsidRDefault="006112E4" w:rsidP="009A70D5">
      <w:pPr>
        <w:jc w:val="both"/>
        <w:rPr>
          <w:sz w:val="28"/>
          <w:szCs w:val="28"/>
        </w:rPr>
      </w:pPr>
    </w:p>
    <w:p w14:paraId="1CF2E328" w14:textId="77777777" w:rsidR="006112E4" w:rsidRDefault="00A6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2D012EDA" w14:textId="43A40572" w:rsidR="006112E4" w:rsidRDefault="00AE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</w:t>
      </w:r>
      <w:r w:rsidR="00A60C41">
        <w:rPr>
          <w:b/>
          <w:sz w:val="28"/>
          <w:szCs w:val="28"/>
        </w:rPr>
        <w:t xml:space="preserve"> сельского поселения                                      </w:t>
      </w:r>
      <w:r>
        <w:rPr>
          <w:b/>
          <w:sz w:val="28"/>
          <w:szCs w:val="28"/>
        </w:rPr>
        <w:t>О.А.</w:t>
      </w:r>
      <w:r w:rsidR="00C87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sectPr w:rsidR="006112E4" w:rsidSect="00024F08">
      <w:pgSz w:w="11909" w:h="16834"/>
      <w:pgMar w:top="568" w:right="51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95"/>
    <w:rsid w:val="00024F08"/>
    <w:rsid w:val="00057EB4"/>
    <w:rsid w:val="00067575"/>
    <w:rsid w:val="00094B77"/>
    <w:rsid w:val="000C2BB8"/>
    <w:rsid w:val="00117DD6"/>
    <w:rsid w:val="00120B5B"/>
    <w:rsid w:val="00175667"/>
    <w:rsid w:val="00175B81"/>
    <w:rsid w:val="001A64C5"/>
    <w:rsid w:val="001E50E7"/>
    <w:rsid w:val="001F0327"/>
    <w:rsid w:val="002E0250"/>
    <w:rsid w:val="00324FBA"/>
    <w:rsid w:val="00355104"/>
    <w:rsid w:val="0038523D"/>
    <w:rsid w:val="003950C2"/>
    <w:rsid w:val="003D3B47"/>
    <w:rsid w:val="00563167"/>
    <w:rsid w:val="005A1FAD"/>
    <w:rsid w:val="006112E4"/>
    <w:rsid w:val="00664F54"/>
    <w:rsid w:val="0079512D"/>
    <w:rsid w:val="007D1A6A"/>
    <w:rsid w:val="008E205C"/>
    <w:rsid w:val="00910FFE"/>
    <w:rsid w:val="00912CAA"/>
    <w:rsid w:val="009A70D5"/>
    <w:rsid w:val="009B0025"/>
    <w:rsid w:val="009E1840"/>
    <w:rsid w:val="00A254D9"/>
    <w:rsid w:val="00A60C41"/>
    <w:rsid w:val="00AE7AD1"/>
    <w:rsid w:val="00B3656B"/>
    <w:rsid w:val="00C356EF"/>
    <w:rsid w:val="00C87978"/>
    <w:rsid w:val="00CD7E95"/>
    <w:rsid w:val="00D067FC"/>
    <w:rsid w:val="00D63965"/>
    <w:rsid w:val="00DB7E40"/>
    <w:rsid w:val="00E8136D"/>
    <w:rsid w:val="00E97C69"/>
    <w:rsid w:val="00F05E80"/>
    <w:rsid w:val="00F21FF7"/>
    <w:rsid w:val="00FC7EE6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9572DF41-66B8-484C-ABB2-9F0CB34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E97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elikosel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User</cp:lastModifiedBy>
  <cp:revision>6</cp:revision>
  <cp:lastPrinted>2020-11-02T08:58:00Z</cp:lastPrinted>
  <dcterms:created xsi:type="dcterms:W3CDTF">2024-03-29T13:13:00Z</dcterms:created>
  <dcterms:modified xsi:type="dcterms:W3CDTF">2024-03-29T13:17:00Z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