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AA5" w:rsidRPr="00831882" w:rsidRDefault="007C3962" w:rsidP="00544AC7">
      <w:pPr>
        <w:jc w:val="center"/>
        <w:rPr>
          <w:b/>
          <w:sz w:val="28"/>
          <w:szCs w:val="28"/>
        </w:rPr>
      </w:pPr>
      <w:r w:rsidRPr="00831882">
        <w:rPr>
          <w:noProof/>
        </w:rPr>
        <w:drawing>
          <wp:inline distT="0" distB="0" distL="0" distR="0">
            <wp:extent cx="971550" cy="77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A5" w:rsidRPr="00831882" w:rsidRDefault="008F5AA5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>Российская Федерация</w:t>
      </w:r>
    </w:p>
    <w:p w:rsidR="008F5AA5" w:rsidRPr="00831882" w:rsidRDefault="0044429A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>Новгородская область</w:t>
      </w:r>
      <w:r w:rsidR="008F5AA5" w:rsidRPr="00831882">
        <w:rPr>
          <w:b/>
          <w:sz w:val="28"/>
          <w:szCs w:val="28"/>
        </w:rPr>
        <w:t xml:space="preserve"> </w:t>
      </w:r>
      <w:r w:rsidRPr="00831882">
        <w:rPr>
          <w:b/>
          <w:sz w:val="28"/>
          <w:szCs w:val="28"/>
        </w:rPr>
        <w:t>Старорусский район</w:t>
      </w:r>
    </w:p>
    <w:p w:rsidR="008F5AA5" w:rsidRPr="00831882" w:rsidRDefault="008F5AA5" w:rsidP="008F5AA5">
      <w:pPr>
        <w:jc w:val="center"/>
        <w:rPr>
          <w:b/>
          <w:sz w:val="28"/>
          <w:szCs w:val="28"/>
        </w:rPr>
      </w:pPr>
      <w:r w:rsidRPr="00831882">
        <w:rPr>
          <w:b/>
          <w:sz w:val="28"/>
          <w:szCs w:val="28"/>
        </w:rPr>
        <w:t xml:space="preserve">СОВЕТ ДЕПУТАТОВ </w:t>
      </w:r>
      <w:r w:rsidR="00B96D84">
        <w:rPr>
          <w:b/>
          <w:sz w:val="28"/>
          <w:szCs w:val="28"/>
        </w:rPr>
        <w:t>ВЕЛИКОСЕЛЬСКОГО</w:t>
      </w:r>
      <w:r w:rsidRPr="00831882">
        <w:rPr>
          <w:b/>
          <w:sz w:val="28"/>
          <w:szCs w:val="28"/>
        </w:rPr>
        <w:t xml:space="preserve"> СЕЛЬСКОГО ПОСЕЛЕНИЯ</w:t>
      </w:r>
    </w:p>
    <w:p w:rsidR="008F5AA5" w:rsidRPr="00831882" w:rsidRDefault="008F5AA5" w:rsidP="008F5AA5">
      <w:pPr>
        <w:jc w:val="center"/>
      </w:pPr>
    </w:p>
    <w:p w:rsidR="008F5AA5" w:rsidRPr="00831882" w:rsidRDefault="008F5AA5" w:rsidP="008F5AA5">
      <w:pPr>
        <w:jc w:val="center"/>
        <w:rPr>
          <w:b/>
          <w:sz w:val="40"/>
          <w:szCs w:val="40"/>
        </w:rPr>
      </w:pPr>
      <w:r w:rsidRPr="00831882">
        <w:rPr>
          <w:b/>
          <w:sz w:val="40"/>
          <w:szCs w:val="40"/>
        </w:rPr>
        <w:t>Р Е Ш Е Н И Е</w:t>
      </w:r>
    </w:p>
    <w:p w:rsidR="008F5AA5" w:rsidRPr="00831882" w:rsidRDefault="008F5AA5" w:rsidP="008F5AA5">
      <w:pPr>
        <w:rPr>
          <w:sz w:val="48"/>
          <w:szCs w:val="48"/>
        </w:rPr>
      </w:pPr>
    </w:p>
    <w:p w:rsidR="008F5AA5" w:rsidRPr="00831882" w:rsidRDefault="00301A44" w:rsidP="008F5AA5">
      <w:pPr>
        <w:rPr>
          <w:sz w:val="28"/>
        </w:rPr>
      </w:pPr>
      <w:r>
        <w:rPr>
          <w:sz w:val="28"/>
        </w:rPr>
        <w:t>о</w:t>
      </w:r>
      <w:r w:rsidR="008F5AA5" w:rsidRPr="00831882">
        <w:rPr>
          <w:sz w:val="28"/>
        </w:rPr>
        <w:t>т</w:t>
      </w:r>
      <w:r>
        <w:rPr>
          <w:sz w:val="28"/>
        </w:rPr>
        <w:t xml:space="preserve"> </w:t>
      </w:r>
      <w:r w:rsidR="005B0862">
        <w:rPr>
          <w:sz w:val="28"/>
        </w:rPr>
        <w:t xml:space="preserve"> </w:t>
      </w:r>
      <w:r w:rsidR="00B72428">
        <w:rPr>
          <w:sz w:val="28"/>
        </w:rPr>
        <w:t xml:space="preserve"> </w:t>
      </w:r>
      <w:r w:rsidR="00890434">
        <w:rPr>
          <w:sz w:val="28"/>
        </w:rPr>
        <w:t>.</w:t>
      </w:r>
      <w:r w:rsidR="00CF55CC">
        <w:rPr>
          <w:sz w:val="28"/>
        </w:rPr>
        <w:t>0</w:t>
      </w:r>
      <w:r w:rsidR="00B96D84">
        <w:rPr>
          <w:sz w:val="28"/>
        </w:rPr>
        <w:t>2</w:t>
      </w:r>
      <w:r w:rsidR="00890434">
        <w:rPr>
          <w:sz w:val="28"/>
        </w:rPr>
        <w:t>.20</w:t>
      </w:r>
      <w:r w:rsidR="001B60CE">
        <w:rPr>
          <w:sz w:val="28"/>
        </w:rPr>
        <w:t>21</w:t>
      </w:r>
      <w:r w:rsidR="00544AC7">
        <w:rPr>
          <w:sz w:val="28"/>
        </w:rPr>
        <w:t xml:space="preserve">   </w:t>
      </w:r>
      <w:r w:rsidR="008F5AA5">
        <w:rPr>
          <w:sz w:val="28"/>
        </w:rPr>
        <w:t>№</w:t>
      </w:r>
      <w:r w:rsidR="008F5AA5" w:rsidRPr="00831882">
        <w:rPr>
          <w:sz w:val="28"/>
        </w:rPr>
        <w:t xml:space="preserve"> </w:t>
      </w:r>
    </w:p>
    <w:p w:rsidR="008F5AA5" w:rsidRPr="00831882" w:rsidRDefault="005B0862" w:rsidP="008F5AA5">
      <w:pPr>
        <w:rPr>
          <w:sz w:val="28"/>
        </w:rPr>
      </w:pPr>
      <w:r>
        <w:rPr>
          <w:sz w:val="28"/>
        </w:rPr>
        <w:t>д</w:t>
      </w:r>
      <w:r w:rsidR="008F5AA5" w:rsidRPr="00831882">
        <w:rPr>
          <w:sz w:val="28"/>
        </w:rPr>
        <w:t xml:space="preserve">. </w:t>
      </w:r>
      <w:r w:rsidR="00B96D84">
        <w:rPr>
          <w:sz w:val="28"/>
        </w:rPr>
        <w:t>Сусолово</w:t>
      </w:r>
    </w:p>
    <w:p w:rsidR="00A236A6" w:rsidRPr="00AD1F39" w:rsidRDefault="00A236A6" w:rsidP="00A236A6">
      <w:pPr>
        <w:rPr>
          <w:sz w:val="48"/>
          <w:szCs w:val="48"/>
        </w:rPr>
      </w:pPr>
    </w:p>
    <w:p w:rsidR="002D7C52" w:rsidRPr="002D7C52" w:rsidRDefault="002D7C52" w:rsidP="002D7C52">
      <w:pPr>
        <w:ind w:right="5101"/>
        <w:jc w:val="both"/>
        <w:rPr>
          <w:b/>
          <w:bCs/>
          <w:sz w:val="28"/>
          <w:szCs w:val="28"/>
        </w:rPr>
      </w:pPr>
      <w:bookmarkStart w:id="0" w:name="_GoBack"/>
      <w:r w:rsidRPr="002D7C52">
        <w:rPr>
          <w:b/>
          <w:sz w:val="28"/>
          <w:szCs w:val="28"/>
        </w:rPr>
        <w:t xml:space="preserve">Об утверждении </w:t>
      </w:r>
      <w:r w:rsidRPr="002D7C52">
        <w:rPr>
          <w:b/>
          <w:bCs/>
          <w:sz w:val="28"/>
          <w:szCs w:val="28"/>
        </w:rPr>
        <w:t xml:space="preserve">Порядка  проведения конкурсного отбора инициативных проектов для реализации на территории, части территории </w:t>
      </w:r>
      <w:r w:rsidR="00B96D84">
        <w:rPr>
          <w:b/>
          <w:bCs/>
          <w:sz w:val="28"/>
          <w:szCs w:val="28"/>
        </w:rPr>
        <w:t>Великосельского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bookmarkEnd w:id="0"/>
    <w:p w:rsidR="002D7C52" w:rsidRDefault="002D7C52" w:rsidP="002D7C52">
      <w:pPr>
        <w:jc w:val="center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                                    </w:t>
      </w:r>
    </w:p>
    <w:p w:rsidR="002D7C52" w:rsidRDefault="002D7C52" w:rsidP="002D7C52">
      <w:pPr>
        <w:ind w:firstLine="708"/>
        <w:jc w:val="both"/>
        <w:rPr>
          <w:b/>
        </w:rPr>
      </w:pPr>
      <w:r>
        <w:rPr>
          <w:sz w:val="28"/>
          <w:szCs w:val="28"/>
        </w:rPr>
        <w:t>В соответствии со статьей 26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</w:t>
      </w:r>
      <w:r w:rsidRPr="002D7C52">
        <w:rPr>
          <w:sz w:val="28"/>
          <w:szCs w:val="28"/>
        </w:rPr>
        <w:t xml:space="preserve">Федерального закона от 06.10.2003 № 131-ФЗ «Об общих принципах организации местного самоуправления в Российской Федерации», </w:t>
      </w:r>
      <w:r w:rsidRPr="00507694">
        <w:rPr>
          <w:rStyle w:val="a6"/>
          <w:color w:val="auto"/>
          <w:sz w:val="28"/>
          <w:szCs w:val="28"/>
          <w:u w:val="none"/>
        </w:rPr>
        <w:t xml:space="preserve">Порядком реализации инициативных проектов в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Великосельском</w:t>
      </w:r>
      <w:r w:rsidR="00507694">
        <w:rPr>
          <w:rStyle w:val="a6"/>
          <w:color w:val="auto"/>
          <w:sz w:val="28"/>
          <w:szCs w:val="28"/>
          <w:u w:val="none"/>
        </w:rPr>
        <w:t xml:space="preserve"> сельском поселении</w:t>
      </w:r>
      <w:r w:rsidRPr="00507694">
        <w:rPr>
          <w:rStyle w:val="a6"/>
          <w:color w:val="auto"/>
          <w:sz w:val="28"/>
          <w:szCs w:val="28"/>
          <w:u w:val="none"/>
        </w:rPr>
        <w:t xml:space="preserve">, утвержденным </w:t>
      </w:r>
      <w:r w:rsidR="00507694">
        <w:rPr>
          <w:rStyle w:val="a6"/>
          <w:color w:val="auto"/>
          <w:sz w:val="28"/>
          <w:szCs w:val="28"/>
          <w:u w:val="none"/>
        </w:rPr>
        <w:t>р</w:t>
      </w:r>
      <w:r w:rsidRPr="00507694">
        <w:rPr>
          <w:rStyle w:val="a6"/>
          <w:color w:val="auto"/>
          <w:sz w:val="28"/>
          <w:szCs w:val="28"/>
          <w:u w:val="none"/>
        </w:rPr>
        <w:t xml:space="preserve">ешением </w:t>
      </w:r>
      <w:r w:rsidR="00507694">
        <w:rPr>
          <w:rStyle w:val="a6"/>
          <w:color w:val="auto"/>
          <w:sz w:val="28"/>
          <w:szCs w:val="28"/>
          <w:u w:val="none"/>
        </w:rPr>
        <w:t xml:space="preserve">Совета депутатов </w:t>
      </w:r>
      <w:bookmarkStart w:id="1" w:name="_Hlk63317348"/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>
        <w:rPr>
          <w:rStyle w:val="a6"/>
          <w:color w:val="auto"/>
          <w:sz w:val="28"/>
          <w:szCs w:val="28"/>
          <w:u w:val="none"/>
        </w:rPr>
        <w:t xml:space="preserve"> </w:t>
      </w:r>
      <w:bookmarkEnd w:id="1"/>
      <w:r w:rsidR="00507694">
        <w:rPr>
          <w:rStyle w:val="a6"/>
          <w:color w:val="auto"/>
          <w:sz w:val="28"/>
          <w:szCs w:val="28"/>
          <w:u w:val="none"/>
        </w:rPr>
        <w:t xml:space="preserve">сельского поселения от  </w:t>
      </w:r>
      <w:r w:rsidR="00507694" w:rsidRPr="00507694">
        <w:rPr>
          <w:rStyle w:val="a6"/>
          <w:color w:val="auto"/>
          <w:sz w:val="28"/>
          <w:szCs w:val="28"/>
          <w:highlight w:val="yellow"/>
          <w:u w:val="none"/>
        </w:rPr>
        <w:t>№,</w:t>
      </w:r>
      <w:r w:rsidR="00507694">
        <w:rPr>
          <w:rStyle w:val="a6"/>
          <w:color w:val="auto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>руководствуясь стать</w:t>
      </w:r>
      <w:r w:rsidR="00507694">
        <w:rPr>
          <w:sz w:val="28"/>
          <w:szCs w:val="28"/>
        </w:rPr>
        <w:t xml:space="preserve">ями 13 и 15 </w:t>
      </w:r>
      <w:r>
        <w:rPr>
          <w:sz w:val="28"/>
          <w:szCs w:val="28"/>
        </w:rPr>
        <w:t>Устава</w:t>
      </w:r>
      <w:r w:rsidR="00507694">
        <w:rPr>
          <w:sz w:val="28"/>
          <w:szCs w:val="28"/>
        </w:rPr>
        <w:t xml:space="preserve">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>
        <w:rPr>
          <w:bCs/>
          <w:sz w:val="28"/>
          <w:szCs w:val="28"/>
        </w:rPr>
        <w:t xml:space="preserve"> сельского поселения,</w:t>
      </w:r>
      <w:r w:rsidR="00507694"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 депутатов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>
        <w:rPr>
          <w:sz w:val="28"/>
          <w:szCs w:val="28"/>
        </w:rPr>
        <w:t xml:space="preserve"> сельского поселения</w:t>
      </w:r>
    </w:p>
    <w:p w:rsidR="002D7C52" w:rsidRDefault="002D7C52" w:rsidP="002D7C52">
      <w:pPr>
        <w:jc w:val="both"/>
        <w:rPr>
          <w:b/>
        </w:rPr>
      </w:pPr>
      <w:r>
        <w:rPr>
          <w:b/>
        </w:rPr>
        <w:t>РЕШИЛ: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Утвердить: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Порядок проведения конкурсного отбора инициативных проектов для реализации на территории, части территории</w:t>
      </w:r>
      <w:r>
        <w:rPr>
          <w:i/>
          <w:sz w:val="28"/>
          <w:szCs w:val="28"/>
        </w:rPr>
        <w:t xml:space="preserve">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согласно приложению 1 к настоящему решению. 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Положение о конкурсной комиссии по организации и проведению конкурсного отбора инициативных проектов согласно приложению 2 к настоящему решению.</w:t>
      </w:r>
    </w:p>
    <w:p w:rsidR="002D7C52" w:rsidRDefault="002D7C52" w:rsidP="002D7C52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F5164">
        <w:rPr>
          <w:sz w:val="28"/>
          <w:szCs w:val="28"/>
        </w:rPr>
        <w:t xml:space="preserve">Опубликовать настоящее решение </w:t>
      </w:r>
      <w:r w:rsidRPr="00A3727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муниципальной </w:t>
      </w:r>
      <w:r w:rsidRPr="00A3727A">
        <w:rPr>
          <w:sz w:val="28"/>
          <w:szCs w:val="28"/>
        </w:rPr>
        <w:t>газете «</w:t>
      </w:r>
      <w:r w:rsidR="00B96D84">
        <w:rPr>
          <w:rStyle w:val="a6"/>
          <w:color w:val="auto"/>
          <w:sz w:val="28"/>
          <w:szCs w:val="28"/>
          <w:u w:val="none"/>
        </w:rPr>
        <w:t>Великосельский</w:t>
      </w:r>
      <w:r w:rsidRPr="00A3727A">
        <w:rPr>
          <w:sz w:val="28"/>
          <w:szCs w:val="28"/>
        </w:rPr>
        <w:t xml:space="preserve"> вестник» и на официальном сайте Администрации сельского поселения в сети «Интернет».</w:t>
      </w:r>
    </w:p>
    <w:p w:rsidR="00507694" w:rsidRDefault="00507694" w:rsidP="002D7C52">
      <w:pPr>
        <w:pStyle w:val="ConsPlusTitle"/>
        <w:widowControl/>
        <w:jc w:val="both"/>
        <w:rPr>
          <w:sz w:val="28"/>
          <w:szCs w:val="28"/>
        </w:rPr>
      </w:pPr>
    </w:p>
    <w:p w:rsidR="00507694" w:rsidRDefault="00507694" w:rsidP="002D7C52">
      <w:pPr>
        <w:pStyle w:val="ConsPlusTitle"/>
        <w:widowControl/>
        <w:jc w:val="both"/>
        <w:rPr>
          <w:sz w:val="28"/>
          <w:szCs w:val="28"/>
        </w:rPr>
      </w:pPr>
    </w:p>
    <w:p w:rsidR="00507694" w:rsidRDefault="00507694" w:rsidP="002D7C52">
      <w:pPr>
        <w:pStyle w:val="ConsPlusTitle"/>
        <w:widowControl/>
        <w:jc w:val="both"/>
        <w:rPr>
          <w:sz w:val="28"/>
          <w:szCs w:val="28"/>
        </w:rPr>
      </w:pPr>
    </w:p>
    <w:p w:rsidR="002D7C52" w:rsidRPr="00AD1F39" w:rsidRDefault="002D7C52" w:rsidP="002D7C52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                                         </w:t>
      </w:r>
      <w:r w:rsidR="00B96D84">
        <w:rPr>
          <w:sz w:val="28"/>
          <w:szCs w:val="28"/>
        </w:rPr>
        <w:t>О.А. Петрова</w:t>
      </w:r>
    </w:p>
    <w:p w:rsidR="002D7C52" w:rsidRDefault="002D7C52" w:rsidP="002D7C52">
      <w:pPr>
        <w:jc w:val="both"/>
        <w:rPr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1</w:t>
      </w: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к решению Совета депутатов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>
        <w:rPr>
          <w:rFonts w:eastAsia="Calibri"/>
          <w:sz w:val="28"/>
          <w:szCs w:val="28"/>
          <w:lang w:eastAsia="en-US"/>
        </w:rPr>
        <w:t xml:space="preserve"> сельского поселения </w:t>
      </w: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       0</w:t>
      </w:r>
      <w:r w:rsidR="00B96D84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>. 2020 г. №</w:t>
      </w:r>
    </w:p>
    <w:p w:rsidR="002D7C52" w:rsidRDefault="002D7C52" w:rsidP="002D7C52">
      <w:pPr>
        <w:jc w:val="center"/>
        <w:rPr>
          <w:b/>
          <w:sz w:val="28"/>
          <w:szCs w:val="28"/>
        </w:rPr>
      </w:pPr>
    </w:p>
    <w:p w:rsidR="002D7C52" w:rsidRDefault="002D7C52" w:rsidP="002D7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</w:t>
      </w:r>
    </w:p>
    <w:p w:rsidR="002D7C52" w:rsidRDefault="002D7C52" w:rsidP="0050769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проведения конкурсного отбора инициативных проектов для реализации на территории, части территории </w:t>
      </w:r>
      <w:r w:rsidR="00B96D84" w:rsidRPr="00B96D84">
        <w:rPr>
          <w:rStyle w:val="a6"/>
          <w:b/>
          <w:bCs/>
          <w:color w:val="auto"/>
          <w:sz w:val="28"/>
          <w:szCs w:val="28"/>
          <w:u w:val="none"/>
        </w:rPr>
        <w:t>Великосельского</w:t>
      </w:r>
      <w:r w:rsidR="00B96D84">
        <w:rPr>
          <w:rStyle w:val="a6"/>
          <w:color w:val="auto"/>
          <w:sz w:val="28"/>
          <w:szCs w:val="28"/>
          <w:u w:val="none"/>
        </w:rPr>
        <w:t xml:space="preserve"> </w:t>
      </w:r>
      <w:r w:rsidR="00507694" w:rsidRPr="00507694">
        <w:rPr>
          <w:b/>
          <w:sz w:val="28"/>
          <w:szCs w:val="28"/>
        </w:rPr>
        <w:t>сельского поселения</w:t>
      </w:r>
    </w:p>
    <w:p w:rsidR="00507694" w:rsidRDefault="00507694" w:rsidP="00507694">
      <w:pPr>
        <w:jc w:val="center"/>
        <w:rPr>
          <w:sz w:val="28"/>
          <w:szCs w:val="28"/>
        </w:rPr>
      </w:pPr>
    </w:p>
    <w:p w:rsidR="002D7C52" w:rsidRDefault="002D7C52" w:rsidP="002D7C52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>Общие положения</w:t>
      </w:r>
    </w:p>
    <w:p w:rsidR="002D7C52" w:rsidRDefault="002D7C52" w:rsidP="002D7C52">
      <w:pPr>
        <w:ind w:firstLine="708"/>
        <w:jc w:val="both"/>
        <w:rPr>
          <w:rFonts w:ascii="Calibri" w:hAnsi="Calibri"/>
          <w:sz w:val="22"/>
          <w:szCs w:val="22"/>
        </w:rPr>
      </w:pPr>
      <w:r>
        <w:rPr>
          <w:sz w:val="28"/>
          <w:szCs w:val="28"/>
        </w:rPr>
        <w:t xml:space="preserve">1. Настоящий Порядок устанавливает процедуру проведения конкурсного отбора инициативных проектов для реализации на территории, части территории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(далее – Порядок, конкурсный отбор).</w:t>
      </w:r>
      <w:r>
        <w:t xml:space="preserve"> 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Конкурсный отбор проводится в случае, если в </w:t>
      </w:r>
      <w:r w:rsidR="00507694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дминистрацию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внесено несколько инициативных проектов, в том числе с описанием аналогичных по содержанию приоритетных проблем.</w:t>
      </w:r>
      <w:r w:rsidR="00507694">
        <w:rPr>
          <w:sz w:val="28"/>
          <w:szCs w:val="28"/>
        </w:rPr>
        <w:t xml:space="preserve"> 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Целью проведения конкурсного отбора является определение наиболее социально значимых инициативных проектов для последующего</w:t>
      </w:r>
      <w:r>
        <w:t xml:space="preserve"> </w:t>
      </w:r>
      <w:r>
        <w:rPr>
          <w:sz w:val="28"/>
          <w:szCs w:val="28"/>
        </w:rPr>
        <w:t xml:space="preserve">предоставления за счет средств бюджета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бюджетных ассигнований на их реализацию.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Конкурсному отбору подлежат инициативные проекты, внесенные в </w:t>
      </w:r>
      <w:r w:rsidR="00507694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дминистрацию </w:t>
      </w:r>
      <w:r w:rsidR="00B96D84">
        <w:rPr>
          <w:rStyle w:val="a6"/>
          <w:color w:val="auto"/>
          <w:sz w:val="28"/>
          <w:szCs w:val="28"/>
          <w:u w:val="none"/>
        </w:rPr>
        <w:t xml:space="preserve">Великосельского </w:t>
      </w:r>
      <w:r w:rsidR="00507694" w:rsidRPr="002D7C52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их инициаторами.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Участниками конкурсного отбора являются инициаторы проектов, внесенных (далее – участники конкурсного отбора).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К участию в конкурсном от</w:t>
      </w:r>
      <w:r w:rsidR="00507694">
        <w:rPr>
          <w:sz w:val="28"/>
          <w:szCs w:val="28"/>
        </w:rPr>
        <w:t>боре допускаются поступившие в А</w:t>
      </w:r>
      <w:r>
        <w:rPr>
          <w:sz w:val="28"/>
          <w:szCs w:val="28"/>
        </w:rPr>
        <w:t xml:space="preserve">дминистрацию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инициативные проекты, соответствующие требованиям, установленным статьей 26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</w:t>
      </w:r>
      <w:r w:rsidRPr="002D7C52">
        <w:rPr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Федерации»</w:t>
      </w:r>
      <w:r>
        <w:rPr>
          <w:rStyle w:val="a6"/>
          <w:sz w:val="28"/>
          <w:szCs w:val="28"/>
        </w:rPr>
        <w:t>.</w:t>
      </w:r>
    </w:p>
    <w:p w:rsidR="002D7C52" w:rsidRDefault="002D7C52" w:rsidP="002D7C52">
      <w:pPr>
        <w:ind w:left="708" w:firstLine="708"/>
        <w:jc w:val="both"/>
        <w:rPr>
          <w:b/>
          <w:sz w:val="28"/>
          <w:szCs w:val="28"/>
        </w:rPr>
      </w:pPr>
    </w:p>
    <w:p w:rsidR="002D7C52" w:rsidRDefault="002D7C52" w:rsidP="002D7C52">
      <w:pPr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Организация и проведение конкурсного отбора</w:t>
      </w:r>
    </w:p>
    <w:p w:rsidR="002D7C52" w:rsidRDefault="002D7C52" w:rsidP="002D7C52">
      <w:pPr>
        <w:ind w:firstLine="708"/>
        <w:jc w:val="both"/>
        <w:rPr>
          <w:b/>
          <w:sz w:val="28"/>
          <w:szCs w:val="28"/>
        </w:rPr>
      </w:pP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Проведение конкурсного отбора осуществляется конкурсной комиссией по проведению конкурсного отбора инициативных проектов на территории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(далее - конкурсная комиссия).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Конкурсная комиссия осуществляет свою деятельность в соответствии с Положением о конкурсной комиссии по организации и проведению конкурсного отбора инициативных проектов согласно приложению 2 к настоящему Решению.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Организатором конкурсного отбора является Администрация </w:t>
      </w:r>
      <w:r w:rsid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2D7C52">
        <w:rPr>
          <w:sz w:val="28"/>
          <w:szCs w:val="28"/>
        </w:rPr>
        <w:t xml:space="preserve"> сельского поселения</w:t>
      </w:r>
      <w:r w:rsidRPr="002D7C52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которая осуществляет следующие функции:</w:t>
      </w:r>
      <w:r w:rsidR="00507694">
        <w:rPr>
          <w:sz w:val="28"/>
          <w:szCs w:val="28"/>
        </w:rPr>
        <w:t xml:space="preserve"> 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 определяет дату, время и место проведения конкурсного отбора;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формирует конкурсную комиссию;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3) информирует о проведении конкурсного отбора инициаторов проекта;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4) готовит извещение о проведении конкурсного отбора, обеспечивает его опубликование в муниципальной газете </w:t>
      </w:r>
      <w:r w:rsidRPr="00507694">
        <w:rPr>
          <w:rFonts w:ascii="PT Astra Serif" w:hAnsi="PT Astra Serif"/>
          <w:sz w:val="28"/>
          <w:szCs w:val="28"/>
        </w:rPr>
        <w:t>«</w:t>
      </w:r>
      <w:r w:rsidR="00B96D84" w:rsidRPr="00B96D8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Великосельск</w:t>
      </w:r>
      <w:r w:rsidR="00B96D8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ий </w:t>
      </w:r>
      <w:r w:rsidR="00507694" w:rsidRPr="00507694">
        <w:rPr>
          <w:rFonts w:ascii="PT Astra Serif" w:hAnsi="PT Astra Serif"/>
          <w:sz w:val="28"/>
          <w:szCs w:val="28"/>
        </w:rPr>
        <w:t>вестник</w:t>
      </w:r>
      <w:r w:rsidRPr="00507694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и размещение на официальном сайте </w:t>
      </w:r>
      <w:r w:rsidR="00507694"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дминистрации </w:t>
      </w:r>
      <w:r w:rsidR="00B96D84" w:rsidRPr="00B96D8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сети «Интернет»;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5) передает в конкурсную комиссию инициативные проекты, поступившие в Администрацию </w:t>
      </w:r>
      <w:r w:rsidR="00B96D84" w:rsidRPr="00B96D8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и допущенные к конкурсному отбору, с приложением к каждому инициативному проекту следующих документов: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а) информации в произвольной письменной форме об отнесении инициативного проекта к вопросам местного значения, в рамках которых планируется реализация инициативного проекта;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выписки из решения о бюджете или сводной бюджетной росписи бюджета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sz w:val="28"/>
          <w:szCs w:val="28"/>
        </w:rPr>
        <w:t>о бюджетных ассигнованиях, предусмотренных на реализацию инициативного проекта в текущем году;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гарантийного письма в произвольной письменной форме о готовности юридических лиц, индивидуальных предпринимателей, общественных организаций, ТОС, ТСЖ, населения </w:t>
      </w:r>
      <w:r w:rsidR="00507694" w:rsidRPr="00507694">
        <w:rPr>
          <w:rFonts w:ascii="Times New Roman" w:hAnsi="Times New Roman" w:cs="Times New Roman"/>
          <w:sz w:val="28"/>
          <w:szCs w:val="28"/>
        </w:rPr>
        <w:t>Ивановского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принять участие в софинансировании инициативного проекта и (или) о готовности оказания ими содействия в реализации инициативного проекта посредством трудовых ресурсов;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6) назначает дату первого заседания конкурсной комиссии;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7) осуществляет техническое обеспечение деятельности конкурсной комиссии;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8) доводит до сведения участников конкурсного отбора о результатах конкурсного отбора.</w:t>
      </w:r>
    </w:p>
    <w:p w:rsidR="002D7C52" w:rsidRDefault="002D7C52" w:rsidP="002D7C5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9. Конкурсная комиссия осуществляет рассмотрение инициативных проектов в срок не более 20 дней со дня их поступления.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Конкурсный отбор инициативных проектов и подведение итогов осуществляются конкурсной комиссией в соответствии с критериями оценки проектов, указанными в приложении к настоящему Порядку.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11. Инициатор проекта не менее чем за 5 дней до даты проведения конкурсного отбора имеет право отозвать свой инициативный проект и отказаться от участия в конкурсном отборе, сообщив об этом письменно организатору конкурсного отбора.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12. При проведении конкурсного отбора конкурсная комиссия осуществляет ранжирование инициативных проектов по набранному количеству баллов.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Победителями конкурсного отбора признаются инициативные проекты, набравшие наибольшее количество баллов по отношению к остальным инициативным проектам, с учетом общей суммы бюджетных ассигнований местного бюджета, предусмотренных на софинансирование инициативных проектов в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</w:t>
      </w:r>
      <w:r w:rsidR="00B96D84">
        <w:rPr>
          <w:rStyle w:val="a6"/>
          <w:color w:val="auto"/>
          <w:sz w:val="28"/>
          <w:szCs w:val="28"/>
          <w:u w:val="none"/>
        </w:rPr>
        <w:t xml:space="preserve">м </w:t>
      </w:r>
      <w:r w:rsidR="00507694" w:rsidRPr="00507694">
        <w:rPr>
          <w:sz w:val="28"/>
          <w:szCs w:val="28"/>
        </w:rPr>
        <w:t>сельско</w:t>
      </w:r>
      <w:r w:rsidR="00507694">
        <w:rPr>
          <w:sz w:val="28"/>
          <w:szCs w:val="28"/>
        </w:rPr>
        <w:t xml:space="preserve">м </w:t>
      </w:r>
      <w:r w:rsidR="00507694" w:rsidRPr="00507694">
        <w:rPr>
          <w:sz w:val="28"/>
          <w:szCs w:val="28"/>
        </w:rPr>
        <w:t xml:space="preserve"> поселени</w:t>
      </w:r>
      <w:r w:rsidR="00507694">
        <w:rPr>
          <w:sz w:val="28"/>
          <w:szCs w:val="28"/>
        </w:rPr>
        <w:t>и</w:t>
      </w:r>
      <w:r w:rsidR="00507694" w:rsidRPr="002D7C52">
        <w:rPr>
          <w:sz w:val="28"/>
          <w:szCs w:val="28"/>
        </w:rPr>
        <w:t xml:space="preserve"> </w:t>
      </w:r>
      <w:r>
        <w:rPr>
          <w:sz w:val="28"/>
          <w:szCs w:val="28"/>
        </w:rPr>
        <w:t>в текущем финансовом году.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В случае, если два или более инициативных проекта получили равную оценку, наиболее высокий рейтинг присваивается инициативному проекту объем привлекаемых средств, из внебюджетных источников финансирования которого больше. 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15. В случае одинакового объема привлекаемых средств из внебюджетных источников финансирования более высокий рейтинг присваивается участнику с наиболее ранней датой внесения инициативного проекта.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16. По результатам заседания конкурсной комиссии составляется протокол заседания комиссии, который подписывается председателем конкурсной комиссии и секретарем конкурсной комиссии.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Конкурсная комиссия формирует перечень прошедших конкурсный отбор проектов, набравших наибольшее количество баллов, который представляет в </w:t>
      </w:r>
      <w:r w:rsidR="00507694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дминистрацию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3 дней со дня проведения заседания.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bookmarkStart w:id="2" w:name="Par268"/>
      <w:bookmarkEnd w:id="2"/>
      <w:r>
        <w:rPr>
          <w:sz w:val="28"/>
          <w:szCs w:val="28"/>
        </w:rPr>
        <w:t>18. Организатор конкурсного отбора в течение 10 дней после принятия решения конкурсной комиссией доводит до сведения инициатора проекта его результаты.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19. Список инициативных проектов-победителей утверждается постановлением </w:t>
      </w:r>
      <w:r w:rsidR="00507694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дминистрации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и размещается на </w:t>
      </w:r>
      <w:r w:rsidR="00507694">
        <w:rPr>
          <w:rFonts w:eastAsia="Calibri"/>
          <w:sz w:val="28"/>
          <w:szCs w:val="28"/>
          <w:lang w:eastAsia="en-US"/>
        </w:rPr>
        <w:t xml:space="preserve">официальном </w:t>
      </w:r>
      <w:r>
        <w:rPr>
          <w:rFonts w:eastAsia="Calibri"/>
          <w:sz w:val="28"/>
          <w:szCs w:val="28"/>
          <w:lang w:eastAsia="en-US"/>
        </w:rPr>
        <w:t>сайте</w:t>
      </w:r>
      <w:r w:rsidR="00507694">
        <w:rPr>
          <w:rFonts w:eastAsia="Calibri"/>
          <w:sz w:val="28"/>
          <w:szCs w:val="28"/>
          <w:lang w:eastAsia="en-US"/>
        </w:rPr>
        <w:t xml:space="preserve"> Администрации</w:t>
      </w:r>
      <w:r w:rsidR="00B96D84" w:rsidRPr="00B96D84">
        <w:rPr>
          <w:rStyle w:val="a6"/>
          <w:color w:val="auto"/>
          <w:sz w:val="28"/>
          <w:szCs w:val="28"/>
          <w:u w:val="none"/>
        </w:rPr>
        <w:t xml:space="preserve"> Великосельского</w:t>
      </w:r>
      <w:r w:rsidR="00B96D84" w:rsidRPr="00507694">
        <w:rPr>
          <w:sz w:val="28"/>
          <w:szCs w:val="28"/>
        </w:rPr>
        <w:t xml:space="preserve"> </w:t>
      </w:r>
      <w:r w:rsidR="00507694" w:rsidRPr="00507694">
        <w:rPr>
          <w:sz w:val="28"/>
          <w:szCs w:val="28"/>
        </w:rPr>
        <w:t>сельского поселения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2D7C52" w:rsidRDefault="002D7C52" w:rsidP="002D7C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20. Заявки, документы и материалы, прошедшие конкурсный отбор, участникам конкурсного отбора не возвращаются.</w:t>
      </w:r>
    </w:p>
    <w:p w:rsidR="002D7C52" w:rsidRDefault="002D7C52" w:rsidP="002D7C52">
      <w:pPr>
        <w:jc w:val="right"/>
        <w:rPr>
          <w:sz w:val="28"/>
          <w:szCs w:val="28"/>
        </w:rPr>
      </w:pPr>
    </w:p>
    <w:p w:rsidR="002D7C52" w:rsidRDefault="002D7C52" w:rsidP="002D7C5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D7C52" w:rsidRDefault="002D7C52" w:rsidP="002D7C52">
      <w:pPr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Порядку  проведения конкурсного отбора инициативных проектов для реализации на территории, части территории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</w:p>
    <w:p w:rsidR="00B96D84" w:rsidRDefault="00B96D84" w:rsidP="00B96D84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от        01.2020 г. №</w:t>
      </w:r>
    </w:p>
    <w:p w:rsidR="00B96D84" w:rsidRDefault="00B96D84" w:rsidP="002D7C52">
      <w:pPr>
        <w:ind w:left="5387"/>
        <w:jc w:val="both"/>
        <w:rPr>
          <w:sz w:val="28"/>
          <w:szCs w:val="28"/>
        </w:rPr>
      </w:pPr>
    </w:p>
    <w:p w:rsidR="002D7C52" w:rsidRDefault="002D7C52" w:rsidP="002D7C52">
      <w:pPr>
        <w:rPr>
          <w:sz w:val="28"/>
          <w:szCs w:val="28"/>
        </w:rPr>
      </w:pPr>
    </w:p>
    <w:p w:rsidR="002D7C52" w:rsidRDefault="002D7C52" w:rsidP="002D7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2D7C52" w:rsidRDefault="002D7C52" w:rsidP="002D7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инициативных проектов, представленных для конкурсного отбора </w:t>
      </w:r>
    </w:p>
    <w:p w:rsidR="002D7C52" w:rsidRDefault="002D7C52" w:rsidP="002D7C5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4"/>
        <w:gridCol w:w="5674"/>
        <w:gridCol w:w="2693"/>
        <w:gridCol w:w="1417"/>
      </w:tblGrid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Наименования критериев конкурсного отбора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критериев конкурсного отбора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и экономическая эффективность реализации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благополучателей в общей численности населения населенного пункта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61 до 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31 до 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 до 30%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«Долговечность» результатов проекта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 года 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 до 1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содержания и эксплуатации объекта, возведенного в результате реализации инициативного проекта,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участия населения </w:t>
            </w:r>
            <w:r w:rsidR="00B96D84" w:rsidRPr="00B96D84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Великосельского</w:t>
            </w:r>
            <w:r w:rsidR="00507694" w:rsidRPr="0050769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507694" w:rsidRPr="002D7C52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определении и решении проблемы, заявленной в инициативном проекте</w:t>
            </w:r>
          </w:p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(оценивается по количеству членов инициативной группы, участников собрания, поступивших в администрацию предложений и замечаний к проекту)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населения в определении проблемы, на решение которой направлен инициативный проект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населения в определении параметров инициативного проекта (размер, объем)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населения в процессе отбора приоритетной проблемы и разработки </w:t>
            </w:r>
            <w:r>
              <w:rPr>
                <w:rFonts w:ascii="Times New Roman" w:hAnsi="Times New Roman"/>
                <w:sz w:val="28"/>
                <w:szCs w:val="28"/>
              </w:rPr>
              <w:t>инициативного проекта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(острота) проблемы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C52" w:rsidTr="002D7C52">
        <w:trPr>
          <w:trHeight w:val="68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- проблема достаточно широко осознается целевой группой населения, ее решение может привести к улучшению качества жизни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высокая - отсутствие решения будет негативно сказываться на качестве жизни населения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высокая - решение проблемы необходимо для поддержания и сохранения условий жизнеобеспечения населения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мероприятий по уменьшению негативного воздействия на состояние окружающей среды и здоровья населения: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предусматривается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мероприятий, связанных с обустройством территории населенного пункта (озеленение, расчистка и обустройство водных объектов, ликвидация свалок и т.п.)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C52" w:rsidTr="002D7C52">
        <w:trPr>
          <w:trHeight w:val="6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проектов, связанных с уменьшением негативного воздействия на состояние окружающей среды (обустройство парковых зон, строительство и реконструкция очистных сооружений и пр.)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7C52" w:rsidTr="002D7C5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 участников реализации проекта в его финансирование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 w:rsidP="005076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софинансирования проекта со стороны бюджета </w:t>
            </w:r>
            <w:r w:rsidR="00B96D84" w:rsidRPr="00B96D84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Великосельского</w:t>
            </w:r>
            <w:r w:rsidR="00507694" w:rsidRPr="0050769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5% и свыше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3% до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софинансирования проекта со стороны населения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1% и свыше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0,5% до 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софинансирования проекта со стороны организаций и других внебюджетных источников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1% и свыше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0,5% до 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 населения в реализацию проекта в неденежной форме (трудовое участие, материалы и другие формы)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предусматривает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предусматривает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7C52" w:rsidTr="002D7C52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 организаций и других внебюджетных источников в реализацию проекта в неденежной форме (трудовое участие, материалы и другие формы)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предусматривает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C52" w:rsidTr="002D7C52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5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2" w:rsidRDefault="002D7C52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предусматривает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52" w:rsidRDefault="002D7C5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D7C52" w:rsidRDefault="002D7C52" w:rsidP="002D7C52">
      <w:pPr>
        <w:rPr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Приложение 2</w:t>
      </w: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к решению Совета депутатов </w:t>
      </w:r>
      <w:r w:rsidR="00B96D84" w:rsidRPr="00B96D84">
        <w:rPr>
          <w:rStyle w:val="a6"/>
          <w:color w:val="auto"/>
          <w:sz w:val="28"/>
          <w:szCs w:val="28"/>
          <w:u w:val="none"/>
        </w:rPr>
        <w:t>Великосельского</w:t>
      </w:r>
      <w:r>
        <w:rPr>
          <w:rFonts w:eastAsia="Calibri"/>
          <w:sz w:val="28"/>
          <w:szCs w:val="28"/>
          <w:lang w:eastAsia="en-US"/>
        </w:rPr>
        <w:t xml:space="preserve"> сельского поселения </w:t>
      </w:r>
    </w:p>
    <w:p w:rsidR="002D7C52" w:rsidRDefault="002D7C52" w:rsidP="002D7C52">
      <w:pPr>
        <w:suppressAutoHyphens/>
        <w:autoSpaceDE w:val="0"/>
        <w:autoSpaceDN w:val="0"/>
        <w:adjustRightInd w:val="0"/>
        <w:ind w:left="5670"/>
        <w:jc w:val="both"/>
        <w:rPr>
          <w:rFonts w:eastAsia="Calibri"/>
          <w:sz w:val="28"/>
          <w:szCs w:val="28"/>
          <w:lang w:eastAsia="en-US"/>
        </w:rPr>
      </w:pPr>
      <w:bookmarkStart w:id="3" w:name="_Hlk63317707"/>
      <w:r>
        <w:rPr>
          <w:rFonts w:eastAsia="Calibri"/>
          <w:sz w:val="28"/>
          <w:szCs w:val="28"/>
          <w:lang w:eastAsia="en-US"/>
        </w:rPr>
        <w:t>от        01.2020 г. №</w:t>
      </w:r>
    </w:p>
    <w:bookmarkEnd w:id="3"/>
    <w:p w:rsidR="002D7C52" w:rsidRDefault="002D7C52" w:rsidP="002D7C52">
      <w:pPr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D7C52">
        <w:rPr>
          <w:b/>
          <w:sz w:val="28"/>
          <w:szCs w:val="28"/>
        </w:rPr>
        <w:t>Положение</w:t>
      </w:r>
      <w:r>
        <w:rPr>
          <w:b/>
          <w:sz w:val="28"/>
          <w:szCs w:val="28"/>
        </w:rPr>
        <w:t xml:space="preserve"> </w:t>
      </w:r>
    </w:p>
    <w:p w:rsidR="002D7C52" w:rsidRDefault="002D7C52" w:rsidP="002D7C52">
      <w:pPr>
        <w:suppressAutoHyphens/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b/>
          <w:sz w:val="28"/>
          <w:szCs w:val="28"/>
        </w:rPr>
        <w:t>о конкурсной комиссии по организации и проведению конкурсного отбора инициативных проектов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 w:cs="Calibri"/>
          <w:lang w:eastAsia="en-US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 w:cs="Calibri"/>
          <w:lang w:eastAsia="en-US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1.1. Настоящее Положение определяет порядок формирования и работы конкурсной комиссии по организации и проведению конкурсного отбора инициативных проектов (далее – конкурсная комиссия, комиссия).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Конкурсная комиссия осуществляет свою деятельность на основе </w:t>
      </w:r>
      <w:r w:rsidRPr="002D7C52">
        <w:rPr>
          <w:sz w:val="28"/>
          <w:szCs w:val="28"/>
        </w:rPr>
        <w:t>Конституции</w:t>
      </w:r>
      <w:r>
        <w:rPr>
          <w:sz w:val="28"/>
          <w:szCs w:val="28"/>
        </w:rPr>
        <w:t xml:space="preserve"> Российской Федерации, федеральных законов, иных нормативных правовых актов Российской Федерации, Порядка проведения конкурсного отбора инициативного проекта для реализации на территории, части территории </w:t>
      </w:r>
      <w:bookmarkStart w:id="4" w:name="_Hlk63317751"/>
      <w:r w:rsidR="00B96D84">
        <w:rPr>
          <w:sz w:val="28"/>
          <w:szCs w:val="28"/>
        </w:rPr>
        <w:t>Великосельского</w:t>
      </w:r>
      <w:bookmarkEnd w:id="4"/>
      <w:r w:rsidR="00507694" w:rsidRPr="00507694">
        <w:rPr>
          <w:sz w:val="28"/>
          <w:szCs w:val="28"/>
        </w:rPr>
        <w:t xml:space="preserve"> сельского поселения</w:t>
      </w:r>
      <w:r w:rsidR="00507694" w:rsidRPr="002D7C52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Порядок проведения конкурсного отбора) и настоящего Положения.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Конкурсная комиссия формируется </w:t>
      </w:r>
      <w:r w:rsidR="00507694">
        <w:rPr>
          <w:rFonts w:eastAsia="Calibri"/>
          <w:sz w:val="28"/>
          <w:szCs w:val="28"/>
          <w:lang w:eastAsia="en-US"/>
        </w:rPr>
        <w:t xml:space="preserve">Администрацией </w:t>
      </w:r>
      <w:r w:rsidR="00B96D84">
        <w:rPr>
          <w:sz w:val="28"/>
          <w:szCs w:val="28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0"/>
        </w:rPr>
      </w:pPr>
      <w:r>
        <w:rPr>
          <w:sz w:val="28"/>
          <w:szCs w:val="28"/>
        </w:rPr>
        <w:t xml:space="preserve">При формировании конкурсной комиссии половина от общего числа членов конкурсной комиссии назначается на основе предложений </w:t>
      </w:r>
      <w:r w:rsidR="00507694">
        <w:rPr>
          <w:sz w:val="28"/>
          <w:szCs w:val="28"/>
        </w:rPr>
        <w:t xml:space="preserve">Совета депутатов </w:t>
      </w:r>
      <w:r w:rsidR="00B96D84">
        <w:rPr>
          <w:sz w:val="28"/>
          <w:szCs w:val="28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.</w:t>
      </w:r>
      <w:r>
        <w:rPr>
          <w:sz w:val="28"/>
          <w:szCs w:val="20"/>
        </w:rPr>
        <w:t xml:space="preserve"> 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Состав конкурсной комиссии утверждается распоряжением </w:t>
      </w:r>
      <w:r w:rsidR="00507694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r w:rsidR="00B96D84">
        <w:rPr>
          <w:sz w:val="28"/>
          <w:szCs w:val="28"/>
        </w:rPr>
        <w:t>Великосельского</w:t>
      </w:r>
      <w:r w:rsidR="00507694" w:rsidRPr="00507694">
        <w:rPr>
          <w:sz w:val="28"/>
          <w:szCs w:val="28"/>
        </w:rPr>
        <w:t xml:space="preserve"> сельского поселения</w:t>
      </w:r>
      <w:r w:rsidR="00507694">
        <w:rPr>
          <w:sz w:val="28"/>
          <w:szCs w:val="28"/>
        </w:rPr>
        <w:t>.</w:t>
      </w:r>
    </w:p>
    <w:p w:rsidR="002D7C52" w:rsidRDefault="002D7C52" w:rsidP="002D7C52">
      <w:pPr>
        <w:suppressAutoHyphens/>
        <w:autoSpaceDE w:val="0"/>
        <w:autoSpaceDN w:val="0"/>
        <w:adjustRightInd w:val="0"/>
        <w:spacing w:before="220"/>
        <w:ind w:left="1418"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2. Основные задачи, функции и права конкурсной комиссии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Основной задачей конкурсной комиссии является </w:t>
      </w:r>
      <w:r>
        <w:rPr>
          <w:rFonts w:eastAsia="Calibri"/>
          <w:sz w:val="28"/>
          <w:szCs w:val="28"/>
          <w:lang w:eastAsia="en-US"/>
        </w:rPr>
        <w:t xml:space="preserve">определение лучшего, из числа представленных на конкурсный отбор, инициативного проекта для реализации на территории, части территории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2.2. Основными функциями конкурсной комиссии являются: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1) размещение информации о ходе проведения конкурсно</w:t>
      </w:r>
      <w:r w:rsidR="006B1C82">
        <w:rPr>
          <w:sz w:val="28"/>
          <w:szCs w:val="28"/>
        </w:rPr>
        <w:t>го</w:t>
      </w:r>
      <w:r>
        <w:rPr>
          <w:sz w:val="28"/>
          <w:szCs w:val="28"/>
        </w:rPr>
        <w:t xml:space="preserve"> отбор</w:t>
      </w:r>
      <w:r w:rsidR="006B1C82">
        <w:rPr>
          <w:sz w:val="28"/>
          <w:szCs w:val="28"/>
        </w:rPr>
        <w:t>а</w:t>
      </w:r>
      <w:r>
        <w:rPr>
          <w:sz w:val="28"/>
          <w:szCs w:val="28"/>
        </w:rPr>
        <w:t xml:space="preserve"> на официальном сайте </w:t>
      </w:r>
      <w:r w:rsidR="006B1C82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  <w:r w:rsidR="006B1C82" w:rsidRPr="002D7C52">
        <w:rPr>
          <w:sz w:val="28"/>
          <w:szCs w:val="28"/>
        </w:rPr>
        <w:t xml:space="preserve"> </w:t>
      </w:r>
      <w:r>
        <w:rPr>
          <w:sz w:val="28"/>
          <w:szCs w:val="28"/>
        </w:rPr>
        <w:t>в сети «Интернет»;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2) информирование </w:t>
      </w:r>
      <w:r w:rsidR="006B1C82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дминистрации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  <w:r w:rsidR="006B1C82" w:rsidRPr="002D7C52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и инициаторов проектов по вопросам организации и проведения конкурсного отбора;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3) рассмотрение и оценка поступивших инициативных проектов;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4) формирование перечня прошедших конкурсный отбор проектов, набравших наибольшее количество баллов;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5) решение иных вопросов при организации и проведении конкурсного отбора.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2.3. Для решения возложенных на конкурсную комиссию функций она имеет право: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запрашивать в установленном порядке и получать от </w:t>
      </w:r>
      <w:r w:rsidR="006B1C82">
        <w:rPr>
          <w:rFonts w:eastAsia="Calibri"/>
          <w:sz w:val="28"/>
          <w:szCs w:val="28"/>
          <w:lang w:eastAsia="en-US"/>
        </w:rPr>
        <w:t xml:space="preserve">Администрации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  <w:r w:rsidR="006B1C82">
        <w:rPr>
          <w:sz w:val="28"/>
          <w:szCs w:val="28"/>
        </w:rPr>
        <w:t>,</w:t>
      </w:r>
      <w:r w:rsidR="006B1C82" w:rsidRPr="002D7C52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инициаторов проектов информацию по вопросам, относящимся к компетенции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2)</w:t>
      </w:r>
      <w:r>
        <w:t xml:space="preserve"> </w:t>
      </w:r>
      <w:r>
        <w:rPr>
          <w:rFonts w:eastAsia="Calibri"/>
          <w:sz w:val="28"/>
          <w:szCs w:val="28"/>
          <w:lang w:eastAsia="en-US"/>
        </w:rPr>
        <w:t>привлекать специалистов для проведения ими экспертизы представленных документов.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ab/>
        <w:t>3. Порядок работы конкурсной комиссии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3.1. Конкурсная комиссия состоит из председателя конкурсной комиссии, заместителя председателя конкурсной комиссии, секретаря конкурсной комиссии и членов конкурсной комиссии. 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3.2. Председатель конкурсной комиссии: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1) осуществляет общее руководство работой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2) ведет заседание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3) определяет дату, время и место проведения заседания конкурсной комиссии, утверждает повестку дня;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4) подписывает протокол заседания конкурсной комиссии.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3.3. В случае временного отсутствия председателя конкурсной комиссии его обязанности исполняет заместитель председателя конкурсной комиссии.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3.4. Секретарь конкурсной комиссии: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1) организует проведение заседания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2) информирует членов комиссии об очередном заседании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3) готовит проекты повестки дня очередного заседания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4) ведет протокол заседания конкурсной комиссии;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5) участвует во всех мероприятиях, проводимых конкурсной комиссией, получает материалы по ее деятельности, обеспечивает организацию делопроизводства конкурсной комиссии, выполняет иные функции, связанные с работой конкурсной комиссии 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3.5.В случае временного отсутствия секретаря конкурсной комиссии исполнение его обязанностей по поручению председателя конкурсной комиссии возлагается на одного из членов конкурсной комиссии.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3.6. Члены конкурсной комиссии принимают личное участие в ее заседаниях и имеют право вносить предложения и получать пояснения по рассматриваемым вопросам.</w:t>
      </w:r>
    </w:p>
    <w:p w:rsidR="002D7C52" w:rsidRDefault="002D7C52" w:rsidP="002D7C52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3.7. Конкурсная комиссия правомочна проводить заседания и принимать решения, если на заседании присутствует не менее 3/4 ее членов.</w:t>
      </w:r>
      <w:r>
        <w:rPr>
          <w:sz w:val="28"/>
          <w:szCs w:val="28"/>
        </w:rPr>
        <w:t xml:space="preserve"> 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3.8. Решение конкурсной комиссии по итогам рассмотрения представленных на конкурсный отбор инициативных проектов принимается открытым голосованием простым большинством голосов от присутствующих членов конкурсной комиссии.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3.9.Решение </w:t>
      </w:r>
      <w:r>
        <w:rPr>
          <w:rFonts w:eastAsia="Calibri"/>
          <w:sz w:val="28"/>
          <w:szCs w:val="28"/>
          <w:lang w:eastAsia="en-US"/>
        </w:rPr>
        <w:t xml:space="preserve">конкурсной </w:t>
      </w:r>
      <w:r>
        <w:rPr>
          <w:sz w:val="28"/>
          <w:szCs w:val="28"/>
        </w:rPr>
        <w:t xml:space="preserve">комиссии оформляется протоколом заседания комиссии, который подписывается председателем комиссии и секретарем комиссии в течение 2 рабочих дней со дня заседания и в течение 3 рабочих дней со дня заседания комиссии направляется Главе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</w:p>
    <w:p w:rsidR="002D7C52" w:rsidRDefault="002D7C52" w:rsidP="002D7C52">
      <w:pPr>
        <w:suppressAutoHyphens/>
        <w:autoSpaceDE w:val="0"/>
        <w:autoSpaceDN w:val="0"/>
        <w:adjustRightInd w:val="0"/>
        <w:ind w:firstLine="54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3.10. Организационно-техническое обеспечение деятельности, организацию и ведение делопроизводства конкурсной комиссии осуществляет Администрация              </w:t>
      </w:r>
      <w:r w:rsidR="00B96D84">
        <w:rPr>
          <w:sz w:val="28"/>
          <w:szCs w:val="28"/>
        </w:rPr>
        <w:t>Великосельского</w:t>
      </w:r>
      <w:r w:rsidR="006B1C82" w:rsidRPr="00507694">
        <w:rPr>
          <w:sz w:val="28"/>
          <w:szCs w:val="28"/>
        </w:rPr>
        <w:t xml:space="preserve"> сельского поселения</w:t>
      </w:r>
      <w:r w:rsidR="006B1C82">
        <w:rPr>
          <w:sz w:val="28"/>
          <w:szCs w:val="28"/>
        </w:rPr>
        <w:t>.</w:t>
      </w:r>
    </w:p>
    <w:p w:rsidR="002D7C52" w:rsidRDefault="006B1C82" w:rsidP="006B1C82">
      <w:pPr>
        <w:suppressAutoHyphens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</w:t>
      </w:r>
    </w:p>
    <w:p w:rsidR="002D7C52" w:rsidRDefault="002D7C52" w:rsidP="002D7C52">
      <w:pPr>
        <w:rPr>
          <w:sz w:val="28"/>
          <w:szCs w:val="28"/>
        </w:rPr>
      </w:pPr>
    </w:p>
    <w:p w:rsidR="00CA7272" w:rsidRPr="00AD1F39" w:rsidRDefault="00204272" w:rsidP="002042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D1F39">
        <w:rPr>
          <w:sz w:val="28"/>
          <w:szCs w:val="28"/>
        </w:rPr>
        <w:t xml:space="preserve">                                                                                </w:t>
      </w:r>
    </w:p>
    <w:p w:rsidR="00A236A6" w:rsidRPr="00AD1F39" w:rsidRDefault="00A236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A236A6" w:rsidRPr="00AD1F39" w:rsidSect="009F2EEA">
      <w:headerReference w:type="even" r:id="rId7"/>
      <w:headerReference w:type="defaul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32A" w:rsidRDefault="00F3432A">
      <w:r>
        <w:separator/>
      </w:r>
    </w:p>
  </w:endnote>
  <w:endnote w:type="continuationSeparator" w:id="0">
    <w:p w:rsidR="00F3432A" w:rsidRDefault="00F34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32A" w:rsidRDefault="00F3432A">
      <w:r>
        <w:separator/>
      </w:r>
    </w:p>
  </w:footnote>
  <w:footnote w:type="continuationSeparator" w:id="0">
    <w:p w:rsidR="00F3432A" w:rsidRDefault="00F34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5F" w:rsidRDefault="00947C5F" w:rsidP="00B259F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7C5F" w:rsidRDefault="00947C5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5F" w:rsidRDefault="00947C5F" w:rsidP="00B259F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3962">
      <w:rPr>
        <w:rStyle w:val="a5"/>
        <w:noProof/>
      </w:rPr>
      <w:t>9</w:t>
    </w:r>
    <w:r>
      <w:rPr>
        <w:rStyle w:val="a5"/>
      </w:rPr>
      <w:fldChar w:fldCharType="end"/>
    </w:r>
  </w:p>
  <w:p w:rsidR="00947C5F" w:rsidRDefault="00947C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A6"/>
    <w:rsid w:val="00003EB3"/>
    <w:rsid w:val="000175D9"/>
    <w:rsid w:val="00093BF6"/>
    <w:rsid w:val="000E47A6"/>
    <w:rsid w:val="0010005F"/>
    <w:rsid w:val="001133EA"/>
    <w:rsid w:val="001B60CE"/>
    <w:rsid w:val="001E7CE8"/>
    <w:rsid w:val="00204272"/>
    <w:rsid w:val="00232649"/>
    <w:rsid w:val="002459ED"/>
    <w:rsid w:val="00255CA3"/>
    <w:rsid w:val="00262A7B"/>
    <w:rsid w:val="0028408C"/>
    <w:rsid w:val="00284D71"/>
    <w:rsid w:val="002D386F"/>
    <w:rsid w:val="002D44A5"/>
    <w:rsid w:val="002D7C52"/>
    <w:rsid w:val="002E4C38"/>
    <w:rsid w:val="002E6DE4"/>
    <w:rsid w:val="00301A44"/>
    <w:rsid w:val="0037581A"/>
    <w:rsid w:val="00384589"/>
    <w:rsid w:val="003F6008"/>
    <w:rsid w:val="0044429A"/>
    <w:rsid w:val="004909ED"/>
    <w:rsid w:val="004E2AB2"/>
    <w:rsid w:val="004E34D7"/>
    <w:rsid w:val="004E4C80"/>
    <w:rsid w:val="004F5C2E"/>
    <w:rsid w:val="005060B5"/>
    <w:rsid w:val="00507694"/>
    <w:rsid w:val="00515ED7"/>
    <w:rsid w:val="005332E6"/>
    <w:rsid w:val="00534569"/>
    <w:rsid w:val="00544AC7"/>
    <w:rsid w:val="005914DD"/>
    <w:rsid w:val="005B0862"/>
    <w:rsid w:val="005D1962"/>
    <w:rsid w:val="005E1C89"/>
    <w:rsid w:val="00610444"/>
    <w:rsid w:val="006238FD"/>
    <w:rsid w:val="00655C18"/>
    <w:rsid w:val="006B1C82"/>
    <w:rsid w:val="006B2437"/>
    <w:rsid w:val="006F084D"/>
    <w:rsid w:val="007564C7"/>
    <w:rsid w:val="00783518"/>
    <w:rsid w:val="007A0C07"/>
    <w:rsid w:val="007B63FC"/>
    <w:rsid w:val="007C1565"/>
    <w:rsid w:val="007C3962"/>
    <w:rsid w:val="007D3030"/>
    <w:rsid w:val="007D3CB6"/>
    <w:rsid w:val="007E2BAE"/>
    <w:rsid w:val="008421CD"/>
    <w:rsid w:val="00890434"/>
    <w:rsid w:val="008F5AA5"/>
    <w:rsid w:val="009211F0"/>
    <w:rsid w:val="009303F2"/>
    <w:rsid w:val="00947C5F"/>
    <w:rsid w:val="0098030B"/>
    <w:rsid w:val="009A2743"/>
    <w:rsid w:val="009D09F8"/>
    <w:rsid w:val="009E5809"/>
    <w:rsid w:val="009F2EEA"/>
    <w:rsid w:val="009F5119"/>
    <w:rsid w:val="00A15694"/>
    <w:rsid w:val="00A236A6"/>
    <w:rsid w:val="00A34D71"/>
    <w:rsid w:val="00A4148D"/>
    <w:rsid w:val="00A75E87"/>
    <w:rsid w:val="00AB1FE8"/>
    <w:rsid w:val="00AB447C"/>
    <w:rsid w:val="00AC1041"/>
    <w:rsid w:val="00AC71F8"/>
    <w:rsid w:val="00AD1F39"/>
    <w:rsid w:val="00B222BD"/>
    <w:rsid w:val="00B259FA"/>
    <w:rsid w:val="00B6599F"/>
    <w:rsid w:val="00B72428"/>
    <w:rsid w:val="00B73E5E"/>
    <w:rsid w:val="00B96D84"/>
    <w:rsid w:val="00BB25FD"/>
    <w:rsid w:val="00BD15BA"/>
    <w:rsid w:val="00BD436F"/>
    <w:rsid w:val="00C25373"/>
    <w:rsid w:val="00C35EF7"/>
    <w:rsid w:val="00C411F0"/>
    <w:rsid w:val="00C94682"/>
    <w:rsid w:val="00C962CB"/>
    <w:rsid w:val="00CA7272"/>
    <w:rsid w:val="00CD2E60"/>
    <w:rsid w:val="00CF55CC"/>
    <w:rsid w:val="00D23FC6"/>
    <w:rsid w:val="00D524B3"/>
    <w:rsid w:val="00D9018A"/>
    <w:rsid w:val="00D938F1"/>
    <w:rsid w:val="00DA7C80"/>
    <w:rsid w:val="00DB1EE3"/>
    <w:rsid w:val="00DC3735"/>
    <w:rsid w:val="00DD1D5E"/>
    <w:rsid w:val="00DE02DA"/>
    <w:rsid w:val="00DF3B05"/>
    <w:rsid w:val="00E47431"/>
    <w:rsid w:val="00E516B5"/>
    <w:rsid w:val="00EC686A"/>
    <w:rsid w:val="00EF32F1"/>
    <w:rsid w:val="00F3432A"/>
    <w:rsid w:val="00FA61A3"/>
    <w:rsid w:val="00FB0867"/>
    <w:rsid w:val="00FD6765"/>
    <w:rsid w:val="00FD6FEA"/>
    <w:rsid w:val="00FF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A10DB8-9936-484D-B71D-EE8BC2F1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rsid w:val="00A236A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236A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3">
    <w:name w:val="Table Grid"/>
    <w:basedOn w:val="a1"/>
    <w:rsid w:val="00A23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9F2EE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F2EEA"/>
  </w:style>
  <w:style w:type="character" w:styleId="a6">
    <w:name w:val="Hyperlink"/>
    <w:uiPriority w:val="99"/>
    <w:unhideWhenUsed/>
    <w:rsid w:val="002D7C52"/>
    <w:rPr>
      <w:color w:val="0000FF"/>
      <w:u w:val="single"/>
    </w:rPr>
  </w:style>
  <w:style w:type="paragraph" w:customStyle="1" w:styleId="ConsPlusNormal">
    <w:name w:val="ConsPlusNormal"/>
    <w:rsid w:val="002D7C5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4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2315</Words>
  <Characters>13201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15486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cp:lastModifiedBy>Санек</cp:lastModifiedBy>
  <cp:revision>2</cp:revision>
  <cp:lastPrinted>2014-06-03T07:56:00Z</cp:lastPrinted>
  <dcterms:created xsi:type="dcterms:W3CDTF">2021-02-07T18:58:00Z</dcterms:created>
  <dcterms:modified xsi:type="dcterms:W3CDTF">2021-02-07T18:58:00Z</dcterms:modified>
</cp:coreProperties>
</file>