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4253">
      <w:pPr>
        <w:jc w:val="right"/>
      </w:pPr>
      <w:bookmarkStart w:id="0" w:name="_GoBack"/>
      <w:bookmarkEnd w:id="0"/>
    </w:p>
    <w:p w:rsidR="00000000" w:rsidRDefault="00493C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04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000" w:rsidRDefault="00D04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000000" w:rsidRDefault="00D04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Великосельского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0000" w:rsidRDefault="00D04253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D04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00000" w:rsidRDefault="00D04253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D042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>31.01.2020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 xml:space="preserve">  3</w:t>
      </w:r>
    </w:p>
    <w:p w:rsidR="00000000" w:rsidRDefault="00D042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Сусолово</w:t>
      </w:r>
    </w:p>
    <w:p w:rsidR="00000000" w:rsidRDefault="00D0425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620"/>
      </w:tblGrid>
      <w:tr w:rsidR="00000000">
        <w:trPr>
          <w:trHeight w:val="1020"/>
        </w:trPr>
        <w:tc>
          <w:tcPr>
            <w:tcW w:w="3620" w:type="dxa"/>
          </w:tcPr>
          <w:p w:rsidR="00000000" w:rsidRDefault="00D04253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</w:p>
          <w:p w:rsidR="00000000" w:rsidRDefault="00D04253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бюджетном</w:t>
            </w:r>
          </w:p>
          <w:p w:rsidR="00000000" w:rsidRDefault="00D04253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Великосельском</w:t>
            </w:r>
          </w:p>
          <w:p w:rsidR="00000000" w:rsidRDefault="00D04253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сельском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</w:tbl>
    <w:p w:rsidR="00000000" w:rsidRDefault="00D042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D042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Положения о бюджетном процессе в 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>ском сельском поселении, утвержденного решением Совета депутатов сельского поселения от 04.12.2013 № 1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в соответствие с положениями Бюджетного кодекса Российской Федерации</w:t>
      </w:r>
    </w:p>
    <w:p w:rsidR="00000000" w:rsidRDefault="00D0425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D0425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Пункт 43 Положения о бюджетном процессе в 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 xml:space="preserve">ском сельском поселении, утвержденного решением Совета депутатов 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>ского сельского поселения от 04.12.2013 № 1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, дополнить абзац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 xml:space="preserve">  следующег</w:t>
      </w:r>
      <w:r>
        <w:rPr>
          <w:rFonts w:ascii="Times New Roman" w:hAnsi="Times New Roman"/>
          <w:sz w:val="28"/>
          <w:szCs w:val="28"/>
        </w:rPr>
        <w:t>о содержания:</w:t>
      </w:r>
    </w:p>
    <w:p w:rsidR="00000000" w:rsidRDefault="00D04253">
      <w:pPr>
        <w:ind w:firstLine="540"/>
        <w:jc w:val="both"/>
        <w:rPr>
          <w:rFonts w:ascii="Times New Roman" w:eastAsia="SimSun" w:hAnsi="Times New Roman"/>
          <w:sz w:val="28"/>
          <w:szCs w:val="28"/>
          <w:lang w:val="en-US" w:eastAsia="zh-CN" w:bidi="a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>Внешняя проверка годового отчета об исполнении местного бюджета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 xml:space="preserve"> Великосельского сельского поселения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 может осуществляться контрольно-счетным органом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Новгородской области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 в случае заключения соглашения представительным органом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Великосельског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о сельского поселения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 с контрольно-счетным органом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Новгородской области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 о передаче ему полномочий по осуществлению внешнего муниципального финансового контроля и в порядке, установленном законом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Новгородской области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, с соблюдением требований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Бюджетного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 xml:space="preserve"> Код</w:t>
      </w:r>
      <w:r>
        <w:rPr>
          <w:rFonts w:ascii="Times New Roman" w:eastAsia="SimSun" w:hAnsi="Times New Roman"/>
          <w:sz w:val="28"/>
          <w:szCs w:val="28"/>
          <w:lang w:val="en-US" w:eastAsia="zh-CN" w:bidi="ar"/>
        </w:rPr>
        <w:t>екса и с учетом особенностей, установленных федеральными законами.</w:t>
      </w:r>
    </w:p>
    <w:p w:rsidR="00000000" w:rsidRDefault="00D04253">
      <w:pPr>
        <w:ind w:firstLineChars="275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По обращению представительного органа </w:t>
      </w:r>
      <w:r>
        <w:rPr>
          <w:rFonts w:ascii="Times New Roman" w:eastAsia="SimSun" w:hAnsi="Times New Roman"/>
          <w:sz w:val="28"/>
          <w:szCs w:val="28"/>
        </w:rPr>
        <w:t>Великосельского</w:t>
      </w:r>
      <w:r>
        <w:rPr>
          <w:rFonts w:ascii="Times New Roman" w:eastAsia="SimSun" w:hAnsi="Times New Roman"/>
          <w:sz w:val="28"/>
          <w:szCs w:val="28"/>
        </w:rPr>
        <w:t xml:space="preserve"> сельского поселения внешняя проверка годового отчета об исполнении бюджета </w:t>
      </w:r>
      <w:r>
        <w:rPr>
          <w:rFonts w:ascii="Times New Roman" w:eastAsia="SimSun" w:hAnsi="Times New Roman"/>
          <w:sz w:val="28"/>
          <w:szCs w:val="28"/>
        </w:rPr>
        <w:t>Великосельского</w:t>
      </w:r>
      <w:r>
        <w:rPr>
          <w:rFonts w:ascii="Times New Roman" w:eastAsia="SimSun" w:hAnsi="Times New Roman"/>
          <w:sz w:val="28"/>
          <w:szCs w:val="28"/>
        </w:rPr>
        <w:t xml:space="preserve"> сельского поселения может осуществляться ко</w:t>
      </w:r>
      <w:r>
        <w:rPr>
          <w:rFonts w:ascii="Times New Roman" w:eastAsia="SimSun" w:hAnsi="Times New Roman"/>
          <w:sz w:val="28"/>
          <w:szCs w:val="28"/>
        </w:rPr>
        <w:t>нтрольно-счетным органом муниципального района</w:t>
      </w:r>
      <w:r>
        <w:rPr>
          <w:rFonts w:ascii="Times New Roman" w:eastAsia="SimSun" w:hAnsi="Times New Roman"/>
          <w:sz w:val="28"/>
          <w:szCs w:val="28"/>
        </w:rPr>
        <w:t xml:space="preserve"> или контрольно - счетным органом Новгородской области.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00000" w:rsidRDefault="00D0425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Абзац 3 пункта 43 считать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; абзац 4 пункта 43 считать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абзац 5 пункта 43 считать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D0425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hyperlink r:id="rId5" w:anchor="Par49" w:tooltip="Ссылка на текущий документ" w:history="1"/>
      <w:r>
        <w:rPr>
          <w:rFonts w:ascii="Times New Roman" w:hAnsi="Times New Roman"/>
          <w:sz w:val="28"/>
          <w:szCs w:val="28"/>
        </w:rPr>
        <w:t xml:space="preserve"> вступает в силу с момента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D0425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4.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>ский вестник»</w:t>
      </w:r>
      <w:r>
        <w:rPr>
          <w:rFonts w:ascii="Times New Roman" w:hAnsi="Times New Roman"/>
          <w:sz w:val="28"/>
          <w:szCs w:val="28"/>
        </w:rPr>
        <w:t xml:space="preserve"> и официальном сайте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D04253">
      <w:pPr>
        <w:ind w:firstLine="540"/>
        <w:jc w:val="both"/>
        <w:rPr>
          <w:rFonts w:ascii="Times New Roman" w:hAnsi="Times New Roman"/>
        </w:rPr>
      </w:pPr>
    </w:p>
    <w:p w:rsidR="00000000" w:rsidRDefault="00D04253">
      <w:pPr>
        <w:ind w:firstLine="540"/>
        <w:jc w:val="both"/>
        <w:rPr>
          <w:rFonts w:ascii="Times New Roman" w:hAnsi="Times New Roman"/>
        </w:rPr>
      </w:pPr>
    </w:p>
    <w:p w:rsidR="00000000" w:rsidRDefault="00D04253">
      <w:pPr>
        <w:ind w:firstLine="540"/>
        <w:jc w:val="both"/>
        <w:rPr>
          <w:rFonts w:ascii="Times New Roman" w:hAnsi="Times New Roman"/>
        </w:rPr>
      </w:pPr>
    </w:p>
    <w:p w:rsidR="00D04253" w:rsidRDefault="00D04253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Н.В. Харитонов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042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6A"/>
    <w:rsid w:val="00204AE5"/>
    <w:rsid w:val="00283C6A"/>
    <w:rsid w:val="00310A09"/>
    <w:rsid w:val="00493CF7"/>
    <w:rsid w:val="005758FD"/>
    <w:rsid w:val="00836CFE"/>
    <w:rsid w:val="008A6A83"/>
    <w:rsid w:val="00AB368E"/>
    <w:rsid w:val="00AC4B7C"/>
    <w:rsid w:val="00D04253"/>
    <w:rsid w:val="07BA0BB7"/>
    <w:rsid w:val="16F07ACF"/>
    <w:rsid w:val="2C7A183D"/>
    <w:rsid w:val="2CCA186D"/>
    <w:rsid w:val="3672654E"/>
    <w:rsid w:val="371E5FC4"/>
    <w:rsid w:val="378E3632"/>
    <w:rsid w:val="398F4A70"/>
    <w:rsid w:val="403A5EE7"/>
    <w:rsid w:val="418E3ABD"/>
    <w:rsid w:val="42B80A24"/>
    <w:rsid w:val="59983418"/>
    <w:rsid w:val="5F3A3D29"/>
    <w:rsid w:val="76687683"/>
    <w:rsid w:val="794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BF7E-02D1-4F7A-8FAA-510184F0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FalinaLN\Documents\&#1055;&#1088;&#1086;&#1077;&#1082;&#1090;%20&#8470;%2016%20&#1086;%20&#1073;&#1102;&#1076;&#1078;.&#1087;&#1088;&#1086;&#1094;&#1077;&#1089;&#1089;&#1077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>MoBIL GROUP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Санек</cp:lastModifiedBy>
  <cp:revision>2</cp:revision>
  <cp:lastPrinted>2020-02-03T11:55:00Z</cp:lastPrinted>
  <dcterms:created xsi:type="dcterms:W3CDTF">2020-02-07T18:39:00Z</dcterms:created>
  <dcterms:modified xsi:type="dcterms:W3CDTF">2020-02-07T18:39:00Z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